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49F07" w14:textId="5BFF2343" w:rsidR="000A4463" w:rsidRDefault="000A4463" w:rsidP="00025B19">
      <w:pPr>
        <w:pStyle w:val="CoverText"/>
        <w:ind w:left="0"/>
        <w:rPr>
          <w:b/>
          <w:bCs/>
        </w:rPr>
      </w:pPr>
    </w:p>
    <w:p w14:paraId="6715AF26" w14:textId="77777777" w:rsidR="000A4463" w:rsidRDefault="000A4463" w:rsidP="00025B19">
      <w:pPr>
        <w:pStyle w:val="CoverText"/>
        <w:ind w:left="0"/>
        <w:rPr>
          <w:b/>
          <w:bCs/>
        </w:rPr>
      </w:pPr>
    </w:p>
    <w:p w14:paraId="45ED3C51" w14:textId="77777777" w:rsidR="000A4463" w:rsidRDefault="000A4463" w:rsidP="00025B19">
      <w:pPr>
        <w:pStyle w:val="CoverText"/>
        <w:ind w:left="0"/>
        <w:rPr>
          <w:b/>
          <w:bCs/>
        </w:rPr>
      </w:pPr>
    </w:p>
    <w:p w14:paraId="392FBE67" w14:textId="77777777" w:rsidR="000A4463" w:rsidRDefault="000A4463" w:rsidP="00025B19">
      <w:pPr>
        <w:pStyle w:val="CoverText"/>
        <w:ind w:left="0"/>
        <w:rPr>
          <w:b/>
          <w:bCs/>
        </w:rPr>
      </w:pPr>
    </w:p>
    <w:p w14:paraId="77A83A20" w14:textId="77777777" w:rsidR="000A4463" w:rsidRDefault="000A4463" w:rsidP="00025B19">
      <w:pPr>
        <w:pStyle w:val="CoverText"/>
        <w:ind w:left="0"/>
        <w:rPr>
          <w:b/>
          <w:bCs/>
        </w:rPr>
      </w:pPr>
    </w:p>
    <w:p w14:paraId="0BCACD1F" w14:textId="77777777" w:rsidR="000A4463" w:rsidRDefault="000A4463" w:rsidP="00025B19">
      <w:pPr>
        <w:pStyle w:val="CoverText"/>
        <w:ind w:left="0"/>
        <w:rPr>
          <w:b/>
          <w:bCs/>
        </w:rPr>
      </w:pPr>
    </w:p>
    <w:p w14:paraId="7E2BDC86" w14:textId="77777777" w:rsidR="000A4463" w:rsidRDefault="000A4463" w:rsidP="00025B19">
      <w:pPr>
        <w:pStyle w:val="CoverText"/>
        <w:ind w:left="0"/>
        <w:rPr>
          <w:b/>
          <w:bCs/>
        </w:rPr>
      </w:pPr>
    </w:p>
    <w:p w14:paraId="73B7FEB5" w14:textId="77777777" w:rsidR="000A4463" w:rsidRDefault="000A4463" w:rsidP="00025B19">
      <w:pPr>
        <w:pStyle w:val="CoverText"/>
        <w:ind w:left="0"/>
        <w:rPr>
          <w:b/>
          <w:bCs/>
        </w:rPr>
      </w:pPr>
    </w:p>
    <w:p w14:paraId="74B35385" w14:textId="77777777" w:rsidR="000A4463" w:rsidRDefault="000A4463" w:rsidP="00025B19">
      <w:pPr>
        <w:pStyle w:val="CoverText"/>
        <w:ind w:left="0"/>
        <w:rPr>
          <w:b/>
          <w:bCs/>
        </w:rPr>
      </w:pPr>
    </w:p>
    <w:p w14:paraId="1E981991" w14:textId="77777777" w:rsidR="000A4463" w:rsidRDefault="000A4463" w:rsidP="00025B19">
      <w:pPr>
        <w:pStyle w:val="CoverText"/>
        <w:ind w:left="0"/>
        <w:rPr>
          <w:b/>
          <w:bCs/>
        </w:rPr>
      </w:pPr>
    </w:p>
    <w:p w14:paraId="4C199A14" w14:textId="77777777" w:rsidR="000A4463" w:rsidRDefault="000A4463" w:rsidP="00025B19">
      <w:pPr>
        <w:pStyle w:val="CoverText"/>
        <w:ind w:left="0"/>
        <w:rPr>
          <w:b/>
          <w:bCs/>
        </w:rPr>
      </w:pPr>
    </w:p>
    <w:p w14:paraId="0D38D945" w14:textId="77777777" w:rsidR="005A5D16" w:rsidRDefault="005A5D16" w:rsidP="00025B19">
      <w:pPr>
        <w:pStyle w:val="CoverText"/>
        <w:ind w:left="0"/>
        <w:rPr>
          <w:b/>
          <w:bCs/>
        </w:rPr>
      </w:pPr>
    </w:p>
    <w:p w14:paraId="58F3E409" w14:textId="77777777" w:rsidR="005A5D16" w:rsidRDefault="005A5D16" w:rsidP="00025B19">
      <w:pPr>
        <w:pStyle w:val="CoverText"/>
        <w:ind w:left="0"/>
        <w:rPr>
          <w:b/>
          <w:bCs/>
        </w:rPr>
      </w:pPr>
    </w:p>
    <w:p w14:paraId="1F802169" w14:textId="77777777" w:rsidR="005A5D16" w:rsidRDefault="005A5D16" w:rsidP="00025B19">
      <w:pPr>
        <w:pStyle w:val="CoverText"/>
        <w:ind w:left="0"/>
        <w:rPr>
          <w:b/>
          <w:bCs/>
        </w:rPr>
      </w:pPr>
    </w:p>
    <w:p w14:paraId="118E8174" w14:textId="77777777" w:rsidR="005A5D16" w:rsidRDefault="005A5D16" w:rsidP="00025B19">
      <w:pPr>
        <w:pStyle w:val="CoverText"/>
        <w:ind w:left="0"/>
        <w:rPr>
          <w:b/>
          <w:bCs/>
        </w:rPr>
      </w:pPr>
    </w:p>
    <w:p w14:paraId="2308FD7C" w14:textId="77777777" w:rsidR="005A5D16" w:rsidRDefault="005A5D16" w:rsidP="00025B19">
      <w:pPr>
        <w:pStyle w:val="CoverText"/>
        <w:ind w:left="0"/>
        <w:rPr>
          <w:b/>
          <w:bCs/>
        </w:rPr>
      </w:pPr>
    </w:p>
    <w:p w14:paraId="2AF13652" w14:textId="77777777" w:rsidR="005A5D16" w:rsidRDefault="005A5D16" w:rsidP="00025B19">
      <w:pPr>
        <w:pStyle w:val="CoverText"/>
        <w:ind w:left="0"/>
        <w:rPr>
          <w:b/>
          <w:bCs/>
        </w:rPr>
      </w:pPr>
    </w:p>
    <w:p w14:paraId="02BDAB14" w14:textId="77777777" w:rsidR="008A58F3" w:rsidRPr="005F2D9B" w:rsidRDefault="008A58F3" w:rsidP="00025B19">
      <w:pPr>
        <w:pStyle w:val="CoverText"/>
        <w:ind w:left="0"/>
      </w:pPr>
    </w:p>
    <w:p w14:paraId="4158D616" w14:textId="77777777" w:rsidR="00025B19" w:rsidRDefault="00025B19" w:rsidP="00025B19"/>
    <w:p w14:paraId="0819F033" w14:textId="77777777" w:rsidR="00025B19" w:rsidRDefault="00025B19" w:rsidP="00025B19"/>
    <w:p w14:paraId="662095B7" w14:textId="77777777" w:rsidR="008A58F3" w:rsidRDefault="008A58F3" w:rsidP="00025B19"/>
    <w:p w14:paraId="0B1C685F" w14:textId="77777777" w:rsidR="00333BC5" w:rsidRDefault="00333BC5" w:rsidP="00025B19"/>
    <w:p w14:paraId="5BDCC4A6" w14:textId="7488394D" w:rsidR="00333BC5" w:rsidRDefault="002B5563" w:rsidP="00025B19">
      <w:r>
        <w:rPr>
          <w:rFonts w:ascii="Times New Roman" w:hAnsi="Times New Roman"/>
          <w:noProof/>
          <w:sz w:val="24"/>
          <w:lang w:eastAsia="en-AU"/>
        </w:rPr>
        <mc:AlternateContent>
          <mc:Choice Requires="wps">
            <w:drawing>
              <wp:anchor distT="0" distB="0" distL="114300" distR="114300" simplePos="0" relativeHeight="251660800" behindDoc="0" locked="0" layoutInCell="1" allowOverlap="1" wp14:anchorId="64F06D1F" wp14:editId="73BD7364">
                <wp:simplePos x="0" y="0"/>
                <wp:positionH relativeFrom="column">
                  <wp:posOffset>320675</wp:posOffset>
                </wp:positionH>
                <wp:positionV relativeFrom="paragraph">
                  <wp:posOffset>104775</wp:posOffset>
                </wp:positionV>
                <wp:extent cx="4974590" cy="3133725"/>
                <wp:effectExtent l="0" t="0" r="0" b="952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7D54A" w14:textId="2149A082" w:rsidR="00801A85" w:rsidRDefault="00801A85" w:rsidP="00333BC5">
                            <w:pPr>
                              <w:pStyle w:val="MainHeadingCover"/>
                            </w:pPr>
                            <w:r>
                              <w:t>Self-insured</w:t>
                            </w:r>
                            <w:r w:rsidRPr="00333BC5">
                              <w:t xml:space="preserve"> </w:t>
                            </w:r>
                            <w:r>
                              <w:t xml:space="preserve">Employer </w:t>
                            </w:r>
                            <w:r w:rsidRPr="00333BC5">
                              <w:t>EDI Technic</w:t>
                            </w:r>
                            <w:bookmarkStart w:id="0" w:name="_GoBack"/>
                            <w:bookmarkEnd w:id="0"/>
                            <w:r w:rsidRPr="00333BC5">
                              <w:t xml:space="preserve">al Specification </w:t>
                            </w:r>
                            <w:r>
                              <w:t xml:space="preserve">– </w:t>
                            </w:r>
                            <w:r>
                              <w:br/>
                              <w:t>V15.0</w:t>
                            </w:r>
                          </w:p>
                          <w:p w14:paraId="253E31A8" w14:textId="209F6D46" w:rsidR="00801A85" w:rsidRPr="00526384" w:rsidRDefault="00801A85" w:rsidP="00333BC5">
                            <w:pPr>
                              <w:pStyle w:val="SubheadingCover"/>
                              <w:rPr>
                                <w:sz w:val="32"/>
                              </w:rPr>
                            </w:pPr>
                            <w:r>
                              <w:rPr>
                                <w:sz w:val="32"/>
                              </w:rPr>
                              <w:t>15 November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F06D1F" id="_x0000_t202" coordsize="21600,21600" o:spt="202" path="m,l,21600r21600,l21600,xe">
                <v:stroke joinstyle="miter"/>
                <v:path gradientshapeok="t" o:connecttype="rect"/>
              </v:shapetype>
              <v:shape id="Text Box 4" o:spid="_x0000_s1026" type="#_x0000_t202" style="position:absolute;margin-left:25.25pt;margin-top:8.25pt;width:391.7pt;height:24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" filled="f" stroked="f">
                <v:textbox>
                  <w:txbxContent>
                    <w:p w14:paraId="1977D54A" w14:textId="2149A082" w:rsidR="00801A85" w:rsidRDefault="00801A85" w:rsidP="00333BC5">
                      <w:pPr>
                        <w:pStyle w:val="MainHeadingCover"/>
                      </w:pPr>
                      <w:r>
                        <w:t>Self-insured</w:t>
                      </w:r>
                      <w:r w:rsidRPr="00333BC5">
                        <w:t xml:space="preserve"> </w:t>
                      </w:r>
                      <w:r>
                        <w:t xml:space="preserve">Employer </w:t>
                      </w:r>
                      <w:r w:rsidRPr="00333BC5">
                        <w:t>EDI Technic</w:t>
                      </w:r>
                      <w:bookmarkStart w:id="1" w:name="_GoBack"/>
                      <w:bookmarkEnd w:id="1"/>
                      <w:r w:rsidRPr="00333BC5">
                        <w:t xml:space="preserve">al Specification </w:t>
                      </w:r>
                      <w:r>
                        <w:t xml:space="preserve">– </w:t>
                      </w:r>
                      <w:r>
                        <w:br/>
                        <w:t>V15.0</w:t>
                      </w:r>
                    </w:p>
                    <w:p w14:paraId="253E31A8" w14:textId="209F6D46" w:rsidR="00801A85" w:rsidRPr="00526384" w:rsidRDefault="00801A85" w:rsidP="00333BC5">
                      <w:pPr>
                        <w:pStyle w:val="SubheadingCover"/>
                        <w:rPr>
                          <w:sz w:val="32"/>
                        </w:rPr>
                      </w:pPr>
                      <w:r>
                        <w:rPr>
                          <w:sz w:val="32"/>
                        </w:rPr>
                        <w:t>15 November 2022</w:t>
                      </w:r>
                    </w:p>
                  </w:txbxContent>
                </v:textbox>
                <w10:wrap type="square"/>
              </v:shape>
            </w:pict>
          </mc:Fallback>
        </mc:AlternateContent>
      </w:r>
    </w:p>
    <w:p w14:paraId="3F7100BA" w14:textId="77777777" w:rsidR="00333BC5" w:rsidRDefault="00333BC5" w:rsidP="00025B19"/>
    <w:p w14:paraId="6D35B30A" w14:textId="77777777" w:rsidR="00333BC5" w:rsidRDefault="00333BC5" w:rsidP="00025B19"/>
    <w:p w14:paraId="40226DCF" w14:textId="77777777" w:rsidR="00333BC5" w:rsidRDefault="00333BC5" w:rsidP="00025B19"/>
    <w:p w14:paraId="03DB7CB0" w14:textId="77777777" w:rsidR="00333BC5" w:rsidRDefault="00333BC5" w:rsidP="00025B19"/>
    <w:p w14:paraId="164B214A" w14:textId="77777777" w:rsidR="00333BC5" w:rsidRDefault="00333BC5" w:rsidP="00025B19"/>
    <w:p w14:paraId="5B48D3F2" w14:textId="77777777" w:rsidR="00333BC5" w:rsidRDefault="00333BC5" w:rsidP="00025B19"/>
    <w:p w14:paraId="13F7D05F" w14:textId="77777777" w:rsidR="00333BC5" w:rsidRDefault="00333BC5" w:rsidP="00025B19"/>
    <w:p w14:paraId="25017DBE" w14:textId="77777777" w:rsidR="00333BC5" w:rsidRDefault="00333BC5" w:rsidP="00025B19"/>
    <w:p w14:paraId="265FC9E5" w14:textId="77777777" w:rsidR="00EA52F8" w:rsidRDefault="00EA52F8" w:rsidP="00025B19">
      <w:pPr>
        <w:sectPr w:rsidR="00EA52F8" w:rsidSect="0023425F">
          <w:headerReference w:type="default" r:id="rId8"/>
          <w:type w:val="nextColumn"/>
          <w:pgSz w:w="11901" w:h="16840" w:code="9"/>
          <w:pgMar w:top="722" w:right="1134" w:bottom="1418" w:left="0" w:header="0" w:footer="284" w:gutter="0"/>
          <w:cols w:space="708"/>
          <w:docGrid w:linePitch="272"/>
        </w:sectPr>
      </w:pPr>
    </w:p>
    <w:p w14:paraId="02026ACD" w14:textId="5C46FDFC" w:rsidR="00333BC5" w:rsidRPr="00025B19" w:rsidRDefault="00333BC5" w:rsidP="00025B19">
      <w:pPr>
        <w:sectPr w:rsidR="00333BC5" w:rsidRPr="00025B19" w:rsidSect="009056C5">
          <w:headerReference w:type="default" r:id="rId9"/>
          <w:pgSz w:w="11901" w:h="16840" w:code="9"/>
          <w:pgMar w:top="1389" w:right="1134" w:bottom="1418" w:left="1134" w:header="709" w:footer="284" w:gutter="0"/>
          <w:pgNumType w:start="1"/>
          <w:cols w:space="708"/>
        </w:sectPr>
      </w:pPr>
    </w:p>
    <w:p w14:paraId="31C7FD76" w14:textId="74D5EC91" w:rsidR="00333BC5" w:rsidRDefault="00333BC5" w:rsidP="000514E2">
      <w:pPr>
        <w:pStyle w:val="TOCHeader"/>
        <w:jc w:val="left"/>
      </w:pPr>
      <w:r>
        <w:lastRenderedPageBreak/>
        <w:t>Contents</w:t>
      </w:r>
    </w:p>
    <w:bookmarkStart w:id="2" w:name="_Toc84210933"/>
    <w:p w14:paraId="5618C1A0" w14:textId="79E8A73C" w:rsidR="005721F5" w:rsidRDefault="00E634EC">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120196865" w:history="1">
        <w:r w:rsidR="005721F5" w:rsidRPr="00E53BBE">
          <w:rPr>
            <w:rStyle w:val="Hyperlink"/>
            <w:noProof/>
          </w:rPr>
          <w:t>1.</w:t>
        </w:r>
        <w:r w:rsidR="005721F5">
          <w:rPr>
            <w:rFonts w:asciiTheme="minorHAnsi" w:eastAsiaTheme="minorEastAsia" w:hAnsiTheme="minorHAnsi" w:cstheme="minorBidi"/>
            <w:b w:val="0"/>
            <w:noProof/>
            <w:sz w:val="22"/>
            <w:szCs w:val="22"/>
            <w:lang w:eastAsia="en-AU"/>
          </w:rPr>
          <w:tab/>
        </w:r>
        <w:r w:rsidR="005721F5" w:rsidRPr="00E53BBE">
          <w:rPr>
            <w:rStyle w:val="Hyperlink"/>
            <w:noProof/>
          </w:rPr>
          <w:t>INTRODUCTION</w:t>
        </w:r>
        <w:r w:rsidR="005721F5">
          <w:rPr>
            <w:noProof/>
            <w:webHidden/>
          </w:rPr>
          <w:tab/>
        </w:r>
        <w:r w:rsidR="005721F5">
          <w:rPr>
            <w:noProof/>
            <w:webHidden/>
          </w:rPr>
          <w:fldChar w:fldCharType="begin"/>
        </w:r>
        <w:r w:rsidR="005721F5">
          <w:rPr>
            <w:noProof/>
            <w:webHidden/>
          </w:rPr>
          <w:instrText xml:space="preserve"> PAGEREF _Toc120196865 \h </w:instrText>
        </w:r>
        <w:r w:rsidR="005721F5">
          <w:rPr>
            <w:noProof/>
            <w:webHidden/>
          </w:rPr>
        </w:r>
        <w:r w:rsidR="005721F5">
          <w:rPr>
            <w:noProof/>
            <w:webHidden/>
          </w:rPr>
          <w:fldChar w:fldCharType="separate"/>
        </w:r>
        <w:r w:rsidR="00A35B5D">
          <w:rPr>
            <w:noProof/>
            <w:webHidden/>
          </w:rPr>
          <w:t>3</w:t>
        </w:r>
        <w:r w:rsidR="005721F5">
          <w:rPr>
            <w:noProof/>
            <w:webHidden/>
          </w:rPr>
          <w:fldChar w:fldCharType="end"/>
        </w:r>
      </w:hyperlink>
    </w:p>
    <w:p w14:paraId="0EC8F142" w14:textId="43919D2A" w:rsidR="005721F5" w:rsidRDefault="00554AC4">
      <w:pPr>
        <w:pStyle w:val="TOC1"/>
        <w:rPr>
          <w:rFonts w:asciiTheme="minorHAnsi" w:eastAsiaTheme="minorEastAsia" w:hAnsiTheme="minorHAnsi" w:cstheme="minorBidi"/>
          <w:b w:val="0"/>
          <w:noProof/>
          <w:sz w:val="22"/>
          <w:szCs w:val="22"/>
          <w:lang w:eastAsia="en-AU"/>
        </w:rPr>
      </w:pPr>
      <w:hyperlink w:anchor="_Toc120196866" w:history="1">
        <w:r w:rsidR="005721F5" w:rsidRPr="00E53BBE">
          <w:rPr>
            <w:rStyle w:val="Hyperlink"/>
            <w:noProof/>
          </w:rPr>
          <w:t>2.</w:t>
        </w:r>
        <w:r w:rsidR="005721F5">
          <w:rPr>
            <w:rFonts w:asciiTheme="minorHAnsi" w:eastAsiaTheme="minorEastAsia" w:hAnsiTheme="minorHAnsi" w:cstheme="minorBidi"/>
            <w:b w:val="0"/>
            <w:noProof/>
            <w:sz w:val="22"/>
            <w:szCs w:val="22"/>
            <w:lang w:eastAsia="en-AU"/>
          </w:rPr>
          <w:tab/>
        </w:r>
        <w:r w:rsidR="005721F5" w:rsidRPr="00E53BBE">
          <w:rPr>
            <w:rStyle w:val="Hyperlink"/>
            <w:noProof/>
          </w:rPr>
          <w:t>BASIS FOR REPORTING SELF-INSURED EMPLOYERS CLAIMS</w:t>
        </w:r>
        <w:r w:rsidR="005721F5">
          <w:rPr>
            <w:noProof/>
            <w:webHidden/>
          </w:rPr>
          <w:tab/>
        </w:r>
        <w:r w:rsidR="005721F5">
          <w:rPr>
            <w:noProof/>
            <w:webHidden/>
          </w:rPr>
          <w:fldChar w:fldCharType="begin"/>
        </w:r>
        <w:r w:rsidR="005721F5">
          <w:rPr>
            <w:noProof/>
            <w:webHidden/>
          </w:rPr>
          <w:instrText xml:space="preserve"> PAGEREF _Toc120196866 \h </w:instrText>
        </w:r>
        <w:r w:rsidR="005721F5">
          <w:rPr>
            <w:noProof/>
            <w:webHidden/>
          </w:rPr>
        </w:r>
        <w:r w:rsidR="005721F5">
          <w:rPr>
            <w:noProof/>
            <w:webHidden/>
          </w:rPr>
          <w:fldChar w:fldCharType="separate"/>
        </w:r>
        <w:r w:rsidR="00A35B5D">
          <w:rPr>
            <w:noProof/>
            <w:webHidden/>
          </w:rPr>
          <w:t>4</w:t>
        </w:r>
        <w:r w:rsidR="005721F5">
          <w:rPr>
            <w:noProof/>
            <w:webHidden/>
          </w:rPr>
          <w:fldChar w:fldCharType="end"/>
        </w:r>
      </w:hyperlink>
    </w:p>
    <w:p w14:paraId="4DDC28DF" w14:textId="192383BF" w:rsidR="005721F5" w:rsidRDefault="00554AC4">
      <w:pPr>
        <w:pStyle w:val="TOC2"/>
        <w:rPr>
          <w:rFonts w:asciiTheme="minorHAnsi" w:eastAsiaTheme="minorEastAsia" w:hAnsiTheme="minorHAnsi" w:cstheme="minorBidi"/>
          <w:noProof/>
          <w:szCs w:val="22"/>
          <w:lang w:eastAsia="en-AU"/>
        </w:rPr>
      </w:pPr>
      <w:hyperlink w:anchor="_Toc120196867" w:history="1">
        <w:r w:rsidR="005721F5" w:rsidRPr="00E53BBE">
          <w:rPr>
            <w:rStyle w:val="Hyperlink"/>
            <w:noProof/>
          </w:rPr>
          <w:t>2.1.</w:t>
        </w:r>
        <w:r w:rsidR="005721F5">
          <w:rPr>
            <w:rFonts w:asciiTheme="minorHAnsi" w:eastAsiaTheme="minorEastAsia" w:hAnsiTheme="minorHAnsi" w:cstheme="minorBidi"/>
            <w:noProof/>
            <w:szCs w:val="22"/>
            <w:lang w:eastAsia="en-AU"/>
          </w:rPr>
          <w:tab/>
        </w:r>
        <w:r w:rsidR="005721F5" w:rsidRPr="00E53BBE">
          <w:rPr>
            <w:rStyle w:val="Hyperlink"/>
            <w:noProof/>
          </w:rPr>
          <w:t>Transitional claims</w:t>
        </w:r>
        <w:r w:rsidR="005721F5">
          <w:rPr>
            <w:noProof/>
            <w:webHidden/>
          </w:rPr>
          <w:tab/>
        </w:r>
        <w:r w:rsidR="005721F5">
          <w:rPr>
            <w:noProof/>
            <w:webHidden/>
          </w:rPr>
          <w:fldChar w:fldCharType="begin"/>
        </w:r>
        <w:r w:rsidR="005721F5">
          <w:rPr>
            <w:noProof/>
            <w:webHidden/>
          </w:rPr>
          <w:instrText xml:space="preserve"> PAGEREF _Toc120196867 \h </w:instrText>
        </w:r>
        <w:r w:rsidR="005721F5">
          <w:rPr>
            <w:noProof/>
            <w:webHidden/>
          </w:rPr>
        </w:r>
        <w:r w:rsidR="005721F5">
          <w:rPr>
            <w:noProof/>
            <w:webHidden/>
          </w:rPr>
          <w:fldChar w:fldCharType="separate"/>
        </w:r>
        <w:r w:rsidR="00A35B5D">
          <w:rPr>
            <w:noProof/>
            <w:webHidden/>
          </w:rPr>
          <w:t>4</w:t>
        </w:r>
        <w:r w:rsidR="005721F5">
          <w:rPr>
            <w:noProof/>
            <w:webHidden/>
          </w:rPr>
          <w:fldChar w:fldCharType="end"/>
        </w:r>
      </w:hyperlink>
    </w:p>
    <w:p w14:paraId="1218E02F" w14:textId="4E980088" w:rsidR="005721F5" w:rsidRDefault="00554AC4">
      <w:pPr>
        <w:pStyle w:val="TOC1"/>
        <w:rPr>
          <w:rFonts w:asciiTheme="minorHAnsi" w:eastAsiaTheme="minorEastAsia" w:hAnsiTheme="minorHAnsi" w:cstheme="minorBidi"/>
          <w:b w:val="0"/>
          <w:noProof/>
          <w:sz w:val="22"/>
          <w:szCs w:val="22"/>
          <w:lang w:eastAsia="en-AU"/>
        </w:rPr>
      </w:pPr>
      <w:hyperlink w:anchor="_Toc120196868" w:history="1">
        <w:r w:rsidR="005721F5" w:rsidRPr="00E53BBE">
          <w:rPr>
            <w:rStyle w:val="Hyperlink"/>
            <w:noProof/>
          </w:rPr>
          <w:t>3.</w:t>
        </w:r>
        <w:r w:rsidR="005721F5">
          <w:rPr>
            <w:rFonts w:asciiTheme="minorHAnsi" w:eastAsiaTheme="minorEastAsia" w:hAnsiTheme="minorHAnsi" w:cstheme="minorBidi"/>
            <w:b w:val="0"/>
            <w:noProof/>
            <w:sz w:val="22"/>
            <w:szCs w:val="22"/>
            <w:lang w:eastAsia="en-AU"/>
          </w:rPr>
          <w:tab/>
        </w:r>
        <w:r w:rsidR="005721F5" w:rsidRPr="00E53BBE">
          <w:rPr>
            <w:rStyle w:val="Hyperlink"/>
            <w:noProof/>
          </w:rPr>
          <w:t>SYSTEM CONCEPTS</w:t>
        </w:r>
        <w:r w:rsidR="005721F5">
          <w:rPr>
            <w:noProof/>
            <w:webHidden/>
          </w:rPr>
          <w:tab/>
        </w:r>
        <w:r w:rsidR="005721F5">
          <w:rPr>
            <w:noProof/>
            <w:webHidden/>
          </w:rPr>
          <w:fldChar w:fldCharType="begin"/>
        </w:r>
        <w:r w:rsidR="005721F5">
          <w:rPr>
            <w:noProof/>
            <w:webHidden/>
          </w:rPr>
          <w:instrText xml:space="preserve"> PAGEREF _Toc120196868 \h </w:instrText>
        </w:r>
        <w:r w:rsidR="005721F5">
          <w:rPr>
            <w:noProof/>
            <w:webHidden/>
          </w:rPr>
        </w:r>
        <w:r w:rsidR="005721F5">
          <w:rPr>
            <w:noProof/>
            <w:webHidden/>
          </w:rPr>
          <w:fldChar w:fldCharType="separate"/>
        </w:r>
        <w:r w:rsidR="00A35B5D">
          <w:rPr>
            <w:noProof/>
            <w:webHidden/>
          </w:rPr>
          <w:t>5</w:t>
        </w:r>
        <w:r w:rsidR="005721F5">
          <w:rPr>
            <w:noProof/>
            <w:webHidden/>
          </w:rPr>
          <w:fldChar w:fldCharType="end"/>
        </w:r>
      </w:hyperlink>
    </w:p>
    <w:p w14:paraId="5F5D3780" w14:textId="2A0C785A" w:rsidR="005721F5" w:rsidRDefault="00554AC4">
      <w:pPr>
        <w:pStyle w:val="TOC2"/>
        <w:rPr>
          <w:rFonts w:asciiTheme="minorHAnsi" w:eastAsiaTheme="minorEastAsia" w:hAnsiTheme="minorHAnsi" w:cstheme="minorBidi"/>
          <w:noProof/>
          <w:szCs w:val="22"/>
          <w:lang w:eastAsia="en-AU"/>
        </w:rPr>
      </w:pPr>
      <w:hyperlink w:anchor="_Toc120196869" w:history="1">
        <w:r w:rsidR="005721F5" w:rsidRPr="00E53BBE">
          <w:rPr>
            <w:rStyle w:val="Hyperlink"/>
            <w:noProof/>
          </w:rPr>
          <w:t>3.1.</w:t>
        </w:r>
        <w:r w:rsidR="005721F5">
          <w:rPr>
            <w:rFonts w:asciiTheme="minorHAnsi" w:eastAsiaTheme="minorEastAsia" w:hAnsiTheme="minorHAnsi" w:cstheme="minorBidi"/>
            <w:noProof/>
            <w:szCs w:val="22"/>
            <w:lang w:eastAsia="en-AU"/>
          </w:rPr>
          <w:tab/>
        </w:r>
        <w:r w:rsidR="005721F5" w:rsidRPr="00E53BBE">
          <w:rPr>
            <w:rStyle w:val="Hyperlink"/>
            <w:noProof/>
          </w:rPr>
          <w:t>Days lost</w:t>
        </w:r>
        <w:r w:rsidR="005721F5">
          <w:rPr>
            <w:noProof/>
            <w:webHidden/>
          </w:rPr>
          <w:tab/>
        </w:r>
        <w:r w:rsidR="005721F5">
          <w:rPr>
            <w:noProof/>
            <w:webHidden/>
          </w:rPr>
          <w:fldChar w:fldCharType="begin"/>
        </w:r>
        <w:r w:rsidR="005721F5">
          <w:rPr>
            <w:noProof/>
            <w:webHidden/>
          </w:rPr>
          <w:instrText xml:space="preserve"> PAGEREF _Toc120196869 \h </w:instrText>
        </w:r>
        <w:r w:rsidR="005721F5">
          <w:rPr>
            <w:noProof/>
            <w:webHidden/>
          </w:rPr>
        </w:r>
        <w:r w:rsidR="005721F5">
          <w:rPr>
            <w:noProof/>
            <w:webHidden/>
          </w:rPr>
          <w:fldChar w:fldCharType="separate"/>
        </w:r>
        <w:r w:rsidR="00A35B5D">
          <w:rPr>
            <w:noProof/>
            <w:webHidden/>
          </w:rPr>
          <w:t>5</w:t>
        </w:r>
        <w:r w:rsidR="005721F5">
          <w:rPr>
            <w:noProof/>
            <w:webHidden/>
          </w:rPr>
          <w:fldChar w:fldCharType="end"/>
        </w:r>
      </w:hyperlink>
    </w:p>
    <w:p w14:paraId="16270DD5" w14:textId="398EFA61" w:rsidR="005721F5" w:rsidRDefault="00554AC4">
      <w:pPr>
        <w:pStyle w:val="TOC2"/>
        <w:rPr>
          <w:rFonts w:asciiTheme="minorHAnsi" w:eastAsiaTheme="minorEastAsia" w:hAnsiTheme="minorHAnsi" w:cstheme="minorBidi"/>
          <w:noProof/>
          <w:szCs w:val="22"/>
          <w:lang w:eastAsia="en-AU"/>
        </w:rPr>
      </w:pPr>
      <w:hyperlink w:anchor="_Toc120196870" w:history="1">
        <w:r w:rsidR="005721F5" w:rsidRPr="00E53BBE">
          <w:rPr>
            <w:rStyle w:val="Hyperlink"/>
            <w:noProof/>
          </w:rPr>
          <w:t>3.2.</w:t>
        </w:r>
        <w:r w:rsidR="005721F5">
          <w:rPr>
            <w:rFonts w:asciiTheme="minorHAnsi" w:eastAsiaTheme="minorEastAsia" w:hAnsiTheme="minorHAnsi" w:cstheme="minorBidi"/>
            <w:noProof/>
            <w:szCs w:val="22"/>
            <w:lang w:eastAsia="en-AU"/>
          </w:rPr>
          <w:tab/>
        </w:r>
        <w:r w:rsidR="005721F5" w:rsidRPr="00E53BBE">
          <w:rPr>
            <w:rStyle w:val="Hyperlink"/>
            <w:noProof/>
          </w:rPr>
          <w:t>Payments not made under the Return to Work Act</w:t>
        </w:r>
        <w:r w:rsidR="005721F5">
          <w:rPr>
            <w:noProof/>
            <w:webHidden/>
          </w:rPr>
          <w:tab/>
        </w:r>
        <w:r w:rsidR="005721F5">
          <w:rPr>
            <w:noProof/>
            <w:webHidden/>
          </w:rPr>
          <w:fldChar w:fldCharType="begin"/>
        </w:r>
        <w:r w:rsidR="005721F5">
          <w:rPr>
            <w:noProof/>
            <w:webHidden/>
          </w:rPr>
          <w:instrText xml:space="preserve"> PAGEREF _Toc120196870 \h </w:instrText>
        </w:r>
        <w:r w:rsidR="005721F5">
          <w:rPr>
            <w:noProof/>
            <w:webHidden/>
          </w:rPr>
        </w:r>
        <w:r w:rsidR="005721F5">
          <w:rPr>
            <w:noProof/>
            <w:webHidden/>
          </w:rPr>
          <w:fldChar w:fldCharType="separate"/>
        </w:r>
        <w:r w:rsidR="00A35B5D">
          <w:rPr>
            <w:noProof/>
            <w:webHidden/>
          </w:rPr>
          <w:t>5</w:t>
        </w:r>
        <w:r w:rsidR="005721F5">
          <w:rPr>
            <w:noProof/>
            <w:webHidden/>
          </w:rPr>
          <w:fldChar w:fldCharType="end"/>
        </w:r>
      </w:hyperlink>
    </w:p>
    <w:p w14:paraId="734A602B" w14:textId="3EF2FB4A" w:rsidR="005721F5" w:rsidRDefault="00554AC4">
      <w:pPr>
        <w:pStyle w:val="TOC2"/>
        <w:rPr>
          <w:rFonts w:asciiTheme="minorHAnsi" w:eastAsiaTheme="minorEastAsia" w:hAnsiTheme="minorHAnsi" w:cstheme="minorBidi"/>
          <w:noProof/>
          <w:szCs w:val="22"/>
          <w:lang w:eastAsia="en-AU"/>
        </w:rPr>
      </w:pPr>
      <w:hyperlink w:anchor="_Toc120196871" w:history="1">
        <w:r w:rsidR="005721F5" w:rsidRPr="00E53BBE">
          <w:rPr>
            <w:rStyle w:val="Hyperlink"/>
            <w:noProof/>
          </w:rPr>
          <w:t>3.3.</w:t>
        </w:r>
        <w:r w:rsidR="005721F5">
          <w:rPr>
            <w:rFonts w:asciiTheme="minorHAnsi" w:eastAsiaTheme="minorEastAsia" w:hAnsiTheme="minorHAnsi" w:cstheme="minorBidi"/>
            <w:noProof/>
            <w:szCs w:val="22"/>
            <w:lang w:eastAsia="en-AU"/>
          </w:rPr>
          <w:tab/>
        </w:r>
        <w:r w:rsidR="005721F5" w:rsidRPr="00E53BBE">
          <w:rPr>
            <w:rStyle w:val="Hyperlink"/>
            <w:noProof/>
          </w:rPr>
          <w:t>Claim Coding</w:t>
        </w:r>
        <w:r w:rsidR="005721F5">
          <w:rPr>
            <w:noProof/>
            <w:webHidden/>
          </w:rPr>
          <w:tab/>
        </w:r>
        <w:r w:rsidR="005721F5">
          <w:rPr>
            <w:noProof/>
            <w:webHidden/>
          </w:rPr>
          <w:fldChar w:fldCharType="begin"/>
        </w:r>
        <w:r w:rsidR="005721F5">
          <w:rPr>
            <w:noProof/>
            <w:webHidden/>
          </w:rPr>
          <w:instrText xml:space="preserve"> PAGEREF _Toc120196871 \h </w:instrText>
        </w:r>
        <w:r w:rsidR="005721F5">
          <w:rPr>
            <w:noProof/>
            <w:webHidden/>
          </w:rPr>
        </w:r>
        <w:r w:rsidR="005721F5">
          <w:rPr>
            <w:noProof/>
            <w:webHidden/>
          </w:rPr>
          <w:fldChar w:fldCharType="separate"/>
        </w:r>
        <w:r w:rsidR="00A35B5D">
          <w:rPr>
            <w:noProof/>
            <w:webHidden/>
          </w:rPr>
          <w:t>6</w:t>
        </w:r>
        <w:r w:rsidR="005721F5">
          <w:rPr>
            <w:noProof/>
            <w:webHidden/>
          </w:rPr>
          <w:fldChar w:fldCharType="end"/>
        </w:r>
      </w:hyperlink>
    </w:p>
    <w:p w14:paraId="07584FE1" w14:textId="597171AD" w:rsidR="005721F5" w:rsidRDefault="00554AC4">
      <w:pPr>
        <w:pStyle w:val="TOC1"/>
        <w:rPr>
          <w:rFonts w:asciiTheme="minorHAnsi" w:eastAsiaTheme="minorEastAsia" w:hAnsiTheme="minorHAnsi" w:cstheme="minorBidi"/>
          <w:b w:val="0"/>
          <w:noProof/>
          <w:sz w:val="22"/>
          <w:szCs w:val="22"/>
          <w:lang w:eastAsia="en-AU"/>
        </w:rPr>
      </w:pPr>
      <w:hyperlink w:anchor="_Toc120196872" w:history="1">
        <w:r w:rsidR="005721F5" w:rsidRPr="00E53BBE">
          <w:rPr>
            <w:rStyle w:val="Hyperlink"/>
            <w:noProof/>
          </w:rPr>
          <w:t>4.</w:t>
        </w:r>
        <w:r w:rsidR="005721F5">
          <w:rPr>
            <w:rFonts w:asciiTheme="minorHAnsi" w:eastAsiaTheme="minorEastAsia" w:hAnsiTheme="minorHAnsi" w:cstheme="minorBidi"/>
            <w:b w:val="0"/>
            <w:noProof/>
            <w:sz w:val="22"/>
            <w:szCs w:val="22"/>
            <w:lang w:eastAsia="en-AU"/>
          </w:rPr>
          <w:tab/>
        </w:r>
        <w:r w:rsidR="005721F5" w:rsidRPr="00E53BBE">
          <w:rPr>
            <w:rStyle w:val="Hyperlink"/>
            <w:noProof/>
          </w:rPr>
          <w:t>TRANSMISSION PROCEDURES</w:t>
        </w:r>
        <w:r w:rsidR="005721F5">
          <w:rPr>
            <w:noProof/>
            <w:webHidden/>
          </w:rPr>
          <w:tab/>
        </w:r>
        <w:r w:rsidR="005721F5">
          <w:rPr>
            <w:noProof/>
            <w:webHidden/>
          </w:rPr>
          <w:fldChar w:fldCharType="begin"/>
        </w:r>
        <w:r w:rsidR="005721F5">
          <w:rPr>
            <w:noProof/>
            <w:webHidden/>
          </w:rPr>
          <w:instrText xml:space="preserve"> PAGEREF _Toc120196872 \h </w:instrText>
        </w:r>
        <w:r w:rsidR="005721F5">
          <w:rPr>
            <w:noProof/>
            <w:webHidden/>
          </w:rPr>
        </w:r>
        <w:r w:rsidR="005721F5">
          <w:rPr>
            <w:noProof/>
            <w:webHidden/>
          </w:rPr>
          <w:fldChar w:fldCharType="separate"/>
        </w:r>
        <w:r w:rsidR="00A35B5D">
          <w:rPr>
            <w:noProof/>
            <w:webHidden/>
          </w:rPr>
          <w:t>7</w:t>
        </w:r>
        <w:r w:rsidR="005721F5">
          <w:rPr>
            <w:noProof/>
            <w:webHidden/>
          </w:rPr>
          <w:fldChar w:fldCharType="end"/>
        </w:r>
      </w:hyperlink>
    </w:p>
    <w:p w14:paraId="61FD20C3" w14:textId="46479AE7" w:rsidR="005721F5" w:rsidRDefault="00554AC4">
      <w:pPr>
        <w:pStyle w:val="TOC2"/>
        <w:rPr>
          <w:rFonts w:asciiTheme="minorHAnsi" w:eastAsiaTheme="minorEastAsia" w:hAnsiTheme="minorHAnsi" w:cstheme="minorBidi"/>
          <w:noProof/>
          <w:szCs w:val="22"/>
          <w:lang w:eastAsia="en-AU"/>
        </w:rPr>
      </w:pPr>
      <w:hyperlink w:anchor="_Toc120196873" w:history="1">
        <w:r w:rsidR="005721F5" w:rsidRPr="00E53BBE">
          <w:rPr>
            <w:rStyle w:val="Hyperlink"/>
            <w:noProof/>
          </w:rPr>
          <w:t>4.1.</w:t>
        </w:r>
        <w:r w:rsidR="005721F5">
          <w:rPr>
            <w:rFonts w:asciiTheme="minorHAnsi" w:eastAsiaTheme="minorEastAsia" w:hAnsiTheme="minorHAnsi" w:cstheme="minorBidi"/>
            <w:noProof/>
            <w:szCs w:val="22"/>
            <w:lang w:eastAsia="en-AU"/>
          </w:rPr>
          <w:tab/>
        </w:r>
        <w:r w:rsidR="005721F5" w:rsidRPr="00E53BBE">
          <w:rPr>
            <w:rStyle w:val="Hyperlink"/>
            <w:noProof/>
          </w:rPr>
          <w:t>Claim reporting</w:t>
        </w:r>
        <w:r w:rsidR="005721F5">
          <w:rPr>
            <w:noProof/>
            <w:webHidden/>
          </w:rPr>
          <w:tab/>
        </w:r>
        <w:r w:rsidR="005721F5">
          <w:rPr>
            <w:noProof/>
            <w:webHidden/>
          </w:rPr>
          <w:fldChar w:fldCharType="begin"/>
        </w:r>
        <w:r w:rsidR="005721F5">
          <w:rPr>
            <w:noProof/>
            <w:webHidden/>
          </w:rPr>
          <w:instrText xml:space="preserve"> PAGEREF _Toc120196873 \h </w:instrText>
        </w:r>
        <w:r w:rsidR="005721F5">
          <w:rPr>
            <w:noProof/>
            <w:webHidden/>
          </w:rPr>
        </w:r>
        <w:r w:rsidR="005721F5">
          <w:rPr>
            <w:noProof/>
            <w:webHidden/>
          </w:rPr>
          <w:fldChar w:fldCharType="separate"/>
        </w:r>
        <w:r w:rsidR="00A35B5D">
          <w:rPr>
            <w:noProof/>
            <w:webHidden/>
          </w:rPr>
          <w:t>7</w:t>
        </w:r>
        <w:r w:rsidR="005721F5">
          <w:rPr>
            <w:noProof/>
            <w:webHidden/>
          </w:rPr>
          <w:fldChar w:fldCharType="end"/>
        </w:r>
      </w:hyperlink>
    </w:p>
    <w:p w14:paraId="46DEB141" w14:textId="50473724" w:rsidR="005721F5" w:rsidRDefault="00554AC4">
      <w:pPr>
        <w:pStyle w:val="TOC2"/>
        <w:rPr>
          <w:rFonts w:asciiTheme="minorHAnsi" w:eastAsiaTheme="minorEastAsia" w:hAnsiTheme="minorHAnsi" w:cstheme="minorBidi"/>
          <w:noProof/>
          <w:szCs w:val="22"/>
          <w:lang w:eastAsia="en-AU"/>
        </w:rPr>
      </w:pPr>
      <w:hyperlink w:anchor="_Toc120196874" w:history="1">
        <w:r w:rsidR="005721F5" w:rsidRPr="00E53BBE">
          <w:rPr>
            <w:rStyle w:val="Hyperlink"/>
            <w:noProof/>
          </w:rPr>
          <w:t>4.2.</w:t>
        </w:r>
        <w:r w:rsidR="005721F5">
          <w:rPr>
            <w:rFonts w:asciiTheme="minorHAnsi" w:eastAsiaTheme="minorEastAsia" w:hAnsiTheme="minorHAnsi" w:cstheme="minorBidi"/>
            <w:noProof/>
            <w:szCs w:val="22"/>
            <w:lang w:eastAsia="en-AU"/>
          </w:rPr>
          <w:tab/>
        </w:r>
        <w:r w:rsidR="005721F5" w:rsidRPr="00E53BBE">
          <w:rPr>
            <w:rStyle w:val="Hyperlink"/>
            <w:noProof/>
          </w:rPr>
          <w:t>Claim updates (including payments)</w:t>
        </w:r>
        <w:r w:rsidR="005721F5">
          <w:rPr>
            <w:noProof/>
            <w:webHidden/>
          </w:rPr>
          <w:tab/>
        </w:r>
        <w:r w:rsidR="005721F5">
          <w:rPr>
            <w:noProof/>
            <w:webHidden/>
          </w:rPr>
          <w:fldChar w:fldCharType="begin"/>
        </w:r>
        <w:r w:rsidR="005721F5">
          <w:rPr>
            <w:noProof/>
            <w:webHidden/>
          </w:rPr>
          <w:instrText xml:space="preserve"> PAGEREF _Toc120196874 \h </w:instrText>
        </w:r>
        <w:r w:rsidR="005721F5">
          <w:rPr>
            <w:noProof/>
            <w:webHidden/>
          </w:rPr>
        </w:r>
        <w:r w:rsidR="005721F5">
          <w:rPr>
            <w:noProof/>
            <w:webHidden/>
          </w:rPr>
          <w:fldChar w:fldCharType="separate"/>
        </w:r>
        <w:r w:rsidR="00A35B5D">
          <w:rPr>
            <w:noProof/>
            <w:webHidden/>
          </w:rPr>
          <w:t>8</w:t>
        </w:r>
        <w:r w:rsidR="005721F5">
          <w:rPr>
            <w:noProof/>
            <w:webHidden/>
          </w:rPr>
          <w:fldChar w:fldCharType="end"/>
        </w:r>
      </w:hyperlink>
    </w:p>
    <w:p w14:paraId="6842F156" w14:textId="717DF1F7" w:rsidR="005721F5" w:rsidRDefault="00554AC4">
      <w:pPr>
        <w:pStyle w:val="TOC2"/>
        <w:rPr>
          <w:rFonts w:asciiTheme="minorHAnsi" w:eastAsiaTheme="minorEastAsia" w:hAnsiTheme="minorHAnsi" w:cstheme="minorBidi"/>
          <w:noProof/>
          <w:szCs w:val="22"/>
          <w:lang w:eastAsia="en-AU"/>
        </w:rPr>
      </w:pPr>
      <w:hyperlink w:anchor="_Toc120196875" w:history="1">
        <w:r w:rsidR="005721F5" w:rsidRPr="00E53BBE">
          <w:rPr>
            <w:rStyle w:val="Hyperlink"/>
            <w:noProof/>
          </w:rPr>
          <w:t>4.3.</w:t>
        </w:r>
        <w:r w:rsidR="005721F5">
          <w:rPr>
            <w:rFonts w:asciiTheme="minorHAnsi" w:eastAsiaTheme="minorEastAsia" w:hAnsiTheme="minorHAnsi" w:cstheme="minorBidi"/>
            <w:noProof/>
            <w:szCs w:val="22"/>
            <w:lang w:eastAsia="en-AU"/>
          </w:rPr>
          <w:tab/>
        </w:r>
        <w:r w:rsidR="005721F5" w:rsidRPr="00E53BBE">
          <w:rPr>
            <w:rStyle w:val="Hyperlink"/>
            <w:noProof/>
          </w:rPr>
          <w:t>Claim closure</w:t>
        </w:r>
        <w:r w:rsidR="005721F5">
          <w:rPr>
            <w:noProof/>
            <w:webHidden/>
          </w:rPr>
          <w:tab/>
        </w:r>
        <w:r w:rsidR="005721F5">
          <w:rPr>
            <w:noProof/>
            <w:webHidden/>
          </w:rPr>
          <w:fldChar w:fldCharType="begin"/>
        </w:r>
        <w:r w:rsidR="005721F5">
          <w:rPr>
            <w:noProof/>
            <w:webHidden/>
          </w:rPr>
          <w:instrText xml:space="preserve"> PAGEREF _Toc120196875 \h </w:instrText>
        </w:r>
        <w:r w:rsidR="005721F5">
          <w:rPr>
            <w:noProof/>
            <w:webHidden/>
          </w:rPr>
        </w:r>
        <w:r w:rsidR="005721F5">
          <w:rPr>
            <w:noProof/>
            <w:webHidden/>
          </w:rPr>
          <w:fldChar w:fldCharType="separate"/>
        </w:r>
        <w:r w:rsidR="00A35B5D">
          <w:rPr>
            <w:noProof/>
            <w:webHidden/>
          </w:rPr>
          <w:t>9</w:t>
        </w:r>
        <w:r w:rsidR="005721F5">
          <w:rPr>
            <w:noProof/>
            <w:webHidden/>
          </w:rPr>
          <w:fldChar w:fldCharType="end"/>
        </w:r>
      </w:hyperlink>
    </w:p>
    <w:p w14:paraId="6B317191" w14:textId="11EC4EDA" w:rsidR="005721F5" w:rsidRDefault="00554AC4">
      <w:pPr>
        <w:pStyle w:val="TOC2"/>
        <w:rPr>
          <w:rFonts w:asciiTheme="minorHAnsi" w:eastAsiaTheme="minorEastAsia" w:hAnsiTheme="minorHAnsi" w:cstheme="minorBidi"/>
          <w:noProof/>
          <w:szCs w:val="22"/>
          <w:lang w:eastAsia="en-AU"/>
        </w:rPr>
      </w:pPr>
      <w:hyperlink w:anchor="_Toc120196876" w:history="1">
        <w:r w:rsidR="005721F5" w:rsidRPr="00E53BBE">
          <w:rPr>
            <w:rStyle w:val="Hyperlink"/>
            <w:noProof/>
          </w:rPr>
          <w:t>4.4.</w:t>
        </w:r>
        <w:r w:rsidR="005721F5">
          <w:rPr>
            <w:rFonts w:asciiTheme="minorHAnsi" w:eastAsiaTheme="minorEastAsia" w:hAnsiTheme="minorHAnsi" w:cstheme="minorBidi"/>
            <w:noProof/>
            <w:szCs w:val="22"/>
            <w:lang w:eastAsia="en-AU"/>
          </w:rPr>
          <w:tab/>
        </w:r>
        <w:r w:rsidR="005721F5" w:rsidRPr="00E53BBE">
          <w:rPr>
            <w:rStyle w:val="Hyperlink"/>
            <w:noProof/>
          </w:rPr>
          <w:t>Claim re-open</w:t>
        </w:r>
        <w:r w:rsidR="005721F5">
          <w:rPr>
            <w:noProof/>
            <w:webHidden/>
          </w:rPr>
          <w:tab/>
        </w:r>
        <w:r w:rsidR="005721F5">
          <w:rPr>
            <w:noProof/>
            <w:webHidden/>
          </w:rPr>
          <w:fldChar w:fldCharType="begin"/>
        </w:r>
        <w:r w:rsidR="005721F5">
          <w:rPr>
            <w:noProof/>
            <w:webHidden/>
          </w:rPr>
          <w:instrText xml:space="preserve"> PAGEREF _Toc120196876 \h </w:instrText>
        </w:r>
        <w:r w:rsidR="005721F5">
          <w:rPr>
            <w:noProof/>
            <w:webHidden/>
          </w:rPr>
        </w:r>
        <w:r w:rsidR="005721F5">
          <w:rPr>
            <w:noProof/>
            <w:webHidden/>
          </w:rPr>
          <w:fldChar w:fldCharType="separate"/>
        </w:r>
        <w:r w:rsidR="00A35B5D">
          <w:rPr>
            <w:noProof/>
            <w:webHidden/>
          </w:rPr>
          <w:t>9</w:t>
        </w:r>
        <w:r w:rsidR="005721F5">
          <w:rPr>
            <w:noProof/>
            <w:webHidden/>
          </w:rPr>
          <w:fldChar w:fldCharType="end"/>
        </w:r>
      </w:hyperlink>
    </w:p>
    <w:p w14:paraId="62DEB525" w14:textId="6BA4D38E" w:rsidR="005721F5" w:rsidRDefault="00554AC4">
      <w:pPr>
        <w:pStyle w:val="TOC2"/>
        <w:rPr>
          <w:rFonts w:asciiTheme="minorHAnsi" w:eastAsiaTheme="minorEastAsia" w:hAnsiTheme="minorHAnsi" w:cstheme="minorBidi"/>
          <w:noProof/>
          <w:szCs w:val="22"/>
          <w:lang w:eastAsia="en-AU"/>
        </w:rPr>
      </w:pPr>
      <w:hyperlink w:anchor="_Toc120196877" w:history="1">
        <w:r w:rsidR="005721F5" w:rsidRPr="00E53BBE">
          <w:rPr>
            <w:rStyle w:val="Hyperlink"/>
            <w:noProof/>
          </w:rPr>
          <w:t>4.5.</w:t>
        </w:r>
        <w:r w:rsidR="005721F5">
          <w:rPr>
            <w:rFonts w:asciiTheme="minorHAnsi" w:eastAsiaTheme="minorEastAsia" w:hAnsiTheme="minorHAnsi" w:cstheme="minorBidi"/>
            <w:noProof/>
            <w:szCs w:val="22"/>
            <w:lang w:eastAsia="en-AU"/>
          </w:rPr>
          <w:tab/>
        </w:r>
        <w:r w:rsidR="005721F5" w:rsidRPr="00E53BBE">
          <w:rPr>
            <w:rStyle w:val="Hyperlink"/>
            <w:noProof/>
          </w:rPr>
          <w:t>Errors from submitted files</w:t>
        </w:r>
        <w:r w:rsidR="005721F5">
          <w:rPr>
            <w:noProof/>
            <w:webHidden/>
          </w:rPr>
          <w:tab/>
        </w:r>
        <w:r w:rsidR="005721F5">
          <w:rPr>
            <w:noProof/>
            <w:webHidden/>
          </w:rPr>
          <w:fldChar w:fldCharType="begin"/>
        </w:r>
        <w:r w:rsidR="005721F5">
          <w:rPr>
            <w:noProof/>
            <w:webHidden/>
          </w:rPr>
          <w:instrText xml:space="preserve"> PAGEREF _Toc120196877 \h </w:instrText>
        </w:r>
        <w:r w:rsidR="005721F5">
          <w:rPr>
            <w:noProof/>
            <w:webHidden/>
          </w:rPr>
        </w:r>
        <w:r w:rsidR="005721F5">
          <w:rPr>
            <w:noProof/>
            <w:webHidden/>
          </w:rPr>
          <w:fldChar w:fldCharType="separate"/>
        </w:r>
        <w:r w:rsidR="00A35B5D">
          <w:rPr>
            <w:noProof/>
            <w:webHidden/>
          </w:rPr>
          <w:t>10</w:t>
        </w:r>
        <w:r w:rsidR="005721F5">
          <w:rPr>
            <w:noProof/>
            <w:webHidden/>
          </w:rPr>
          <w:fldChar w:fldCharType="end"/>
        </w:r>
      </w:hyperlink>
    </w:p>
    <w:p w14:paraId="14D834D2" w14:textId="46C52E4F" w:rsidR="005721F5" w:rsidRDefault="00554AC4">
      <w:pPr>
        <w:pStyle w:val="TOC2"/>
        <w:rPr>
          <w:rFonts w:asciiTheme="minorHAnsi" w:eastAsiaTheme="minorEastAsia" w:hAnsiTheme="minorHAnsi" w:cstheme="minorBidi"/>
          <w:noProof/>
          <w:szCs w:val="22"/>
          <w:lang w:eastAsia="en-AU"/>
        </w:rPr>
      </w:pPr>
      <w:hyperlink w:anchor="_Toc120196878" w:history="1">
        <w:r w:rsidR="005721F5" w:rsidRPr="00E53BBE">
          <w:rPr>
            <w:rStyle w:val="Hyperlink"/>
            <w:noProof/>
          </w:rPr>
          <w:t>4.6.</w:t>
        </w:r>
        <w:r w:rsidR="005721F5">
          <w:rPr>
            <w:rFonts w:asciiTheme="minorHAnsi" w:eastAsiaTheme="minorEastAsia" w:hAnsiTheme="minorHAnsi" w:cstheme="minorBidi"/>
            <w:noProof/>
            <w:szCs w:val="22"/>
            <w:lang w:eastAsia="en-AU"/>
          </w:rPr>
          <w:tab/>
        </w:r>
        <w:r w:rsidR="005721F5" w:rsidRPr="00E53BBE">
          <w:rPr>
            <w:rStyle w:val="Hyperlink"/>
            <w:noProof/>
          </w:rPr>
          <w:t>File type summary</w:t>
        </w:r>
        <w:r w:rsidR="005721F5">
          <w:rPr>
            <w:noProof/>
            <w:webHidden/>
          </w:rPr>
          <w:tab/>
        </w:r>
        <w:r w:rsidR="005721F5">
          <w:rPr>
            <w:noProof/>
            <w:webHidden/>
          </w:rPr>
          <w:fldChar w:fldCharType="begin"/>
        </w:r>
        <w:r w:rsidR="005721F5">
          <w:rPr>
            <w:noProof/>
            <w:webHidden/>
          </w:rPr>
          <w:instrText xml:space="preserve"> PAGEREF _Toc120196878 \h </w:instrText>
        </w:r>
        <w:r w:rsidR="005721F5">
          <w:rPr>
            <w:noProof/>
            <w:webHidden/>
          </w:rPr>
        </w:r>
        <w:r w:rsidR="005721F5">
          <w:rPr>
            <w:noProof/>
            <w:webHidden/>
          </w:rPr>
          <w:fldChar w:fldCharType="separate"/>
        </w:r>
        <w:r w:rsidR="00A35B5D">
          <w:rPr>
            <w:noProof/>
            <w:webHidden/>
          </w:rPr>
          <w:t>10</w:t>
        </w:r>
        <w:r w:rsidR="005721F5">
          <w:rPr>
            <w:noProof/>
            <w:webHidden/>
          </w:rPr>
          <w:fldChar w:fldCharType="end"/>
        </w:r>
      </w:hyperlink>
    </w:p>
    <w:p w14:paraId="456F10BD" w14:textId="571B4A7A" w:rsidR="005721F5" w:rsidRDefault="00554AC4">
      <w:pPr>
        <w:pStyle w:val="TOC2"/>
        <w:rPr>
          <w:rFonts w:asciiTheme="minorHAnsi" w:eastAsiaTheme="minorEastAsia" w:hAnsiTheme="minorHAnsi" w:cstheme="minorBidi"/>
          <w:noProof/>
          <w:szCs w:val="22"/>
          <w:lang w:eastAsia="en-AU"/>
        </w:rPr>
      </w:pPr>
      <w:hyperlink w:anchor="_Toc120196879" w:history="1">
        <w:r w:rsidR="005721F5" w:rsidRPr="00E53BBE">
          <w:rPr>
            <w:rStyle w:val="Hyperlink"/>
            <w:noProof/>
          </w:rPr>
          <w:t>4.7.</w:t>
        </w:r>
        <w:r w:rsidR="005721F5">
          <w:rPr>
            <w:rFonts w:asciiTheme="minorHAnsi" w:eastAsiaTheme="minorEastAsia" w:hAnsiTheme="minorHAnsi" w:cstheme="minorBidi"/>
            <w:noProof/>
            <w:szCs w:val="22"/>
            <w:lang w:eastAsia="en-AU"/>
          </w:rPr>
          <w:tab/>
        </w:r>
        <w:r w:rsidR="005721F5" w:rsidRPr="00E53BBE">
          <w:rPr>
            <w:rStyle w:val="Hyperlink"/>
            <w:noProof/>
          </w:rPr>
          <w:t>Sample file layout</w:t>
        </w:r>
        <w:r w:rsidR="005721F5">
          <w:rPr>
            <w:noProof/>
            <w:webHidden/>
          </w:rPr>
          <w:tab/>
        </w:r>
        <w:r w:rsidR="005721F5">
          <w:rPr>
            <w:noProof/>
            <w:webHidden/>
          </w:rPr>
          <w:fldChar w:fldCharType="begin"/>
        </w:r>
        <w:r w:rsidR="005721F5">
          <w:rPr>
            <w:noProof/>
            <w:webHidden/>
          </w:rPr>
          <w:instrText xml:space="preserve"> PAGEREF _Toc120196879 \h </w:instrText>
        </w:r>
        <w:r w:rsidR="005721F5">
          <w:rPr>
            <w:noProof/>
            <w:webHidden/>
          </w:rPr>
        </w:r>
        <w:r w:rsidR="005721F5">
          <w:rPr>
            <w:noProof/>
            <w:webHidden/>
          </w:rPr>
          <w:fldChar w:fldCharType="separate"/>
        </w:r>
        <w:r w:rsidR="00A35B5D">
          <w:rPr>
            <w:noProof/>
            <w:webHidden/>
          </w:rPr>
          <w:t>11</w:t>
        </w:r>
        <w:r w:rsidR="005721F5">
          <w:rPr>
            <w:noProof/>
            <w:webHidden/>
          </w:rPr>
          <w:fldChar w:fldCharType="end"/>
        </w:r>
      </w:hyperlink>
    </w:p>
    <w:p w14:paraId="50E20231" w14:textId="4D050176" w:rsidR="005721F5" w:rsidRDefault="00554AC4">
      <w:pPr>
        <w:pStyle w:val="TOC2"/>
        <w:rPr>
          <w:rFonts w:asciiTheme="minorHAnsi" w:eastAsiaTheme="minorEastAsia" w:hAnsiTheme="minorHAnsi" w:cstheme="minorBidi"/>
          <w:noProof/>
          <w:szCs w:val="22"/>
          <w:lang w:eastAsia="en-AU"/>
        </w:rPr>
      </w:pPr>
      <w:hyperlink w:anchor="_Toc120196880" w:history="1">
        <w:r w:rsidR="005721F5" w:rsidRPr="00E53BBE">
          <w:rPr>
            <w:rStyle w:val="Hyperlink"/>
            <w:noProof/>
          </w:rPr>
          <w:t>4.8.</w:t>
        </w:r>
        <w:r w:rsidR="005721F5">
          <w:rPr>
            <w:rFonts w:asciiTheme="minorHAnsi" w:eastAsiaTheme="minorEastAsia" w:hAnsiTheme="minorHAnsi" w:cstheme="minorBidi"/>
            <w:noProof/>
            <w:szCs w:val="22"/>
            <w:lang w:eastAsia="en-AU"/>
          </w:rPr>
          <w:tab/>
        </w:r>
        <w:r w:rsidR="005721F5" w:rsidRPr="00E53BBE">
          <w:rPr>
            <w:rStyle w:val="Hyperlink"/>
            <w:noProof/>
          </w:rPr>
          <w:t>Data flow diagram</w:t>
        </w:r>
        <w:r w:rsidR="005721F5">
          <w:rPr>
            <w:noProof/>
            <w:webHidden/>
          </w:rPr>
          <w:tab/>
        </w:r>
        <w:r w:rsidR="005721F5">
          <w:rPr>
            <w:noProof/>
            <w:webHidden/>
          </w:rPr>
          <w:fldChar w:fldCharType="begin"/>
        </w:r>
        <w:r w:rsidR="005721F5">
          <w:rPr>
            <w:noProof/>
            <w:webHidden/>
          </w:rPr>
          <w:instrText xml:space="preserve"> PAGEREF _Toc120196880 \h </w:instrText>
        </w:r>
        <w:r w:rsidR="005721F5">
          <w:rPr>
            <w:noProof/>
            <w:webHidden/>
          </w:rPr>
        </w:r>
        <w:r w:rsidR="005721F5">
          <w:rPr>
            <w:noProof/>
            <w:webHidden/>
          </w:rPr>
          <w:fldChar w:fldCharType="separate"/>
        </w:r>
        <w:r w:rsidR="00A35B5D">
          <w:rPr>
            <w:noProof/>
            <w:webHidden/>
          </w:rPr>
          <w:t>11</w:t>
        </w:r>
        <w:r w:rsidR="005721F5">
          <w:rPr>
            <w:noProof/>
            <w:webHidden/>
          </w:rPr>
          <w:fldChar w:fldCharType="end"/>
        </w:r>
      </w:hyperlink>
    </w:p>
    <w:p w14:paraId="097B0259" w14:textId="5415EF39" w:rsidR="005721F5" w:rsidRDefault="00554AC4">
      <w:pPr>
        <w:pStyle w:val="TOC1"/>
        <w:rPr>
          <w:rFonts w:asciiTheme="minorHAnsi" w:eastAsiaTheme="minorEastAsia" w:hAnsiTheme="minorHAnsi" w:cstheme="minorBidi"/>
          <w:b w:val="0"/>
          <w:noProof/>
          <w:sz w:val="22"/>
          <w:szCs w:val="22"/>
          <w:lang w:eastAsia="en-AU"/>
        </w:rPr>
      </w:pPr>
      <w:hyperlink w:anchor="_Toc120196881" w:history="1">
        <w:r w:rsidR="005721F5" w:rsidRPr="00E53BBE">
          <w:rPr>
            <w:rStyle w:val="Hyperlink"/>
            <w:noProof/>
          </w:rPr>
          <w:t>5.</w:t>
        </w:r>
        <w:r w:rsidR="005721F5">
          <w:rPr>
            <w:rFonts w:asciiTheme="minorHAnsi" w:eastAsiaTheme="minorEastAsia" w:hAnsiTheme="minorHAnsi" w:cstheme="minorBidi"/>
            <w:b w:val="0"/>
            <w:noProof/>
            <w:sz w:val="22"/>
            <w:szCs w:val="22"/>
            <w:lang w:eastAsia="en-AU"/>
          </w:rPr>
          <w:tab/>
        </w:r>
        <w:r w:rsidR="005721F5" w:rsidRPr="00E53BBE">
          <w:rPr>
            <w:rStyle w:val="Hyperlink"/>
            <w:noProof/>
          </w:rPr>
          <w:t>TRANSMISSION FILE DEFINITIONS</w:t>
        </w:r>
        <w:r w:rsidR="005721F5">
          <w:rPr>
            <w:noProof/>
            <w:webHidden/>
          </w:rPr>
          <w:tab/>
        </w:r>
        <w:r w:rsidR="005721F5">
          <w:rPr>
            <w:noProof/>
            <w:webHidden/>
          </w:rPr>
          <w:fldChar w:fldCharType="begin"/>
        </w:r>
        <w:r w:rsidR="005721F5">
          <w:rPr>
            <w:noProof/>
            <w:webHidden/>
          </w:rPr>
          <w:instrText xml:space="preserve"> PAGEREF _Toc120196881 \h </w:instrText>
        </w:r>
        <w:r w:rsidR="005721F5">
          <w:rPr>
            <w:noProof/>
            <w:webHidden/>
          </w:rPr>
        </w:r>
        <w:r w:rsidR="005721F5">
          <w:rPr>
            <w:noProof/>
            <w:webHidden/>
          </w:rPr>
          <w:fldChar w:fldCharType="separate"/>
        </w:r>
        <w:r w:rsidR="00A35B5D">
          <w:rPr>
            <w:noProof/>
            <w:webHidden/>
          </w:rPr>
          <w:t>12</w:t>
        </w:r>
        <w:r w:rsidR="005721F5">
          <w:rPr>
            <w:noProof/>
            <w:webHidden/>
          </w:rPr>
          <w:fldChar w:fldCharType="end"/>
        </w:r>
      </w:hyperlink>
    </w:p>
    <w:p w14:paraId="4F15BD10" w14:textId="68873200" w:rsidR="005721F5" w:rsidRDefault="00554AC4">
      <w:pPr>
        <w:pStyle w:val="TOC2"/>
        <w:rPr>
          <w:rFonts w:asciiTheme="minorHAnsi" w:eastAsiaTheme="minorEastAsia" w:hAnsiTheme="minorHAnsi" w:cstheme="minorBidi"/>
          <w:noProof/>
          <w:szCs w:val="22"/>
          <w:lang w:eastAsia="en-AU"/>
        </w:rPr>
      </w:pPr>
      <w:hyperlink w:anchor="_Toc120196882" w:history="1">
        <w:r w:rsidR="005721F5" w:rsidRPr="00E53BBE">
          <w:rPr>
            <w:rStyle w:val="Hyperlink"/>
            <w:noProof/>
          </w:rPr>
          <w:t>5.1.</w:t>
        </w:r>
        <w:r w:rsidR="005721F5">
          <w:rPr>
            <w:rFonts w:asciiTheme="minorHAnsi" w:eastAsiaTheme="minorEastAsia" w:hAnsiTheme="minorHAnsi" w:cstheme="minorBidi"/>
            <w:noProof/>
            <w:szCs w:val="22"/>
            <w:lang w:eastAsia="en-AU"/>
          </w:rPr>
          <w:tab/>
        </w:r>
        <w:r w:rsidR="005721F5" w:rsidRPr="00E53BBE">
          <w:rPr>
            <w:rStyle w:val="Hyperlink"/>
            <w:noProof/>
          </w:rPr>
          <w:t>File structure concepts</w:t>
        </w:r>
        <w:r w:rsidR="005721F5">
          <w:rPr>
            <w:noProof/>
            <w:webHidden/>
          </w:rPr>
          <w:tab/>
        </w:r>
        <w:r w:rsidR="005721F5">
          <w:rPr>
            <w:noProof/>
            <w:webHidden/>
          </w:rPr>
          <w:fldChar w:fldCharType="begin"/>
        </w:r>
        <w:r w:rsidR="005721F5">
          <w:rPr>
            <w:noProof/>
            <w:webHidden/>
          </w:rPr>
          <w:instrText xml:space="preserve"> PAGEREF _Toc120196882 \h </w:instrText>
        </w:r>
        <w:r w:rsidR="005721F5">
          <w:rPr>
            <w:noProof/>
            <w:webHidden/>
          </w:rPr>
        </w:r>
        <w:r w:rsidR="005721F5">
          <w:rPr>
            <w:noProof/>
            <w:webHidden/>
          </w:rPr>
          <w:fldChar w:fldCharType="separate"/>
        </w:r>
        <w:r w:rsidR="00A35B5D">
          <w:rPr>
            <w:noProof/>
            <w:webHidden/>
          </w:rPr>
          <w:t>12</w:t>
        </w:r>
        <w:r w:rsidR="005721F5">
          <w:rPr>
            <w:noProof/>
            <w:webHidden/>
          </w:rPr>
          <w:fldChar w:fldCharType="end"/>
        </w:r>
      </w:hyperlink>
    </w:p>
    <w:p w14:paraId="1002F983" w14:textId="2596111A" w:rsidR="005721F5" w:rsidRDefault="00554AC4">
      <w:pPr>
        <w:pStyle w:val="TOC2"/>
        <w:rPr>
          <w:rFonts w:asciiTheme="minorHAnsi" w:eastAsiaTheme="minorEastAsia" w:hAnsiTheme="minorHAnsi" w:cstheme="minorBidi"/>
          <w:noProof/>
          <w:szCs w:val="22"/>
          <w:lang w:eastAsia="en-AU"/>
        </w:rPr>
      </w:pPr>
      <w:hyperlink w:anchor="_Toc120196883" w:history="1">
        <w:r w:rsidR="005721F5" w:rsidRPr="00E53BBE">
          <w:rPr>
            <w:rStyle w:val="Hyperlink"/>
            <w:noProof/>
          </w:rPr>
          <w:t>5.1.1.</w:t>
        </w:r>
        <w:r w:rsidR="005721F5">
          <w:rPr>
            <w:rFonts w:asciiTheme="minorHAnsi" w:eastAsiaTheme="minorEastAsia" w:hAnsiTheme="minorHAnsi" w:cstheme="minorBidi"/>
            <w:noProof/>
            <w:szCs w:val="22"/>
            <w:lang w:eastAsia="en-AU"/>
          </w:rPr>
          <w:tab/>
        </w:r>
        <w:r w:rsidR="005721F5" w:rsidRPr="00E53BBE">
          <w:rPr>
            <w:rStyle w:val="Hyperlink"/>
            <w:noProof/>
          </w:rPr>
          <w:t>Online validations</w:t>
        </w:r>
        <w:r w:rsidR="005721F5">
          <w:rPr>
            <w:noProof/>
            <w:webHidden/>
          </w:rPr>
          <w:tab/>
        </w:r>
        <w:r w:rsidR="005721F5">
          <w:rPr>
            <w:noProof/>
            <w:webHidden/>
          </w:rPr>
          <w:fldChar w:fldCharType="begin"/>
        </w:r>
        <w:r w:rsidR="005721F5">
          <w:rPr>
            <w:noProof/>
            <w:webHidden/>
          </w:rPr>
          <w:instrText xml:space="preserve"> PAGEREF _Toc120196883 \h </w:instrText>
        </w:r>
        <w:r w:rsidR="005721F5">
          <w:rPr>
            <w:noProof/>
            <w:webHidden/>
          </w:rPr>
        </w:r>
        <w:r w:rsidR="005721F5">
          <w:rPr>
            <w:noProof/>
            <w:webHidden/>
          </w:rPr>
          <w:fldChar w:fldCharType="separate"/>
        </w:r>
        <w:r w:rsidR="00A35B5D">
          <w:rPr>
            <w:noProof/>
            <w:webHidden/>
          </w:rPr>
          <w:t>12</w:t>
        </w:r>
        <w:r w:rsidR="005721F5">
          <w:rPr>
            <w:noProof/>
            <w:webHidden/>
          </w:rPr>
          <w:fldChar w:fldCharType="end"/>
        </w:r>
      </w:hyperlink>
    </w:p>
    <w:p w14:paraId="5D2AE33D" w14:textId="091AE9E4" w:rsidR="005721F5" w:rsidRDefault="00554AC4">
      <w:pPr>
        <w:pStyle w:val="TOC2"/>
        <w:rPr>
          <w:rFonts w:asciiTheme="minorHAnsi" w:eastAsiaTheme="minorEastAsia" w:hAnsiTheme="minorHAnsi" w:cstheme="minorBidi"/>
          <w:noProof/>
          <w:szCs w:val="22"/>
          <w:lang w:eastAsia="en-AU"/>
        </w:rPr>
      </w:pPr>
      <w:hyperlink w:anchor="_Toc120196884" w:history="1">
        <w:r w:rsidR="005721F5" w:rsidRPr="00E53BBE">
          <w:rPr>
            <w:rStyle w:val="Hyperlink"/>
            <w:noProof/>
          </w:rPr>
          <w:t>5.1.2.</w:t>
        </w:r>
        <w:r w:rsidR="005721F5">
          <w:rPr>
            <w:rFonts w:asciiTheme="minorHAnsi" w:eastAsiaTheme="minorEastAsia" w:hAnsiTheme="minorHAnsi" w:cstheme="minorBidi"/>
            <w:noProof/>
            <w:szCs w:val="22"/>
            <w:lang w:eastAsia="en-AU"/>
          </w:rPr>
          <w:tab/>
        </w:r>
        <w:r w:rsidR="005721F5" w:rsidRPr="00E53BBE">
          <w:rPr>
            <w:rStyle w:val="Hyperlink"/>
            <w:noProof/>
          </w:rPr>
          <w:t>Overnight validations</w:t>
        </w:r>
        <w:r w:rsidR="005721F5">
          <w:rPr>
            <w:noProof/>
            <w:webHidden/>
          </w:rPr>
          <w:tab/>
        </w:r>
        <w:r w:rsidR="005721F5">
          <w:rPr>
            <w:noProof/>
            <w:webHidden/>
          </w:rPr>
          <w:fldChar w:fldCharType="begin"/>
        </w:r>
        <w:r w:rsidR="005721F5">
          <w:rPr>
            <w:noProof/>
            <w:webHidden/>
          </w:rPr>
          <w:instrText xml:space="preserve"> PAGEREF _Toc120196884 \h </w:instrText>
        </w:r>
        <w:r w:rsidR="005721F5">
          <w:rPr>
            <w:noProof/>
            <w:webHidden/>
          </w:rPr>
        </w:r>
        <w:r w:rsidR="005721F5">
          <w:rPr>
            <w:noProof/>
            <w:webHidden/>
          </w:rPr>
          <w:fldChar w:fldCharType="separate"/>
        </w:r>
        <w:r w:rsidR="00A35B5D">
          <w:rPr>
            <w:noProof/>
            <w:webHidden/>
          </w:rPr>
          <w:t>13</w:t>
        </w:r>
        <w:r w:rsidR="005721F5">
          <w:rPr>
            <w:noProof/>
            <w:webHidden/>
          </w:rPr>
          <w:fldChar w:fldCharType="end"/>
        </w:r>
      </w:hyperlink>
    </w:p>
    <w:p w14:paraId="515C9465" w14:textId="688B8254" w:rsidR="005721F5" w:rsidRDefault="00554AC4">
      <w:pPr>
        <w:pStyle w:val="TOC2"/>
        <w:rPr>
          <w:rFonts w:asciiTheme="minorHAnsi" w:eastAsiaTheme="minorEastAsia" w:hAnsiTheme="minorHAnsi" w:cstheme="minorBidi"/>
          <w:noProof/>
          <w:szCs w:val="22"/>
          <w:lang w:eastAsia="en-AU"/>
        </w:rPr>
      </w:pPr>
      <w:hyperlink w:anchor="_Toc120196885" w:history="1">
        <w:r w:rsidR="005721F5" w:rsidRPr="00E53BBE">
          <w:rPr>
            <w:rStyle w:val="Hyperlink"/>
            <w:noProof/>
          </w:rPr>
          <w:t>5.2.</w:t>
        </w:r>
        <w:r w:rsidR="005721F5">
          <w:rPr>
            <w:rFonts w:asciiTheme="minorHAnsi" w:eastAsiaTheme="minorEastAsia" w:hAnsiTheme="minorHAnsi" w:cstheme="minorBidi"/>
            <w:noProof/>
            <w:szCs w:val="22"/>
            <w:lang w:eastAsia="en-AU"/>
          </w:rPr>
          <w:tab/>
        </w:r>
        <w:r w:rsidR="005721F5" w:rsidRPr="00E53BBE">
          <w:rPr>
            <w:rStyle w:val="Hyperlink"/>
            <w:noProof/>
          </w:rPr>
          <w:t>The Claim file</w:t>
        </w:r>
        <w:r w:rsidR="005721F5">
          <w:rPr>
            <w:noProof/>
            <w:webHidden/>
          </w:rPr>
          <w:tab/>
        </w:r>
        <w:r w:rsidR="005721F5">
          <w:rPr>
            <w:noProof/>
            <w:webHidden/>
          </w:rPr>
          <w:fldChar w:fldCharType="begin"/>
        </w:r>
        <w:r w:rsidR="005721F5">
          <w:rPr>
            <w:noProof/>
            <w:webHidden/>
          </w:rPr>
          <w:instrText xml:space="preserve"> PAGEREF _Toc120196885 \h </w:instrText>
        </w:r>
        <w:r w:rsidR="005721F5">
          <w:rPr>
            <w:noProof/>
            <w:webHidden/>
          </w:rPr>
        </w:r>
        <w:r w:rsidR="005721F5">
          <w:rPr>
            <w:noProof/>
            <w:webHidden/>
          </w:rPr>
          <w:fldChar w:fldCharType="separate"/>
        </w:r>
        <w:r w:rsidR="00A35B5D">
          <w:rPr>
            <w:noProof/>
            <w:webHidden/>
          </w:rPr>
          <w:t>13</w:t>
        </w:r>
        <w:r w:rsidR="005721F5">
          <w:rPr>
            <w:noProof/>
            <w:webHidden/>
          </w:rPr>
          <w:fldChar w:fldCharType="end"/>
        </w:r>
      </w:hyperlink>
    </w:p>
    <w:p w14:paraId="67B5BC7B" w14:textId="4B13BAB0" w:rsidR="005721F5" w:rsidRDefault="00554AC4">
      <w:pPr>
        <w:pStyle w:val="TOC3"/>
        <w:rPr>
          <w:rFonts w:asciiTheme="minorHAnsi" w:eastAsiaTheme="minorEastAsia" w:hAnsiTheme="minorHAnsi" w:cstheme="minorBidi"/>
          <w:b w:val="0"/>
          <w:noProof/>
          <w:sz w:val="22"/>
          <w:szCs w:val="22"/>
          <w:lang w:eastAsia="en-AU"/>
        </w:rPr>
      </w:pPr>
      <w:hyperlink w:anchor="_Toc120196886" w:history="1">
        <w:r w:rsidR="005721F5" w:rsidRPr="00E53BBE">
          <w:rPr>
            <w:rStyle w:val="Hyperlink"/>
            <w:noProof/>
          </w:rPr>
          <w:t>Header record – Type 1 - (one record per file)</w:t>
        </w:r>
        <w:r w:rsidR="005721F5">
          <w:rPr>
            <w:noProof/>
            <w:webHidden/>
          </w:rPr>
          <w:tab/>
        </w:r>
        <w:r w:rsidR="005721F5">
          <w:rPr>
            <w:noProof/>
            <w:webHidden/>
          </w:rPr>
          <w:fldChar w:fldCharType="begin"/>
        </w:r>
        <w:r w:rsidR="005721F5">
          <w:rPr>
            <w:noProof/>
            <w:webHidden/>
          </w:rPr>
          <w:instrText xml:space="preserve"> PAGEREF _Toc120196886 \h </w:instrText>
        </w:r>
        <w:r w:rsidR="005721F5">
          <w:rPr>
            <w:noProof/>
            <w:webHidden/>
          </w:rPr>
        </w:r>
        <w:r w:rsidR="005721F5">
          <w:rPr>
            <w:noProof/>
            <w:webHidden/>
          </w:rPr>
          <w:fldChar w:fldCharType="separate"/>
        </w:r>
        <w:r w:rsidR="00A35B5D">
          <w:rPr>
            <w:noProof/>
            <w:webHidden/>
          </w:rPr>
          <w:t>14</w:t>
        </w:r>
        <w:r w:rsidR="005721F5">
          <w:rPr>
            <w:noProof/>
            <w:webHidden/>
          </w:rPr>
          <w:fldChar w:fldCharType="end"/>
        </w:r>
      </w:hyperlink>
    </w:p>
    <w:p w14:paraId="420CBA10" w14:textId="4EEDDA89" w:rsidR="005721F5" w:rsidRDefault="00554AC4">
      <w:pPr>
        <w:pStyle w:val="TOC3"/>
        <w:rPr>
          <w:rFonts w:asciiTheme="minorHAnsi" w:eastAsiaTheme="minorEastAsia" w:hAnsiTheme="minorHAnsi" w:cstheme="minorBidi"/>
          <w:b w:val="0"/>
          <w:noProof/>
          <w:sz w:val="22"/>
          <w:szCs w:val="22"/>
          <w:lang w:eastAsia="en-AU"/>
        </w:rPr>
      </w:pPr>
      <w:hyperlink w:anchor="_Toc120196887" w:history="1">
        <w:r w:rsidR="005721F5" w:rsidRPr="00E53BBE">
          <w:rPr>
            <w:rStyle w:val="Hyperlink"/>
            <w:noProof/>
          </w:rPr>
          <w:t>Claim record - Type 1 - Worker and all claim details</w:t>
        </w:r>
        <w:r w:rsidR="005721F5">
          <w:rPr>
            <w:noProof/>
            <w:webHidden/>
          </w:rPr>
          <w:tab/>
        </w:r>
        <w:r w:rsidR="005721F5">
          <w:rPr>
            <w:noProof/>
            <w:webHidden/>
          </w:rPr>
          <w:fldChar w:fldCharType="begin"/>
        </w:r>
        <w:r w:rsidR="005721F5">
          <w:rPr>
            <w:noProof/>
            <w:webHidden/>
          </w:rPr>
          <w:instrText xml:space="preserve"> PAGEREF _Toc120196887 \h </w:instrText>
        </w:r>
        <w:r w:rsidR="005721F5">
          <w:rPr>
            <w:noProof/>
            <w:webHidden/>
          </w:rPr>
        </w:r>
        <w:r w:rsidR="005721F5">
          <w:rPr>
            <w:noProof/>
            <w:webHidden/>
          </w:rPr>
          <w:fldChar w:fldCharType="separate"/>
        </w:r>
        <w:r w:rsidR="00A35B5D">
          <w:rPr>
            <w:noProof/>
            <w:webHidden/>
          </w:rPr>
          <w:t>14</w:t>
        </w:r>
        <w:r w:rsidR="005721F5">
          <w:rPr>
            <w:noProof/>
            <w:webHidden/>
          </w:rPr>
          <w:fldChar w:fldCharType="end"/>
        </w:r>
      </w:hyperlink>
    </w:p>
    <w:p w14:paraId="7D4AC98E" w14:textId="15E5A97E" w:rsidR="005721F5" w:rsidRDefault="00554AC4">
      <w:pPr>
        <w:pStyle w:val="TOC3"/>
        <w:rPr>
          <w:rFonts w:asciiTheme="minorHAnsi" w:eastAsiaTheme="minorEastAsia" w:hAnsiTheme="minorHAnsi" w:cstheme="minorBidi"/>
          <w:b w:val="0"/>
          <w:noProof/>
          <w:sz w:val="22"/>
          <w:szCs w:val="22"/>
          <w:lang w:eastAsia="en-AU"/>
        </w:rPr>
      </w:pPr>
      <w:hyperlink w:anchor="_Toc120196888" w:history="1">
        <w:r w:rsidR="005721F5" w:rsidRPr="00E53BBE">
          <w:rPr>
            <w:rStyle w:val="Hyperlink"/>
            <w:noProof/>
          </w:rPr>
          <w:t>Trailer record – Type 9 - (one per file)</w:t>
        </w:r>
        <w:r w:rsidR="005721F5">
          <w:rPr>
            <w:noProof/>
            <w:webHidden/>
          </w:rPr>
          <w:tab/>
        </w:r>
        <w:r w:rsidR="005721F5">
          <w:rPr>
            <w:noProof/>
            <w:webHidden/>
          </w:rPr>
          <w:fldChar w:fldCharType="begin"/>
        </w:r>
        <w:r w:rsidR="005721F5">
          <w:rPr>
            <w:noProof/>
            <w:webHidden/>
          </w:rPr>
          <w:instrText xml:space="preserve"> PAGEREF _Toc120196888 \h </w:instrText>
        </w:r>
        <w:r w:rsidR="005721F5">
          <w:rPr>
            <w:noProof/>
            <w:webHidden/>
          </w:rPr>
        </w:r>
        <w:r w:rsidR="005721F5">
          <w:rPr>
            <w:noProof/>
            <w:webHidden/>
          </w:rPr>
          <w:fldChar w:fldCharType="separate"/>
        </w:r>
        <w:r w:rsidR="00A35B5D">
          <w:rPr>
            <w:noProof/>
            <w:webHidden/>
          </w:rPr>
          <w:t>19</w:t>
        </w:r>
        <w:r w:rsidR="005721F5">
          <w:rPr>
            <w:noProof/>
            <w:webHidden/>
          </w:rPr>
          <w:fldChar w:fldCharType="end"/>
        </w:r>
      </w:hyperlink>
    </w:p>
    <w:p w14:paraId="3923534F" w14:textId="26A3F395" w:rsidR="005721F5" w:rsidRDefault="00554AC4">
      <w:pPr>
        <w:pStyle w:val="TOC2"/>
        <w:rPr>
          <w:rFonts w:asciiTheme="minorHAnsi" w:eastAsiaTheme="minorEastAsia" w:hAnsiTheme="minorHAnsi" w:cstheme="minorBidi"/>
          <w:noProof/>
          <w:szCs w:val="22"/>
          <w:lang w:eastAsia="en-AU"/>
        </w:rPr>
      </w:pPr>
      <w:hyperlink w:anchor="_Toc120196889" w:history="1">
        <w:r w:rsidR="005721F5" w:rsidRPr="00E53BBE">
          <w:rPr>
            <w:rStyle w:val="Hyperlink"/>
            <w:noProof/>
          </w:rPr>
          <w:t>5.3.</w:t>
        </w:r>
        <w:r w:rsidR="005721F5">
          <w:rPr>
            <w:rFonts w:asciiTheme="minorHAnsi" w:eastAsiaTheme="minorEastAsia" w:hAnsiTheme="minorHAnsi" w:cstheme="minorBidi"/>
            <w:noProof/>
            <w:szCs w:val="22"/>
            <w:lang w:eastAsia="en-AU"/>
          </w:rPr>
          <w:tab/>
        </w:r>
        <w:r w:rsidR="005721F5" w:rsidRPr="00E53BBE">
          <w:rPr>
            <w:rStyle w:val="Hyperlink"/>
            <w:noProof/>
          </w:rPr>
          <w:t>File submission results</w:t>
        </w:r>
        <w:r w:rsidR="005721F5">
          <w:rPr>
            <w:noProof/>
            <w:webHidden/>
          </w:rPr>
          <w:tab/>
        </w:r>
        <w:r w:rsidR="005721F5">
          <w:rPr>
            <w:noProof/>
            <w:webHidden/>
          </w:rPr>
          <w:fldChar w:fldCharType="begin"/>
        </w:r>
        <w:r w:rsidR="005721F5">
          <w:rPr>
            <w:noProof/>
            <w:webHidden/>
          </w:rPr>
          <w:instrText xml:space="preserve"> PAGEREF _Toc120196889 \h </w:instrText>
        </w:r>
        <w:r w:rsidR="005721F5">
          <w:rPr>
            <w:noProof/>
            <w:webHidden/>
          </w:rPr>
        </w:r>
        <w:r w:rsidR="005721F5">
          <w:rPr>
            <w:noProof/>
            <w:webHidden/>
          </w:rPr>
          <w:fldChar w:fldCharType="separate"/>
        </w:r>
        <w:r w:rsidR="00A35B5D">
          <w:rPr>
            <w:noProof/>
            <w:webHidden/>
          </w:rPr>
          <w:t>20</w:t>
        </w:r>
        <w:r w:rsidR="005721F5">
          <w:rPr>
            <w:noProof/>
            <w:webHidden/>
          </w:rPr>
          <w:fldChar w:fldCharType="end"/>
        </w:r>
      </w:hyperlink>
    </w:p>
    <w:p w14:paraId="1B3FC7F5" w14:textId="7AC4666E" w:rsidR="005721F5" w:rsidRDefault="00554AC4">
      <w:pPr>
        <w:pStyle w:val="TOC1"/>
        <w:rPr>
          <w:rFonts w:asciiTheme="minorHAnsi" w:eastAsiaTheme="minorEastAsia" w:hAnsiTheme="minorHAnsi" w:cstheme="minorBidi"/>
          <w:b w:val="0"/>
          <w:noProof/>
          <w:sz w:val="22"/>
          <w:szCs w:val="22"/>
          <w:lang w:eastAsia="en-AU"/>
        </w:rPr>
      </w:pPr>
      <w:hyperlink w:anchor="_Toc120196890" w:history="1">
        <w:r w:rsidR="005721F5" w:rsidRPr="00E53BBE">
          <w:rPr>
            <w:rStyle w:val="Hyperlink"/>
            <w:noProof/>
          </w:rPr>
          <w:t>6.</w:t>
        </w:r>
        <w:r w:rsidR="005721F5">
          <w:rPr>
            <w:rFonts w:asciiTheme="minorHAnsi" w:eastAsiaTheme="minorEastAsia" w:hAnsiTheme="minorHAnsi" w:cstheme="minorBidi"/>
            <w:b w:val="0"/>
            <w:noProof/>
            <w:sz w:val="22"/>
            <w:szCs w:val="22"/>
            <w:lang w:eastAsia="en-AU"/>
          </w:rPr>
          <w:tab/>
        </w:r>
        <w:r w:rsidR="005721F5" w:rsidRPr="00E53BBE">
          <w:rPr>
            <w:rStyle w:val="Hyperlink"/>
            <w:noProof/>
          </w:rPr>
          <w:t>ATTRIBUTE DEFINITIONS</w:t>
        </w:r>
        <w:r w:rsidR="005721F5">
          <w:rPr>
            <w:noProof/>
            <w:webHidden/>
          </w:rPr>
          <w:tab/>
        </w:r>
        <w:r w:rsidR="005721F5">
          <w:rPr>
            <w:noProof/>
            <w:webHidden/>
          </w:rPr>
          <w:fldChar w:fldCharType="begin"/>
        </w:r>
        <w:r w:rsidR="005721F5">
          <w:rPr>
            <w:noProof/>
            <w:webHidden/>
          </w:rPr>
          <w:instrText xml:space="preserve"> PAGEREF _Toc120196890 \h </w:instrText>
        </w:r>
        <w:r w:rsidR="005721F5">
          <w:rPr>
            <w:noProof/>
            <w:webHidden/>
          </w:rPr>
        </w:r>
        <w:r w:rsidR="005721F5">
          <w:rPr>
            <w:noProof/>
            <w:webHidden/>
          </w:rPr>
          <w:fldChar w:fldCharType="separate"/>
        </w:r>
        <w:r w:rsidR="00A35B5D">
          <w:rPr>
            <w:noProof/>
            <w:webHidden/>
          </w:rPr>
          <w:t>22</w:t>
        </w:r>
        <w:r w:rsidR="005721F5">
          <w:rPr>
            <w:noProof/>
            <w:webHidden/>
          </w:rPr>
          <w:fldChar w:fldCharType="end"/>
        </w:r>
      </w:hyperlink>
    </w:p>
    <w:p w14:paraId="78E6B5B4" w14:textId="5B9A78DA" w:rsidR="005721F5" w:rsidRDefault="00554AC4">
      <w:pPr>
        <w:pStyle w:val="TOC1"/>
        <w:rPr>
          <w:rFonts w:asciiTheme="minorHAnsi" w:eastAsiaTheme="minorEastAsia" w:hAnsiTheme="minorHAnsi" w:cstheme="minorBidi"/>
          <w:b w:val="0"/>
          <w:noProof/>
          <w:sz w:val="22"/>
          <w:szCs w:val="22"/>
          <w:lang w:eastAsia="en-AU"/>
        </w:rPr>
      </w:pPr>
      <w:hyperlink w:anchor="_Toc120196891" w:history="1">
        <w:r w:rsidR="005721F5" w:rsidRPr="00E53BBE">
          <w:rPr>
            <w:rStyle w:val="Hyperlink"/>
            <w:noProof/>
          </w:rPr>
          <w:t>7.</w:t>
        </w:r>
        <w:r w:rsidR="005721F5">
          <w:rPr>
            <w:rFonts w:asciiTheme="minorHAnsi" w:eastAsiaTheme="minorEastAsia" w:hAnsiTheme="minorHAnsi" w:cstheme="minorBidi"/>
            <w:b w:val="0"/>
            <w:noProof/>
            <w:sz w:val="22"/>
            <w:szCs w:val="22"/>
            <w:lang w:eastAsia="en-AU"/>
          </w:rPr>
          <w:tab/>
        </w:r>
        <w:r w:rsidR="005721F5" w:rsidRPr="00E53BBE">
          <w:rPr>
            <w:rStyle w:val="Hyperlink"/>
            <w:noProof/>
          </w:rPr>
          <w:t>VALID VALUES TABLES</w:t>
        </w:r>
        <w:r w:rsidR="005721F5">
          <w:rPr>
            <w:noProof/>
            <w:webHidden/>
          </w:rPr>
          <w:tab/>
        </w:r>
        <w:r w:rsidR="005721F5">
          <w:rPr>
            <w:noProof/>
            <w:webHidden/>
          </w:rPr>
          <w:fldChar w:fldCharType="begin"/>
        </w:r>
        <w:r w:rsidR="005721F5">
          <w:rPr>
            <w:noProof/>
            <w:webHidden/>
          </w:rPr>
          <w:instrText xml:space="preserve"> PAGEREF _Toc120196891 \h </w:instrText>
        </w:r>
        <w:r w:rsidR="005721F5">
          <w:rPr>
            <w:noProof/>
            <w:webHidden/>
          </w:rPr>
        </w:r>
        <w:r w:rsidR="005721F5">
          <w:rPr>
            <w:noProof/>
            <w:webHidden/>
          </w:rPr>
          <w:fldChar w:fldCharType="separate"/>
        </w:r>
        <w:r w:rsidR="00A35B5D">
          <w:rPr>
            <w:noProof/>
            <w:webHidden/>
          </w:rPr>
          <w:t>49</w:t>
        </w:r>
        <w:r w:rsidR="005721F5">
          <w:rPr>
            <w:noProof/>
            <w:webHidden/>
          </w:rPr>
          <w:fldChar w:fldCharType="end"/>
        </w:r>
      </w:hyperlink>
    </w:p>
    <w:p w14:paraId="45D5A0F8" w14:textId="501B3CCE" w:rsidR="005721F5" w:rsidRDefault="00554AC4">
      <w:pPr>
        <w:pStyle w:val="TOC2"/>
        <w:rPr>
          <w:rFonts w:asciiTheme="minorHAnsi" w:eastAsiaTheme="minorEastAsia" w:hAnsiTheme="minorHAnsi" w:cstheme="minorBidi"/>
          <w:noProof/>
          <w:szCs w:val="22"/>
          <w:lang w:eastAsia="en-AU"/>
        </w:rPr>
      </w:pPr>
      <w:hyperlink w:anchor="_Toc120196892" w:history="1">
        <w:r w:rsidR="005721F5" w:rsidRPr="00E53BBE">
          <w:rPr>
            <w:rStyle w:val="Hyperlink"/>
            <w:noProof/>
          </w:rPr>
          <w:t>7.1.</w:t>
        </w:r>
        <w:r w:rsidR="005721F5">
          <w:rPr>
            <w:rFonts w:asciiTheme="minorHAnsi" w:eastAsiaTheme="minorEastAsia" w:hAnsiTheme="minorHAnsi" w:cstheme="minorBidi"/>
            <w:noProof/>
            <w:szCs w:val="22"/>
            <w:lang w:eastAsia="en-AU"/>
          </w:rPr>
          <w:tab/>
        </w:r>
        <w:r w:rsidR="005721F5" w:rsidRPr="00E53BBE">
          <w:rPr>
            <w:rStyle w:val="Hyperlink"/>
            <w:noProof/>
          </w:rPr>
          <w:t>Table 1 – DETERM STATUS FLG Values</w:t>
        </w:r>
        <w:r w:rsidR="005721F5">
          <w:rPr>
            <w:noProof/>
            <w:webHidden/>
          </w:rPr>
          <w:tab/>
        </w:r>
        <w:r w:rsidR="005721F5">
          <w:rPr>
            <w:noProof/>
            <w:webHidden/>
          </w:rPr>
          <w:fldChar w:fldCharType="begin"/>
        </w:r>
        <w:r w:rsidR="005721F5">
          <w:rPr>
            <w:noProof/>
            <w:webHidden/>
          </w:rPr>
          <w:instrText xml:space="preserve"> PAGEREF _Toc120196892 \h </w:instrText>
        </w:r>
        <w:r w:rsidR="005721F5">
          <w:rPr>
            <w:noProof/>
            <w:webHidden/>
          </w:rPr>
        </w:r>
        <w:r w:rsidR="005721F5">
          <w:rPr>
            <w:noProof/>
            <w:webHidden/>
          </w:rPr>
          <w:fldChar w:fldCharType="separate"/>
        </w:r>
        <w:r w:rsidR="00A35B5D">
          <w:rPr>
            <w:noProof/>
            <w:webHidden/>
          </w:rPr>
          <w:t>49</w:t>
        </w:r>
        <w:r w:rsidR="005721F5">
          <w:rPr>
            <w:noProof/>
            <w:webHidden/>
          </w:rPr>
          <w:fldChar w:fldCharType="end"/>
        </w:r>
      </w:hyperlink>
    </w:p>
    <w:p w14:paraId="2F8D1732" w14:textId="3FF87D1C" w:rsidR="005721F5" w:rsidRDefault="00554AC4">
      <w:pPr>
        <w:pStyle w:val="TOC2"/>
        <w:rPr>
          <w:rFonts w:asciiTheme="minorHAnsi" w:eastAsiaTheme="minorEastAsia" w:hAnsiTheme="minorHAnsi" w:cstheme="minorBidi"/>
          <w:noProof/>
          <w:szCs w:val="22"/>
          <w:lang w:eastAsia="en-AU"/>
        </w:rPr>
      </w:pPr>
      <w:hyperlink w:anchor="_Toc120196893" w:history="1">
        <w:r w:rsidR="005721F5" w:rsidRPr="00E53BBE">
          <w:rPr>
            <w:rStyle w:val="Hyperlink"/>
            <w:noProof/>
          </w:rPr>
          <w:t>7.2.</w:t>
        </w:r>
        <w:r w:rsidR="005721F5">
          <w:rPr>
            <w:rFonts w:asciiTheme="minorHAnsi" w:eastAsiaTheme="minorEastAsia" w:hAnsiTheme="minorHAnsi" w:cstheme="minorBidi"/>
            <w:noProof/>
            <w:szCs w:val="22"/>
            <w:lang w:eastAsia="en-AU"/>
          </w:rPr>
          <w:tab/>
        </w:r>
        <w:r w:rsidR="005721F5" w:rsidRPr="00E53BBE">
          <w:rPr>
            <w:rStyle w:val="Hyperlink"/>
            <w:noProof/>
          </w:rPr>
          <w:t>Table 2 – EDI DOC TYP TCDE</w:t>
        </w:r>
        <w:r w:rsidR="005721F5">
          <w:rPr>
            <w:noProof/>
            <w:webHidden/>
          </w:rPr>
          <w:tab/>
        </w:r>
        <w:r w:rsidR="005721F5">
          <w:rPr>
            <w:noProof/>
            <w:webHidden/>
          </w:rPr>
          <w:fldChar w:fldCharType="begin"/>
        </w:r>
        <w:r w:rsidR="005721F5">
          <w:rPr>
            <w:noProof/>
            <w:webHidden/>
          </w:rPr>
          <w:instrText xml:space="preserve"> PAGEREF _Toc120196893 \h </w:instrText>
        </w:r>
        <w:r w:rsidR="005721F5">
          <w:rPr>
            <w:noProof/>
            <w:webHidden/>
          </w:rPr>
        </w:r>
        <w:r w:rsidR="005721F5">
          <w:rPr>
            <w:noProof/>
            <w:webHidden/>
          </w:rPr>
          <w:fldChar w:fldCharType="separate"/>
        </w:r>
        <w:r w:rsidR="00A35B5D">
          <w:rPr>
            <w:noProof/>
            <w:webHidden/>
          </w:rPr>
          <w:t>49</w:t>
        </w:r>
        <w:r w:rsidR="005721F5">
          <w:rPr>
            <w:noProof/>
            <w:webHidden/>
          </w:rPr>
          <w:fldChar w:fldCharType="end"/>
        </w:r>
      </w:hyperlink>
    </w:p>
    <w:p w14:paraId="52BFAF7B" w14:textId="3AE45F95" w:rsidR="005721F5" w:rsidRDefault="00554AC4">
      <w:pPr>
        <w:pStyle w:val="TOC2"/>
        <w:rPr>
          <w:rFonts w:asciiTheme="minorHAnsi" w:eastAsiaTheme="minorEastAsia" w:hAnsiTheme="minorHAnsi" w:cstheme="minorBidi"/>
          <w:noProof/>
          <w:szCs w:val="22"/>
          <w:lang w:eastAsia="en-AU"/>
        </w:rPr>
      </w:pPr>
      <w:hyperlink w:anchor="_Toc120196894" w:history="1">
        <w:r w:rsidR="005721F5" w:rsidRPr="00E53BBE">
          <w:rPr>
            <w:rStyle w:val="Hyperlink"/>
            <w:noProof/>
          </w:rPr>
          <w:t>7.3.</w:t>
        </w:r>
        <w:r w:rsidR="005721F5">
          <w:rPr>
            <w:rFonts w:asciiTheme="minorHAnsi" w:eastAsiaTheme="minorEastAsia" w:hAnsiTheme="minorHAnsi" w:cstheme="minorBidi"/>
            <w:noProof/>
            <w:szCs w:val="22"/>
            <w:lang w:eastAsia="en-AU"/>
          </w:rPr>
          <w:tab/>
        </w:r>
        <w:r w:rsidR="005721F5" w:rsidRPr="00E53BBE">
          <w:rPr>
            <w:rStyle w:val="Hyperlink"/>
            <w:noProof/>
          </w:rPr>
          <w:t>Table 3 – Reply message values</w:t>
        </w:r>
        <w:r w:rsidR="005721F5">
          <w:rPr>
            <w:noProof/>
            <w:webHidden/>
          </w:rPr>
          <w:tab/>
        </w:r>
        <w:r w:rsidR="005721F5">
          <w:rPr>
            <w:noProof/>
            <w:webHidden/>
          </w:rPr>
          <w:fldChar w:fldCharType="begin"/>
        </w:r>
        <w:r w:rsidR="005721F5">
          <w:rPr>
            <w:noProof/>
            <w:webHidden/>
          </w:rPr>
          <w:instrText xml:space="preserve"> PAGEREF _Toc120196894 \h </w:instrText>
        </w:r>
        <w:r w:rsidR="005721F5">
          <w:rPr>
            <w:noProof/>
            <w:webHidden/>
          </w:rPr>
        </w:r>
        <w:r w:rsidR="005721F5">
          <w:rPr>
            <w:noProof/>
            <w:webHidden/>
          </w:rPr>
          <w:fldChar w:fldCharType="separate"/>
        </w:r>
        <w:r w:rsidR="00A35B5D">
          <w:rPr>
            <w:noProof/>
            <w:webHidden/>
          </w:rPr>
          <w:t>49</w:t>
        </w:r>
        <w:r w:rsidR="005721F5">
          <w:rPr>
            <w:noProof/>
            <w:webHidden/>
          </w:rPr>
          <w:fldChar w:fldCharType="end"/>
        </w:r>
      </w:hyperlink>
    </w:p>
    <w:p w14:paraId="1EBBE51E" w14:textId="6633AABF" w:rsidR="005721F5" w:rsidRDefault="00554AC4">
      <w:pPr>
        <w:pStyle w:val="TOC2"/>
        <w:rPr>
          <w:rFonts w:asciiTheme="minorHAnsi" w:eastAsiaTheme="minorEastAsia" w:hAnsiTheme="minorHAnsi" w:cstheme="minorBidi"/>
          <w:noProof/>
          <w:szCs w:val="22"/>
          <w:lang w:eastAsia="en-AU"/>
        </w:rPr>
      </w:pPr>
      <w:hyperlink w:anchor="_Toc120196895" w:history="1">
        <w:r w:rsidR="005721F5" w:rsidRPr="00E53BBE">
          <w:rPr>
            <w:rStyle w:val="Hyperlink"/>
            <w:noProof/>
          </w:rPr>
          <w:t>7.4.</w:t>
        </w:r>
        <w:r w:rsidR="005721F5">
          <w:rPr>
            <w:rFonts w:asciiTheme="minorHAnsi" w:eastAsiaTheme="minorEastAsia" w:hAnsiTheme="minorHAnsi" w:cstheme="minorBidi"/>
            <w:noProof/>
            <w:szCs w:val="22"/>
            <w:lang w:eastAsia="en-AU"/>
          </w:rPr>
          <w:tab/>
        </w:r>
        <w:r w:rsidR="005721F5" w:rsidRPr="00E53BBE">
          <w:rPr>
            <w:rStyle w:val="Hyperlink"/>
            <w:noProof/>
          </w:rPr>
          <w:t>Table 4 – GENDER IND Values</w:t>
        </w:r>
        <w:r w:rsidR="005721F5">
          <w:rPr>
            <w:noProof/>
            <w:webHidden/>
          </w:rPr>
          <w:tab/>
        </w:r>
        <w:r w:rsidR="005721F5">
          <w:rPr>
            <w:noProof/>
            <w:webHidden/>
          </w:rPr>
          <w:fldChar w:fldCharType="begin"/>
        </w:r>
        <w:r w:rsidR="005721F5">
          <w:rPr>
            <w:noProof/>
            <w:webHidden/>
          </w:rPr>
          <w:instrText xml:space="preserve"> PAGEREF _Toc120196895 \h </w:instrText>
        </w:r>
        <w:r w:rsidR="005721F5">
          <w:rPr>
            <w:noProof/>
            <w:webHidden/>
          </w:rPr>
        </w:r>
        <w:r w:rsidR="005721F5">
          <w:rPr>
            <w:noProof/>
            <w:webHidden/>
          </w:rPr>
          <w:fldChar w:fldCharType="separate"/>
        </w:r>
        <w:r w:rsidR="00A35B5D">
          <w:rPr>
            <w:noProof/>
            <w:webHidden/>
          </w:rPr>
          <w:t>49</w:t>
        </w:r>
        <w:r w:rsidR="005721F5">
          <w:rPr>
            <w:noProof/>
            <w:webHidden/>
          </w:rPr>
          <w:fldChar w:fldCharType="end"/>
        </w:r>
      </w:hyperlink>
    </w:p>
    <w:p w14:paraId="295164CD" w14:textId="672A567F" w:rsidR="005721F5" w:rsidRDefault="00554AC4">
      <w:pPr>
        <w:pStyle w:val="TOC2"/>
        <w:rPr>
          <w:rFonts w:asciiTheme="minorHAnsi" w:eastAsiaTheme="minorEastAsia" w:hAnsiTheme="minorHAnsi" w:cstheme="minorBidi"/>
          <w:noProof/>
          <w:szCs w:val="22"/>
          <w:lang w:eastAsia="en-AU"/>
        </w:rPr>
      </w:pPr>
      <w:hyperlink w:anchor="_Toc120196896" w:history="1">
        <w:r w:rsidR="005721F5" w:rsidRPr="00E53BBE">
          <w:rPr>
            <w:rStyle w:val="Hyperlink"/>
            <w:noProof/>
          </w:rPr>
          <w:t>7.5.</w:t>
        </w:r>
        <w:r w:rsidR="005721F5">
          <w:rPr>
            <w:rFonts w:asciiTheme="minorHAnsi" w:eastAsiaTheme="minorEastAsia" w:hAnsiTheme="minorHAnsi" w:cstheme="minorBidi"/>
            <w:noProof/>
            <w:szCs w:val="22"/>
            <w:lang w:eastAsia="en-AU"/>
          </w:rPr>
          <w:tab/>
        </w:r>
        <w:r w:rsidR="005721F5" w:rsidRPr="00E53BBE">
          <w:rPr>
            <w:rStyle w:val="Hyperlink"/>
            <w:noProof/>
          </w:rPr>
          <w:t>Table 5 – WORK DUTIES IND Values</w:t>
        </w:r>
        <w:r w:rsidR="005721F5">
          <w:rPr>
            <w:noProof/>
            <w:webHidden/>
          </w:rPr>
          <w:tab/>
        </w:r>
        <w:r w:rsidR="005721F5">
          <w:rPr>
            <w:noProof/>
            <w:webHidden/>
          </w:rPr>
          <w:fldChar w:fldCharType="begin"/>
        </w:r>
        <w:r w:rsidR="005721F5">
          <w:rPr>
            <w:noProof/>
            <w:webHidden/>
          </w:rPr>
          <w:instrText xml:space="preserve"> PAGEREF _Toc120196896 \h </w:instrText>
        </w:r>
        <w:r w:rsidR="005721F5">
          <w:rPr>
            <w:noProof/>
            <w:webHidden/>
          </w:rPr>
        </w:r>
        <w:r w:rsidR="005721F5">
          <w:rPr>
            <w:noProof/>
            <w:webHidden/>
          </w:rPr>
          <w:fldChar w:fldCharType="separate"/>
        </w:r>
        <w:r w:rsidR="00A35B5D">
          <w:rPr>
            <w:noProof/>
            <w:webHidden/>
          </w:rPr>
          <w:t>50</w:t>
        </w:r>
        <w:r w:rsidR="005721F5">
          <w:rPr>
            <w:noProof/>
            <w:webHidden/>
          </w:rPr>
          <w:fldChar w:fldCharType="end"/>
        </w:r>
      </w:hyperlink>
    </w:p>
    <w:p w14:paraId="3294C917" w14:textId="5E4542AA" w:rsidR="005721F5" w:rsidRDefault="00554AC4">
      <w:pPr>
        <w:pStyle w:val="TOC2"/>
        <w:rPr>
          <w:rFonts w:asciiTheme="minorHAnsi" w:eastAsiaTheme="minorEastAsia" w:hAnsiTheme="minorHAnsi" w:cstheme="minorBidi"/>
          <w:noProof/>
          <w:szCs w:val="22"/>
          <w:lang w:eastAsia="en-AU"/>
        </w:rPr>
      </w:pPr>
      <w:hyperlink w:anchor="_Toc120196897" w:history="1">
        <w:r w:rsidR="005721F5" w:rsidRPr="00E53BBE">
          <w:rPr>
            <w:rStyle w:val="Hyperlink"/>
            <w:noProof/>
          </w:rPr>
          <w:t>7.6.</w:t>
        </w:r>
        <w:r w:rsidR="005721F5">
          <w:rPr>
            <w:rFonts w:asciiTheme="minorHAnsi" w:eastAsiaTheme="minorEastAsia" w:hAnsiTheme="minorHAnsi" w:cstheme="minorBidi"/>
            <w:noProof/>
            <w:szCs w:val="22"/>
            <w:lang w:eastAsia="en-AU"/>
          </w:rPr>
          <w:tab/>
        </w:r>
        <w:r w:rsidR="005721F5" w:rsidRPr="00E53BBE">
          <w:rPr>
            <w:rStyle w:val="Hyperlink"/>
            <w:noProof/>
          </w:rPr>
          <w:t>Table 6 – EDI REC TYPE IND</w:t>
        </w:r>
        <w:r w:rsidR="005721F5">
          <w:rPr>
            <w:noProof/>
            <w:webHidden/>
          </w:rPr>
          <w:tab/>
        </w:r>
        <w:r w:rsidR="005721F5">
          <w:rPr>
            <w:noProof/>
            <w:webHidden/>
          </w:rPr>
          <w:fldChar w:fldCharType="begin"/>
        </w:r>
        <w:r w:rsidR="005721F5">
          <w:rPr>
            <w:noProof/>
            <w:webHidden/>
          </w:rPr>
          <w:instrText xml:space="preserve"> PAGEREF _Toc120196897 \h </w:instrText>
        </w:r>
        <w:r w:rsidR="005721F5">
          <w:rPr>
            <w:noProof/>
            <w:webHidden/>
          </w:rPr>
        </w:r>
        <w:r w:rsidR="005721F5">
          <w:rPr>
            <w:noProof/>
            <w:webHidden/>
          </w:rPr>
          <w:fldChar w:fldCharType="separate"/>
        </w:r>
        <w:r w:rsidR="00A35B5D">
          <w:rPr>
            <w:noProof/>
            <w:webHidden/>
          </w:rPr>
          <w:t>51</w:t>
        </w:r>
        <w:r w:rsidR="005721F5">
          <w:rPr>
            <w:noProof/>
            <w:webHidden/>
          </w:rPr>
          <w:fldChar w:fldCharType="end"/>
        </w:r>
      </w:hyperlink>
    </w:p>
    <w:p w14:paraId="10F34F2D" w14:textId="221B6F9E" w:rsidR="005721F5" w:rsidRDefault="00554AC4">
      <w:pPr>
        <w:pStyle w:val="TOC2"/>
        <w:rPr>
          <w:rFonts w:asciiTheme="minorHAnsi" w:eastAsiaTheme="minorEastAsia" w:hAnsiTheme="minorHAnsi" w:cstheme="minorBidi"/>
          <w:noProof/>
          <w:szCs w:val="22"/>
          <w:lang w:eastAsia="en-AU"/>
        </w:rPr>
      </w:pPr>
      <w:hyperlink w:anchor="_Toc120196898" w:history="1">
        <w:r w:rsidR="005721F5" w:rsidRPr="00E53BBE">
          <w:rPr>
            <w:rStyle w:val="Hyperlink"/>
            <w:noProof/>
          </w:rPr>
          <w:t>7.7.</w:t>
        </w:r>
        <w:r w:rsidR="005721F5">
          <w:rPr>
            <w:rFonts w:asciiTheme="minorHAnsi" w:eastAsiaTheme="minorEastAsia" w:hAnsiTheme="minorHAnsi" w:cstheme="minorBidi"/>
            <w:noProof/>
            <w:szCs w:val="22"/>
            <w:lang w:eastAsia="en-AU"/>
          </w:rPr>
          <w:tab/>
        </w:r>
        <w:r w:rsidR="005721F5" w:rsidRPr="00E53BBE">
          <w:rPr>
            <w:rStyle w:val="Hyperlink"/>
            <w:noProof/>
          </w:rPr>
          <w:t>Table 7 – DUTY STATUS IND</w:t>
        </w:r>
        <w:r w:rsidR="005721F5">
          <w:rPr>
            <w:noProof/>
            <w:webHidden/>
          </w:rPr>
          <w:tab/>
        </w:r>
        <w:r w:rsidR="005721F5">
          <w:rPr>
            <w:noProof/>
            <w:webHidden/>
          </w:rPr>
          <w:fldChar w:fldCharType="begin"/>
        </w:r>
        <w:r w:rsidR="005721F5">
          <w:rPr>
            <w:noProof/>
            <w:webHidden/>
          </w:rPr>
          <w:instrText xml:space="preserve"> PAGEREF _Toc120196898 \h </w:instrText>
        </w:r>
        <w:r w:rsidR="005721F5">
          <w:rPr>
            <w:noProof/>
            <w:webHidden/>
          </w:rPr>
        </w:r>
        <w:r w:rsidR="005721F5">
          <w:rPr>
            <w:noProof/>
            <w:webHidden/>
          </w:rPr>
          <w:fldChar w:fldCharType="separate"/>
        </w:r>
        <w:r w:rsidR="00A35B5D">
          <w:rPr>
            <w:noProof/>
            <w:webHidden/>
          </w:rPr>
          <w:t>52</w:t>
        </w:r>
        <w:r w:rsidR="005721F5">
          <w:rPr>
            <w:noProof/>
            <w:webHidden/>
          </w:rPr>
          <w:fldChar w:fldCharType="end"/>
        </w:r>
      </w:hyperlink>
    </w:p>
    <w:p w14:paraId="61312053" w14:textId="1195BD8B" w:rsidR="005721F5" w:rsidRDefault="00554AC4">
      <w:pPr>
        <w:pStyle w:val="TOC2"/>
        <w:rPr>
          <w:rFonts w:asciiTheme="minorHAnsi" w:eastAsiaTheme="minorEastAsia" w:hAnsiTheme="minorHAnsi" w:cstheme="minorBidi"/>
          <w:noProof/>
          <w:szCs w:val="22"/>
          <w:lang w:eastAsia="en-AU"/>
        </w:rPr>
      </w:pPr>
      <w:hyperlink w:anchor="_Toc120196899" w:history="1">
        <w:r w:rsidR="005721F5" w:rsidRPr="00E53BBE">
          <w:rPr>
            <w:rStyle w:val="Hyperlink"/>
            <w:noProof/>
          </w:rPr>
          <w:t>7.8.</w:t>
        </w:r>
        <w:r w:rsidR="005721F5">
          <w:rPr>
            <w:rFonts w:asciiTheme="minorHAnsi" w:eastAsiaTheme="minorEastAsia" w:hAnsiTheme="minorHAnsi" w:cstheme="minorBidi"/>
            <w:noProof/>
            <w:szCs w:val="22"/>
            <w:lang w:eastAsia="en-AU"/>
          </w:rPr>
          <w:tab/>
        </w:r>
        <w:r w:rsidR="005721F5" w:rsidRPr="00E53BBE">
          <w:rPr>
            <w:rStyle w:val="Hyperlink"/>
            <w:noProof/>
          </w:rPr>
          <w:t>Table 8 – SERIOUS INJURY FLG</w:t>
        </w:r>
        <w:r w:rsidR="005721F5">
          <w:rPr>
            <w:noProof/>
            <w:webHidden/>
          </w:rPr>
          <w:tab/>
        </w:r>
        <w:r w:rsidR="005721F5">
          <w:rPr>
            <w:noProof/>
            <w:webHidden/>
          </w:rPr>
          <w:fldChar w:fldCharType="begin"/>
        </w:r>
        <w:r w:rsidR="005721F5">
          <w:rPr>
            <w:noProof/>
            <w:webHidden/>
          </w:rPr>
          <w:instrText xml:space="preserve"> PAGEREF _Toc120196899 \h </w:instrText>
        </w:r>
        <w:r w:rsidR="005721F5">
          <w:rPr>
            <w:noProof/>
            <w:webHidden/>
          </w:rPr>
        </w:r>
        <w:r w:rsidR="005721F5">
          <w:rPr>
            <w:noProof/>
            <w:webHidden/>
          </w:rPr>
          <w:fldChar w:fldCharType="separate"/>
        </w:r>
        <w:r w:rsidR="00A35B5D">
          <w:rPr>
            <w:noProof/>
            <w:webHidden/>
          </w:rPr>
          <w:t>52</w:t>
        </w:r>
        <w:r w:rsidR="005721F5">
          <w:rPr>
            <w:noProof/>
            <w:webHidden/>
          </w:rPr>
          <w:fldChar w:fldCharType="end"/>
        </w:r>
      </w:hyperlink>
    </w:p>
    <w:p w14:paraId="34B20C16" w14:textId="3895395D" w:rsidR="005721F5" w:rsidRDefault="00554AC4">
      <w:pPr>
        <w:pStyle w:val="TOC2"/>
        <w:rPr>
          <w:rFonts w:asciiTheme="minorHAnsi" w:eastAsiaTheme="minorEastAsia" w:hAnsiTheme="minorHAnsi" w:cstheme="minorBidi"/>
          <w:noProof/>
          <w:szCs w:val="22"/>
          <w:lang w:eastAsia="en-AU"/>
        </w:rPr>
      </w:pPr>
      <w:hyperlink w:anchor="_Toc120196900" w:history="1">
        <w:r w:rsidR="005721F5" w:rsidRPr="00E53BBE">
          <w:rPr>
            <w:rStyle w:val="Hyperlink"/>
            <w:noProof/>
          </w:rPr>
          <w:t>7.9.</w:t>
        </w:r>
        <w:r w:rsidR="005721F5">
          <w:rPr>
            <w:rFonts w:asciiTheme="minorHAnsi" w:eastAsiaTheme="minorEastAsia" w:hAnsiTheme="minorHAnsi" w:cstheme="minorBidi"/>
            <w:noProof/>
            <w:szCs w:val="22"/>
            <w:lang w:eastAsia="en-AU"/>
          </w:rPr>
          <w:tab/>
        </w:r>
        <w:r w:rsidR="005721F5" w:rsidRPr="00E53BBE">
          <w:rPr>
            <w:rStyle w:val="Hyperlink"/>
            <w:noProof/>
          </w:rPr>
          <w:t>TESTING AND IMPLEMENTATION PROCEDURES</w:t>
        </w:r>
        <w:r w:rsidR="005721F5">
          <w:rPr>
            <w:noProof/>
            <w:webHidden/>
          </w:rPr>
          <w:tab/>
        </w:r>
        <w:r w:rsidR="005721F5">
          <w:rPr>
            <w:noProof/>
            <w:webHidden/>
          </w:rPr>
          <w:fldChar w:fldCharType="begin"/>
        </w:r>
        <w:r w:rsidR="005721F5">
          <w:rPr>
            <w:noProof/>
            <w:webHidden/>
          </w:rPr>
          <w:instrText xml:space="preserve"> PAGEREF _Toc120196900 \h </w:instrText>
        </w:r>
        <w:r w:rsidR="005721F5">
          <w:rPr>
            <w:noProof/>
            <w:webHidden/>
          </w:rPr>
        </w:r>
        <w:r w:rsidR="005721F5">
          <w:rPr>
            <w:noProof/>
            <w:webHidden/>
          </w:rPr>
          <w:fldChar w:fldCharType="separate"/>
        </w:r>
        <w:r w:rsidR="00A35B5D">
          <w:rPr>
            <w:noProof/>
            <w:webHidden/>
          </w:rPr>
          <w:t>53</w:t>
        </w:r>
        <w:r w:rsidR="005721F5">
          <w:rPr>
            <w:noProof/>
            <w:webHidden/>
          </w:rPr>
          <w:fldChar w:fldCharType="end"/>
        </w:r>
      </w:hyperlink>
    </w:p>
    <w:p w14:paraId="2D866C1A" w14:textId="4FC683A5" w:rsidR="005721F5" w:rsidRDefault="00554AC4">
      <w:pPr>
        <w:pStyle w:val="TOC2"/>
        <w:rPr>
          <w:rFonts w:asciiTheme="minorHAnsi" w:eastAsiaTheme="minorEastAsia" w:hAnsiTheme="minorHAnsi" w:cstheme="minorBidi"/>
          <w:noProof/>
          <w:szCs w:val="22"/>
          <w:lang w:eastAsia="en-AU"/>
        </w:rPr>
      </w:pPr>
      <w:hyperlink w:anchor="_Toc120196901" w:history="1">
        <w:r w:rsidR="005721F5" w:rsidRPr="00E53BBE">
          <w:rPr>
            <w:rStyle w:val="Hyperlink"/>
            <w:noProof/>
          </w:rPr>
          <w:t>7.10.</w:t>
        </w:r>
        <w:r w:rsidR="005721F5">
          <w:rPr>
            <w:rFonts w:asciiTheme="minorHAnsi" w:eastAsiaTheme="minorEastAsia" w:hAnsiTheme="minorHAnsi" w:cstheme="minorBidi"/>
            <w:noProof/>
            <w:szCs w:val="22"/>
            <w:lang w:eastAsia="en-AU"/>
          </w:rPr>
          <w:tab/>
        </w:r>
        <w:r w:rsidR="005721F5" w:rsidRPr="00E53BBE">
          <w:rPr>
            <w:rStyle w:val="Hyperlink"/>
            <w:noProof/>
          </w:rPr>
          <w:t>RTWSA EDI processing flow chart – Steps for the self-insured employer</w:t>
        </w:r>
        <w:r w:rsidR="005721F5">
          <w:rPr>
            <w:noProof/>
            <w:webHidden/>
          </w:rPr>
          <w:tab/>
        </w:r>
        <w:r w:rsidR="005721F5">
          <w:rPr>
            <w:noProof/>
            <w:webHidden/>
          </w:rPr>
          <w:fldChar w:fldCharType="begin"/>
        </w:r>
        <w:r w:rsidR="005721F5">
          <w:rPr>
            <w:noProof/>
            <w:webHidden/>
          </w:rPr>
          <w:instrText xml:space="preserve"> PAGEREF _Toc120196901 \h </w:instrText>
        </w:r>
        <w:r w:rsidR="005721F5">
          <w:rPr>
            <w:noProof/>
            <w:webHidden/>
          </w:rPr>
        </w:r>
        <w:r w:rsidR="005721F5">
          <w:rPr>
            <w:noProof/>
            <w:webHidden/>
          </w:rPr>
          <w:fldChar w:fldCharType="separate"/>
        </w:r>
        <w:r w:rsidR="00A35B5D">
          <w:rPr>
            <w:noProof/>
            <w:webHidden/>
          </w:rPr>
          <w:t>53</w:t>
        </w:r>
        <w:r w:rsidR="005721F5">
          <w:rPr>
            <w:noProof/>
            <w:webHidden/>
          </w:rPr>
          <w:fldChar w:fldCharType="end"/>
        </w:r>
      </w:hyperlink>
    </w:p>
    <w:p w14:paraId="18EDFF8F" w14:textId="0DB52923" w:rsidR="005721F5" w:rsidRDefault="00554AC4">
      <w:pPr>
        <w:pStyle w:val="TOC1"/>
        <w:rPr>
          <w:rFonts w:asciiTheme="minorHAnsi" w:eastAsiaTheme="minorEastAsia" w:hAnsiTheme="minorHAnsi" w:cstheme="minorBidi"/>
          <w:b w:val="0"/>
          <w:noProof/>
          <w:sz w:val="22"/>
          <w:szCs w:val="22"/>
          <w:lang w:eastAsia="en-AU"/>
        </w:rPr>
      </w:pPr>
      <w:hyperlink w:anchor="_Toc120196902" w:history="1">
        <w:r w:rsidR="005721F5" w:rsidRPr="00E53BBE">
          <w:rPr>
            <w:rStyle w:val="Hyperlink"/>
            <w:noProof/>
          </w:rPr>
          <w:t>VERSION 14 CHANGE SUMMARY</w:t>
        </w:r>
        <w:r w:rsidR="005721F5">
          <w:rPr>
            <w:noProof/>
            <w:webHidden/>
          </w:rPr>
          <w:tab/>
        </w:r>
        <w:r w:rsidR="005721F5">
          <w:rPr>
            <w:noProof/>
            <w:webHidden/>
          </w:rPr>
          <w:fldChar w:fldCharType="begin"/>
        </w:r>
        <w:r w:rsidR="005721F5">
          <w:rPr>
            <w:noProof/>
            <w:webHidden/>
          </w:rPr>
          <w:instrText xml:space="preserve"> PAGEREF _Toc120196902 \h </w:instrText>
        </w:r>
        <w:r w:rsidR="005721F5">
          <w:rPr>
            <w:noProof/>
            <w:webHidden/>
          </w:rPr>
        </w:r>
        <w:r w:rsidR="005721F5">
          <w:rPr>
            <w:noProof/>
            <w:webHidden/>
          </w:rPr>
          <w:fldChar w:fldCharType="separate"/>
        </w:r>
        <w:r w:rsidR="00A35B5D">
          <w:rPr>
            <w:noProof/>
            <w:webHidden/>
          </w:rPr>
          <w:t>54</w:t>
        </w:r>
        <w:r w:rsidR="005721F5">
          <w:rPr>
            <w:noProof/>
            <w:webHidden/>
          </w:rPr>
          <w:fldChar w:fldCharType="end"/>
        </w:r>
      </w:hyperlink>
    </w:p>
    <w:p w14:paraId="7D71C9D1" w14:textId="79F7CF2C" w:rsidR="005721F5" w:rsidRDefault="00554AC4">
      <w:pPr>
        <w:pStyle w:val="TOC1"/>
        <w:rPr>
          <w:rFonts w:asciiTheme="minorHAnsi" w:eastAsiaTheme="minorEastAsia" w:hAnsiTheme="minorHAnsi" w:cstheme="minorBidi"/>
          <w:b w:val="0"/>
          <w:noProof/>
          <w:sz w:val="22"/>
          <w:szCs w:val="22"/>
          <w:lang w:eastAsia="en-AU"/>
        </w:rPr>
      </w:pPr>
      <w:hyperlink w:anchor="_Toc120196903" w:history="1">
        <w:r w:rsidR="005721F5" w:rsidRPr="00E53BBE">
          <w:rPr>
            <w:rStyle w:val="Hyperlink"/>
            <w:noProof/>
          </w:rPr>
          <w:t>VERSION 15 CHANGE SUMMARY</w:t>
        </w:r>
        <w:r w:rsidR="005721F5">
          <w:rPr>
            <w:noProof/>
            <w:webHidden/>
          </w:rPr>
          <w:tab/>
        </w:r>
        <w:r w:rsidR="005721F5">
          <w:rPr>
            <w:noProof/>
            <w:webHidden/>
          </w:rPr>
          <w:fldChar w:fldCharType="begin"/>
        </w:r>
        <w:r w:rsidR="005721F5">
          <w:rPr>
            <w:noProof/>
            <w:webHidden/>
          </w:rPr>
          <w:instrText xml:space="preserve"> PAGEREF _Toc120196903 \h </w:instrText>
        </w:r>
        <w:r w:rsidR="005721F5">
          <w:rPr>
            <w:noProof/>
            <w:webHidden/>
          </w:rPr>
        </w:r>
        <w:r w:rsidR="005721F5">
          <w:rPr>
            <w:noProof/>
            <w:webHidden/>
          </w:rPr>
          <w:fldChar w:fldCharType="separate"/>
        </w:r>
        <w:r w:rsidR="00A35B5D">
          <w:rPr>
            <w:noProof/>
            <w:webHidden/>
          </w:rPr>
          <w:t>56</w:t>
        </w:r>
        <w:r w:rsidR="005721F5">
          <w:rPr>
            <w:noProof/>
            <w:webHidden/>
          </w:rPr>
          <w:fldChar w:fldCharType="end"/>
        </w:r>
      </w:hyperlink>
    </w:p>
    <w:p w14:paraId="769DE108" w14:textId="3EC3A44A" w:rsidR="00E634EC" w:rsidRDefault="00E634EC">
      <w:r>
        <w:rPr>
          <w:b/>
          <w:bCs/>
          <w:noProof/>
        </w:rPr>
        <w:fldChar w:fldCharType="end"/>
      </w:r>
    </w:p>
    <w:p w14:paraId="233BB9C7" w14:textId="3CD4920D" w:rsidR="001C0A81" w:rsidRDefault="001C0A8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b/>
          <w:sz w:val="24"/>
        </w:rPr>
        <w:sectPr w:rsidR="001C0A81" w:rsidSect="00C25F22">
          <w:headerReference w:type="default" r:id="rId10"/>
          <w:footerReference w:type="default" r:id="rId11"/>
          <w:type w:val="nextColumn"/>
          <w:pgSz w:w="11901" w:h="16840" w:code="9"/>
          <w:pgMar w:top="1389" w:right="1134" w:bottom="1418" w:left="1134" w:header="709" w:footer="284" w:gutter="0"/>
          <w:pgNumType w:fmt="lowerRoman" w:start="1"/>
          <w:cols w:space="708"/>
          <w:docGrid w:linePitch="272"/>
        </w:sectPr>
      </w:pPr>
    </w:p>
    <w:p w14:paraId="1A976186" w14:textId="5C68963A" w:rsidR="008A58F3" w:rsidRPr="002B2E77" w:rsidRDefault="008A58F3" w:rsidP="002B2E77">
      <w:pPr>
        <w:pStyle w:val="Heading1"/>
      </w:pPr>
      <w:bookmarkStart w:id="3" w:name="_Toc497117059"/>
      <w:bookmarkStart w:id="4" w:name="_Toc497128101"/>
      <w:bookmarkStart w:id="5" w:name="_Toc497132933"/>
      <w:bookmarkStart w:id="6" w:name="_Toc497117060"/>
      <w:bookmarkStart w:id="7" w:name="_Toc497128102"/>
      <w:bookmarkStart w:id="8" w:name="_Toc497132934"/>
      <w:bookmarkStart w:id="9" w:name="_Toc497117061"/>
      <w:bookmarkStart w:id="10" w:name="_Toc497128103"/>
      <w:bookmarkStart w:id="11" w:name="_Toc497132935"/>
      <w:bookmarkStart w:id="12" w:name="_Toc497117062"/>
      <w:bookmarkStart w:id="13" w:name="_Toc497128104"/>
      <w:bookmarkStart w:id="14" w:name="_Toc497132936"/>
      <w:bookmarkStart w:id="15" w:name="_Toc497117063"/>
      <w:bookmarkStart w:id="16" w:name="_Toc497128105"/>
      <w:bookmarkStart w:id="17" w:name="_Toc497132937"/>
      <w:bookmarkStart w:id="18" w:name="_Toc497117064"/>
      <w:bookmarkStart w:id="19" w:name="_Toc497128106"/>
      <w:bookmarkStart w:id="20" w:name="_Toc497132938"/>
      <w:bookmarkStart w:id="21" w:name="_Ref410987041"/>
      <w:bookmarkStart w:id="22" w:name="_Toc119412066"/>
      <w:bookmarkStart w:id="23" w:name="_Toc119484689"/>
      <w:bookmarkStart w:id="24" w:name="_Toc119487257"/>
      <w:bookmarkStart w:id="25" w:name="_Toc119487738"/>
      <w:bookmarkStart w:id="26" w:name="_Toc119489315"/>
      <w:bookmarkStart w:id="27" w:name="_Toc12019686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2B2E77">
        <w:lastRenderedPageBreak/>
        <w:t>INTRODUCTION</w:t>
      </w:r>
      <w:bookmarkEnd w:id="2"/>
      <w:bookmarkEnd w:id="21"/>
      <w:bookmarkEnd w:id="22"/>
      <w:bookmarkEnd w:id="23"/>
      <w:bookmarkEnd w:id="24"/>
      <w:bookmarkEnd w:id="25"/>
      <w:bookmarkEnd w:id="26"/>
      <w:bookmarkEnd w:id="27"/>
    </w:p>
    <w:p w14:paraId="3C850767" w14:textId="1D1E4699" w:rsidR="00587C13" w:rsidRDefault="00C60830" w:rsidP="000423CC">
      <w:pPr>
        <w:pStyle w:val="body"/>
      </w:pPr>
      <w:r w:rsidRPr="00333BC5">
        <w:t>This</w:t>
      </w:r>
      <w:r w:rsidR="008A58F3" w:rsidRPr="00333BC5">
        <w:t xml:space="preserve"> </w:t>
      </w:r>
      <w:r w:rsidR="00EC4ACF" w:rsidRPr="00210DFF">
        <w:t>Self-Insured Employer EDI Technical Specification</w:t>
      </w:r>
      <w:r w:rsidR="00EC4ACF">
        <w:t xml:space="preserve"> (</w:t>
      </w:r>
      <w:r w:rsidR="00EC4ACF" w:rsidRPr="00CF23EA">
        <w:t>Technical Specification</w:t>
      </w:r>
      <w:r w:rsidR="006F4A65">
        <w:t xml:space="preserve">) </w:t>
      </w:r>
      <w:r w:rsidR="006F4A65" w:rsidRPr="00333BC5">
        <w:t>describes</w:t>
      </w:r>
      <w:r w:rsidR="00EC4ACF">
        <w:t xml:space="preserve"> the electronic </w:t>
      </w:r>
      <w:r w:rsidR="0023425F" w:rsidRPr="00333BC5">
        <w:t xml:space="preserve">transfer </w:t>
      </w:r>
      <w:r w:rsidR="0023425F">
        <w:t xml:space="preserve">of </w:t>
      </w:r>
      <w:r w:rsidR="008A58F3" w:rsidRPr="00333BC5">
        <w:t xml:space="preserve">data </w:t>
      </w:r>
      <w:r w:rsidR="00E15011" w:rsidRPr="00333BC5">
        <w:t xml:space="preserve">required </w:t>
      </w:r>
      <w:r w:rsidR="00B26355">
        <w:t xml:space="preserve">to be transmitted to </w:t>
      </w:r>
      <w:proofErr w:type="spellStart"/>
      <w:r w:rsidR="00B26355">
        <w:t>ReturnToWorkSA</w:t>
      </w:r>
      <w:proofErr w:type="spellEnd"/>
      <w:r w:rsidR="00B26355">
        <w:t xml:space="preserve"> (RTWSA) </w:t>
      </w:r>
      <w:r w:rsidR="00E15011" w:rsidRPr="00333BC5">
        <w:t xml:space="preserve">under </w:t>
      </w:r>
      <w:r w:rsidR="003C382C" w:rsidRPr="00333BC5">
        <w:t>S</w:t>
      </w:r>
      <w:r w:rsidR="008A58F3" w:rsidRPr="00333BC5">
        <w:t xml:space="preserve">chedule </w:t>
      </w:r>
      <w:r w:rsidR="003C382C" w:rsidRPr="00333BC5">
        <w:t xml:space="preserve">3 </w:t>
      </w:r>
      <w:r w:rsidR="008A58F3" w:rsidRPr="00333BC5">
        <w:t xml:space="preserve">of the </w:t>
      </w:r>
      <w:r w:rsidR="00B26355">
        <w:t xml:space="preserve">Return to </w:t>
      </w:r>
      <w:r w:rsidR="008A58F3" w:rsidRPr="00333BC5">
        <w:t>Work</w:t>
      </w:r>
      <w:r w:rsidR="00B26355">
        <w:t xml:space="preserve"> Act</w:t>
      </w:r>
      <w:r w:rsidR="008A58F3" w:rsidRPr="00333BC5">
        <w:t xml:space="preserve"> Regulations</w:t>
      </w:r>
      <w:r w:rsidR="00E15011" w:rsidRPr="00333BC5">
        <w:t xml:space="preserve"> 201</w:t>
      </w:r>
      <w:r w:rsidR="007C4E49" w:rsidRPr="00333BC5">
        <w:t>5</w:t>
      </w:r>
      <w:r w:rsidR="00B26355">
        <w:t>.</w:t>
      </w:r>
    </w:p>
    <w:p w14:paraId="334CF7F5" w14:textId="7ECAB136" w:rsidR="00210DFF" w:rsidRDefault="00210DFF" w:rsidP="000423CC">
      <w:pPr>
        <w:pStyle w:val="body"/>
      </w:pPr>
      <w:r>
        <w:t xml:space="preserve">Data requirements </w:t>
      </w:r>
      <w:r w:rsidR="0023425F">
        <w:t xml:space="preserve">within </w:t>
      </w:r>
      <w:r w:rsidR="0023425F" w:rsidRPr="00210DFF">
        <w:t xml:space="preserve">the </w:t>
      </w:r>
      <w:r w:rsidR="0023425F" w:rsidRPr="00CF23EA">
        <w:t>Technical Specification</w:t>
      </w:r>
      <w:r w:rsidR="0023425F">
        <w:t xml:space="preserve"> not specifically contained in</w:t>
      </w:r>
      <w:r>
        <w:t xml:space="preserve"> </w:t>
      </w:r>
      <w:r w:rsidRPr="00210DFF">
        <w:t xml:space="preserve">Schedule 3 of the </w:t>
      </w:r>
      <w:proofErr w:type="spellStart"/>
      <w:r w:rsidRPr="00210DFF">
        <w:t>ReturnToWorkSA</w:t>
      </w:r>
      <w:proofErr w:type="spellEnd"/>
      <w:r w:rsidRPr="00210DFF">
        <w:t xml:space="preserve"> Regulations </w:t>
      </w:r>
      <w:r w:rsidR="0023425F" w:rsidRPr="00210DFF">
        <w:t>2015</w:t>
      </w:r>
      <w:r>
        <w:t xml:space="preserve"> are considered information reasonably required by </w:t>
      </w:r>
      <w:proofErr w:type="spellStart"/>
      <w:r>
        <w:t>ReturnToWorkSA</w:t>
      </w:r>
      <w:proofErr w:type="spellEnd"/>
      <w:r>
        <w:t xml:space="preserve"> for the effective and efficient administration of the Scheme. </w:t>
      </w:r>
    </w:p>
    <w:p w14:paraId="43893F06" w14:textId="2E99BD49" w:rsidR="00210DFF" w:rsidRPr="00333BC5" w:rsidRDefault="00CF23EA" w:rsidP="00210DFF">
      <w:p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before="0" w:after="0" w:line="240" w:lineRule="auto"/>
      </w:pPr>
      <w:r>
        <w:rPr>
          <w:rFonts w:ascii="Source Sans Pro" w:hAnsi="Source Sans Pro"/>
          <w:sz w:val="22"/>
        </w:rPr>
        <w:t>An obligation of a self-insured employer under the Code of conduct for self-insured employer</w:t>
      </w:r>
      <w:r w:rsidR="00EC4ACF">
        <w:rPr>
          <w:rFonts w:ascii="Source Sans Pro" w:hAnsi="Source Sans Pro"/>
          <w:sz w:val="22"/>
        </w:rPr>
        <w:t>s (the Code)</w:t>
      </w:r>
      <w:r>
        <w:rPr>
          <w:rFonts w:ascii="Source Sans Pro" w:hAnsi="Source Sans Pro"/>
          <w:sz w:val="22"/>
        </w:rPr>
        <w:t xml:space="preserve"> is </w:t>
      </w:r>
      <w:r w:rsidR="00210DFF" w:rsidRPr="00210DFF">
        <w:rPr>
          <w:rFonts w:ascii="Source Sans Pro" w:hAnsi="Source Sans Pro"/>
          <w:sz w:val="22"/>
        </w:rPr>
        <w:t>compl</w:t>
      </w:r>
      <w:r>
        <w:rPr>
          <w:rFonts w:ascii="Source Sans Pro" w:hAnsi="Source Sans Pro"/>
          <w:sz w:val="22"/>
        </w:rPr>
        <w:t>iance</w:t>
      </w:r>
      <w:r w:rsidR="00210DFF" w:rsidRPr="00210DFF">
        <w:rPr>
          <w:rFonts w:ascii="Source Sans Pro" w:hAnsi="Source Sans Pro"/>
          <w:sz w:val="22"/>
        </w:rPr>
        <w:t xml:space="preserve"> with the current</w:t>
      </w:r>
      <w:r w:rsidR="00210DFF">
        <w:rPr>
          <w:rFonts w:ascii="Source Sans Pro" w:hAnsi="Source Sans Pro"/>
          <w:sz w:val="22"/>
        </w:rPr>
        <w:t xml:space="preserve"> </w:t>
      </w:r>
      <w:r w:rsidR="00210DFF" w:rsidRPr="00210DFF">
        <w:rPr>
          <w:rFonts w:ascii="Source Sans Pro" w:hAnsi="Source Sans Pro"/>
          <w:sz w:val="22"/>
        </w:rPr>
        <w:t xml:space="preserve">version of the </w:t>
      </w:r>
      <w:r w:rsidR="0023425F">
        <w:rPr>
          <w:rFonts w:ascii="Source Sans Pro" w:hAnsi="Source Sans Pro"/>
          <w:sz w:val="22"/>
        </w:rPr>
        <w:t>T</w:t>
      </w:r>
      <w:r w:rsidRPr="00CF23EA">
        <w:rPr>
          <w:rFonts w:ascii="Source Sans Pro" w:hAnsi="Source Sans Pro"/>
          <w:sz w:val="22"/>
        </w:rPr>
        <w:t>echnical Specification</w:t>
      </w:r>
      <w:r w:rsidR="00210DFF" w:rsidRPr="00210DFF">
        <w:rPr>
          <w:sz w:val="22"/>
        </w:rPr>
        <w:t>.</w:t>
      </w:r>
    </w:p>
    <w:p w14:paraId="5679DD53" w14:textId="30F909FE" w:rsidR="008A58F3" w:rsidRDefault="008A58F3" w:rsidP="007C7578">
      <w:pPr>
        <w:pStyle w:val="body"/>
        <w:spacing w:after="120"/>
      </w:pPr>
      <w:r w:rsidRPr="005F2D9B">
        <w:t>The purpose of th</w:t>
      </w:r>
      <w:r w:rsidR="00587C13" w:rsidRPr="005F2D9B">
        <w:t>is</w:t>
      </w:r>
      <w:r w:rsidRPr="005F2D9B">
        <w:t xml:space="preserve"> specification is to define</w:t>
      </w:r>
      <w:r w:rsidRPr="00203A48">
        <w:t>:</w:t>
      </w:r>
    </w:p>
    <w:p w14:paraId="1C2C8A01" w14:textId="7D2A7F22" w:rsidR="008A58F3" w:rsidRPr="00C1195A" w:rsidRDefault="00976627" w:rsidP="006B3558">
      <w:pPr>
        <w:pStyle w:val="bullets0"/>
        <w:numPr>
          <w:ilvl w:val="0"/>
          <w:numId w:val="25"/>
        </w:numPr>
      </w:pPr>
      <w:r>
        <w:t>T</w:t>
      </w:r>
      <w:r w:rsidR="008A58F3" w:rsidRPr="00C1195A">
        <w:t xml:space="preserve">ransmission </w:t>
      </w:r>
      <w:r w:rsidR="004B1203">
        <w:t>file</w:t>
      </w:r>
      <w:r w:rsidR="004B1203" w:rsidRPr="00C1195A">
        <w:t xml:space="preserve"> </w:t>
      </w:r>
      <w:r w:rsidR="004B1203">
        <w:t xml:space="preserve">and record </w:t>
      </w:r>
      <w:r w:rsidR="008A58F3" w:rsidRPr="00C1195A">
        <w:t>definitions</w:t>
      </w:r>
      <w:r w:rsidR="007C7578">
        <w:t>;</w:t>
      </w:r>
    </w:p>
    <w:p w14:paraId="73B6FB76" w14:textId="1AD19DBC" w:rsidR="008A58F3" w:rsidRPr="00C1195A" w:rsidRDefault="00976627" w:rsidP="006B3558">
      <w:pPr>
        <w:pStyle w:val="bullets0"/>
        <w:numPr>
          <w:ilvl w:val="0"/>
          <w:numId w:val="25"/>
        </w:numPr>
      </w:pPr>
      <w:r>
        <w:t>A</w:t>
      </w:r>
      <w:r w:rsidR="008A58F3" w:rsidRPr="00C1195A">
        <w:t>ttributes that make up those definitions</w:t>
      </w:r>
      <w:r w:rsidR="007C7578">
        <w:t>;</w:t>
      </w:r>
      <w:r w:rsidR="00E431A1" w:rsidRPr="00C1195A">
        <w:t xml:space="preserve"> </w:t>
      </w:r>
      <w:r w:rsidR="00734BAB">
        <w:t>and</w:t>
      </w:r>
    </w:p>
    <w:p w14:paraId="4DD9D96C" w14:textId="49B995BB" w:rsidR="008A58F3" w:rsidRPr="00C1195A" w:rsidRDefault="00976627" w:rsidP="006B3558">
      <w:pPr>
        <w:pStyle w:val="bullets0"/>
        <w:numPr>
          <w:ilvl w:val="0"/>
          <w:numId w:val="25"/>
        </w:numPr>
      </w:pPr>
      <w:r w:rsidRPr="006D79F4">
        <w:rPr>
          <w:lang w:val="en-AU"/>
        </w:rPr>
        <w:t>Data</w:t>
      </w:r>
      <w:r w:rsidR="008A58F3" w:rsidRPr="006D79F4">
        <w:rPr>
          <w:lang w:val="en-AU"/>
        </w:rPr>
        <w:t xml:space="preserve"> required to populate those attributes.</w:t>
      </w:r>
    </w:p>
    <w:p w14:paraId="3B2400B8" w14:textId="518B6F80" w:rsidR="008A58F3" w:rsidRPr="005F2D9B" w:rsidRDefault="008A58F3" w:rsidP="00CB42BF">
      <w:pPr>
        <w:pStyle w:val="bullets0"/>
      </w:pPr>
      <w:r w:rsidRPr="005F2D9B">
        <w:t>Only those claims whose details (either claim or payment) have changed since the last update</w:t>
      </w:r>
      <w:r w:rsidR="000D4222">
        <w:t>d</w:t>
      </w:r>
      <w:r w:rsidRPr="005F2D9B">
        <w:t xml:space="preserve"> transmission are to be reported (</w:t>
      </w:r>
      <w:r w:rsidR="004B3C81">
        <w:t>i.e.</w:t>
      </w:r>
      <w:r w:rsidRPr="005F2D9B">
        <w:t xml:space="preserve"> claims whose details have not been modified, and have had no payments made since the last update</w:t>
      </w:r>
      <w:r w:rsidR="000D4222">
        <w:t>d</w:t>
      </w:r>
      <w:r w:rsidRPr="005F2D9B">
        <w:t xml:space="preserve"> transmission, </w:t>
      </w:r>
      <w:r w:rsidR="009150B4">
        <w:t>are</w:t>
      </w:r>
      <w:r w:rsidR="0076612D">
        <w:t xml:space="preserve"> not</w:t>
      </w:r>
      <w:r w:rsidR="009150B4">
        <w:t xml:space="preserve"> to</w:t>
      </w:r>
      <w:r w:rsidRPr="005F2D9B">
        <w:t xml:space="preserve"> be extracted and transmitted</w:t>
      </w:r>
      <w:r w:rsidR="001C532E">
        <w:t>, unless requested by RTWSA</w:t>
      </w:r>
      <w:r w:rsidRPr="005F2D9B">
        <w:t>).</w:t>
      </w:r>
    </w:p>
    <w:p w14:paraId="6F3C66D6" w14:textId="745CA228" w:rsidR="008A58F3" w:rsidRPr="005F2D9B" w:rsidRDefault="008A58F3" w:rsidP="00B9420B">
      <w:pPr>
        <w:pStyle w:val="bullets0"/>
        <w:spacing w:after="240"/>
      </w:pPr>
      <w:r w:rsidRPr="005F2D9B">
        <w:t xml:space="preserve">Claim payment details are required to be reported using the </w:t>
      </w:r>
      <w:r w:rsidR="004101C7">
        <w:t>financial grouping</w:t>
      </w:r>
      <w:r w:rsidRPr="005F2D9B">
        <w:t xml:space="preserve"> as identified </w:t>
      </w:r>
      <w:r w:rsidR="00F62BF9">
        <w:t>within s</w:t>
      </w:r>
      <w:r w:rsidR="007A003D">
        <w:t xml:space="preserve">ection </w:t>
      </w:r>
      <w:r w:rsidR="007A003D">
        <w:fldChar w:fldCharType="begin"/>
      </w:r>
      <w:r w:rsidR="007A003D">
        <w:instrText xml:space="preserve"> REF _Ref415214746 \r \h </w:instrText>
      </w:r>
      <w:r w:rsidR="007A003D">
        <w:fldChar w:fldCharType="separate"/>
      </w:r>
      <w:r w:rsidR="00510EA7">
        <w:t>6</w:t>
      </w:r>
      <w:r w:rsidR="007A003D">
        <w:fldChar w:fldCharType="end"/>
      </w:r>
      <w:r w:rsidR="00F62BF9">
        <w:t>: Attribute definitions,</w:t>
      </w:r>
      <w:r w:rsidRPr="005F2D9B">
        <w:t xml:space="preserve"> of this document.</w:t>
      </w:r>
    </w:p>
    <w:p w14:paraId="7B421155" w14:textId="626BA6C8" w:rsidR="000555B2" w:rsidRDefault="00812364" w:rsidP="00B9420B">
      <w:pPr>
        <w:pStyle w:val="bullets0"/>
        <w:spacing w:after="240"/>
      </w:pPr>
      <w:r w:rsidRPr="005F2D9B">
        <w:t xml:space="preserve">Certain </w:t>
      </w:r>
      <w:r w:rsidR="00DF3B6A" w:rsidRPr="005F2D9B">
        <w:t xml:space="preserve">fields are required as mandatory for </w:t>
      </w:r>
      <w:r w:rsidRPr="005F2D9B">
        <w:t xml:space="preserve">reporting to </w:t>
      </w:r>
      <w:r w:rsidR="004642E8">
        <w:t>RTWSA</w:t>
      </w:r>
      <w:r w:rsidRPr="005F2D9B">
        <w:t xml:space="preserve"> (refer section </w:t>
      </w:r>
      <w:r w:rsidR="004959AC">
        <w:fldChar w:fldCharType="begin"/>
      </w:r>
      <w:r w:rsidR="004959AC">
        <w:instrText xml:space="preserve"> REF _Ref415214746 \r \h </w:instrText>
      </w:r>
      <w:r w:rsidR="004959AC">
        <w:fldChar w:fldCharType="separate"/>
      </w:r>
      <w:r w:rsidR="00510EA7">
        <w:t>6</w:t>
      </w:r>
      <w:r w:rsidR="004959AC">
        <w:fldChar w:fldCharType="end"/>
      </w:r>
      <w:r w:rsidR="00D038E2">
        <w:t>:</w:t>
      </w:r>
      <w:r w:rsidRPr="005F2D9B">
        <w:t xml:space="preserve"> Attribute </w:t>
      </w:r>
      <w:r w:rsidR="001306B9">
        <w:t>d</w:t>
      </w:r>
      <w:r w:rsidR="001306B9" w:rsidRPr="005F2D9B">
        <w:t>efinitions</w:t>
      </w:r>
      <w:r w:rsidRPr="005F2D9B">
        <w:t xml:space="preserve">). </w:t>
      </w:r>
      <w:r w:rsidR="00305228" w:rsidRPr="005F2D9B">
        <w:t>T</w:t>
      </w:r>
      <w:r w:rsidRPr="005F2D9B">
        <w:t xml:space="preserve">hese fields are also mandatory for </w:t>
      </w:r>
      <w:r w:rsidR="00DF3B6A" w:rsidRPr="005F2D9B">
        <w:t>data entry o</w:t>
      </w:r>
      <w:r w:rsidR="00305228" w:rsidRPr="005F2D9B">
        <w:t>n the</w:t>
      </w:r>
      <w:r w:rsidR="00DC7141">
        <w:t xml:space="preserve"> </w:t>
      </w:r>
      <w:r w:rsidR="00DC7141" w:rsidRPr="005F2D9B">
        <w:t>self</w:t>
      </w:r>
      <w:r w:rsidR="00DC7141">
        <w:t>-</w:t>
      </w:r>
      <w:r w:rsidR="00DC7141" w:rsidRPr="005F2D9B">
        <w:t>insured</w:t>
      </w:r>
      <w:r w:rsidR="00305228" w:rsidRPr="005F2D9B">
        <w:t xml:space="preserve"> </w:t>
      </w:r>
      <w:r w:rsidR="00A815AC">
        <w:t>employer</w:t>
      </w:r>
      <w:r w:rsidR="00A815AC" w:rsidRPr="005F2D9B">
        <w:t>’s</w:t>
      </w:r>
      <w:r w:rsidR="00305228" w:rsidRPr="005F2D9B">
        <w:t xml:space="preserve"> data base.</w:t>
      </w:r>
    </w:p>
    <w:p w14:paraId="54242E7F" w14:textId="149311B1" w:rsidR="002F27E1" w:rsidRPr="005F2D9B" w:rsidRDefault="002F27E1" w:rsidP="002F27E1">
      <w:pPr>
        <w:pStyle w:val="body"/>
      </w:pPr>
      <w:r w:rsidRPr="005F2D9B">
        <w:t>The following ad</w:t>
      </w:r>
      <w:r w:rsidR="00340087">
        <w:t>ditional requirements are also required</w:t>
      </w:r>
      <w:r w:rsidRPr="005F2D9B">
        <w:t xml:space="preserve"> by this process:</w:t>
      </w:r>
    </w:p>
    <w:p w14:paraId="0B18A278" w14:textId="77777777" w:rsidR="002F27E1" w:rsidRDefault="002F27E1" w:rsidP="002F27E1">
      <w:pPr>
        <w:pStyle w:val="bullets0"/>
        <w:spacing w:after="240"/>
      </w:pPr>
      <w:r>
        <w:t>For RTWSA purposes, a self-insured employer can either register,</w:t>
      </w:r>
    </w:p>
    <w:p w14:paraId="4B1D9163" w14:textId="3220B839" w:rsidR="002F27E1" w:rsidRDefault="002F27E1" w:rsidP="009167C2">
      <w:pPr>
        <w:pStyle w:val="bullets0"/>
        <w:numPr>
          <w:ilvl w:val="0"/>
          <w:numId w:val="25"/>
        </w:numPr>
      </w:pPr>
      <w:r>
        <w:t>all physical locations</w:t>
      </w:r>
      <w:r w:rsidR="009167C2">
        <w:t>, or</w:t>
      </w:r>
    </w:p>
    <w:p w14:paraId="485F5ADB" w14:textId="2C4843E4" w:rsidR="002F27E1" w:rsidRDefault="002F27E1" w:rsidP="009167C2">
      <w:pPr>
        <w:pStyle w:val="bullets0"/>
        <w:numPr>
          <w:ilvl w:val="0"/>
          <w:numId w:val="25"/>
        </w:numPr>
      </w:pPr>
      <w:proofErr w:type="gramStart"/>
      <w:r>
        <w:t>choose</w:t>
      </w:r>
      <w:proofErr w:type="gramEnd"/>
      <w:r>
        <w:t xml:space="preserve"> to register a “lead” location that represents each South Australian Industry Classification (SAIC). In this instance, each member of the self-insured group must be registered as a location. </w:t>
      </w:r>
    </w:p>
    <w:p w14:paraId="0D2D5FE0" w14:textId="77777777" w:rsidR="002F27E1" w:rsidRPr="005F2D9B" w:rsidRDefault="002F27E1" w:rsidP="002F27E1">
      <w:pPr>
        <w:pStyle w:val="bullets0"/>
      </w:pPr>
      <w:r w:rsidRPr="005F2D9B">
        <w:t xml:space="preserve">The </w:t>
      </w:r>
      <w:r>
        <w:t>RTWSA</w:t>
      </w:r>
      <w:r w:rsidRPr="005F2D9B">
        <w:t xml:space="preserve"> employer registration and location number (as notified by </w:t>
      </w:r>
      <w:r>
        <w:t>RTWSA</w:t>
      </w:r>
      <w:r w:rsidRPr="005F2D9B">
        <w:t>), for each registered work site</w:t>
      </w:r>
      <w:r>
        <w:t xml:space="preserve"> or SAIC, i</w:t>
      </w:r>
      <w:r w:rsidRPr="005F2D9B">
        <w:t>s</w:t>
      </w:r>
      <w:r>
        <w:t xml:space="preserve"> to</w:t>
      </w:r>
      <w:r w:rsidRPr="005F2D9B">
        <w:t xml:space="preserve"> be matched and stored to the appropriate </w:t>
      </w:r>
      <w:r>
        <w:t xml:space="preserve">self-insured </w:t>
      </w:r>
      <w:r w:rsidRPr="005F2D9B">
        <w:t xml:space="preserve">employer work site number and used when referring to that location in any communications with </w:t>
      </w:r>
      <w:r>
        <w:t>RTWSA</w:t>
      </w:r>
      <w:r w:rsidRPr="005F2D9B">
        <w:t xml:space="preserve">. When claim creation occurs, this location number must be provided to </w:t>
      </w:r>
      <w:r>
        <w:t xml:space="preserve">RTWSA </w:t>
      </w:r>
      <w:r w:rsidRPr="005F2D9B">
        <w:t>to identify the work site</w:t>
      </w:r>
      <w:r>
        <w:t xml:space="preserve"> or industry</w:t>
      </w:r>
      <w:r w:rsidRPr="005F2D9B">
        <w:t xml:space="preserve"> involved in the incident.</w:t>
      </w:r>
      <w:r>
        <w:t xml:space="preserve">  </w:t>
      </w:r>
    </w:p>
    <w:p w14:paraId="30AFDD12" w14:textId="2CA6E707" w:rsidR="00D64762" w:rsidRPr="005F2D9B" w:rsidRDefault="002F664D" w:rsidP="00B9420B">
      <w:pPr>
        <w:pStyle w:val="bullets0"/>
        <w:spacing w:after="240"/>
      </w:pPr>
      <w:r w:rsidRPr="005F2D9B">
        <w:t xml:space="preserve">The </w:t>
      </w:r>
      <w:r w:rsidR="00DC7141" w:rsidRPr="005F2D9B">
        <w:t>self</w:t>
      </w:r>
      <w:r w:rsidR="00DC7141">
        <w:t>-</w:t>
      </w:r>
      <w:r w:rsidR="00DC7141" w:rsidRPr="005F2D9B">
        <w:t xml:space="preserve">insured </w:t>
      </w:r>
      <w:r w:rsidR="00FE4272" w:rsidRPr="005F2D9B">
        <w:t>e</w:t>
      </w:r>
      <w:r w:rsidRPr="005F2D9B">
        <w:t xml:space="preserve">mployer must notify </w:t>
      </w:r>
      <w:r w:rsidR="00FB606F">
        <w:t xml:space="preserve">the Insurer Performance Analyst, Insurer Regulation </w:t>
      </w:r>
      <w:r w:rsidR="0034326C">
        <w:t xml:space="preserve">via email at </w:t>
      </w:r>
      <w:hyperlink r:id="rId12" w:history="1">
        <w:r w:rsidR="00D64762" w:rsidRPr="00A31171">
          <w:rPr>
            <w:rStyle w:val="Hyperlink"/>
          </w:rPr>
          <w:t>Self-Insured@rtwsa.com</w:t>
        </w:r>
      </w:hyperlink>
      <w:r w:rsidR="00D64762">
        <w:t xml:space="preserve"> </w:t>
      </w:r>
      <w:r w:rsidRPr="005F2D9B">
        <w:t xml:space="preserve">of any changes by their </w:t>
      </w:r>
      <w:r w:rsidR="001306B9">
        <w:t>s</w:t>
      </w:r>
      <w:r w:rsidR="001306B9" w:rsidRPr="005F2D9B">
        <w:t xml:space="preserve">oftware </w:t>
      </w:r>
      <w:r w:rsidRPr="005F2D9B">
        <w:t>provider which may result in issues with the provision of data.</w:t>
      </w:r>
      <w:r w:rsidR="0061432F" w:rsidRPr="005F2D9B">
        <w:t xml:space="preserve"> Any issues resulting from a technical change must be rectified to </w:t>
      </w:r>
      <w:r w:rsidR="004642E8">
        <w:t>RTWSA</w:t>
      </w:r>
      <w:r w:rsidR="0061432F" w:rsidRPr="005F2D9B">
        <w:t xml:space="preserve">’s satisfaction </w:t>
      </w:r>
      <w:r w:rsidR="0061432F" w:rsidRPr="000514E2">
        <w:t xml:space="preserve">within </w:t>
      </w:r>
      <w:r w:rsidR="0061432F" w:rsidRPr="000514E2">
        <w:rPr>
          <w:b/>
        </w:rPr>
        <w:t>one month</w:t>
      </w:r>
      <w:r w:rsidR="0061432F" w:rsidRPr="005F2D9B">
        <w:t xml:space="preserve"> of the change.</w:t>
      </w:r>
    </w:p>
    <w:p w14:paraId="7E40A346" w14:textId="0397D6DC" w:rsidR="002F664D" w:rsidRDefault="00FE4272" w:rsidP="00B9420B">
      <w:pPr>
        <w:pStyle w:val="bullets0"/>
        <w:spacing w:after="240"/>
      </w:pPr>
      <w:r w:rsidRPr="005F2D9B">
        <w:t xml:space="preserve">The </w:t>
      </w:r>
      <w:r w:rsidR="00DC7141" w:rsidRPr="005F2D9B">
        <w:t>self</w:t>
      </w:r>
      <w:r w:rsidR="00DC7141">
        <w:t>-</w:t>
      </w:r>
      <w:r w:rsidR="00DC7141" w:rsidRPr="005F2D9B">
        <w:t xml:space="preserve">insured </w:t>
      </w:r>
      <w:r w:rsidRPr="005F2D9B">
        <w:t>employer must e</w:t>
      </w:r>
      <w:r w:rsidR="002F664D" w:rsidRPr="005F2D9B">
        <w:t xml:space="preserve">nsure that they have obtained the latest version of the </w:t>
      </w:r>
      <w:r w:rsidR="00D64762" w:rsidRPr="00D64762">
        <w:t xml:space="preserve">Technical Specification </w:t>
      </w:r>
      <w:r w:rsidR="002F664D" w:rsidRPr="005F2D9B">
        <w:t xml:space="preserve">from </w:t>
      </w:r>
      <w:r w:rsidR="004642E8">
        <w:t>RTWSA</w:t>
      </w:r>
      <w:r w:rsidR="002F664D" w:rsidRPr="005F2D9B">
        <w:t xml:space="preserve"> before commencing any changes.</w:t>
      </w:r>
    </w:p>
    <w:p w14:paraId="652D1E34" w14:textId="7D68EE05" w:rsidR="008A58F3" w:rsidRPr="00D81F8D" w:rsidRDefault="00A72A7E" w:rsidP="002B2E77">
      <w:pPr>
        <w:pStyle w:val="Heading1"/>
      </w:pPr>
      <w:bookmarkStart w:id="28" w:name="_Toc497117066"/>
      <w:bookmarkStart w:id="29" w:name="_Toc497128108"/>
      <w:bookmarkStart w:id="30" w:name="_Toc497132940"/>
      <w:bookmarkStart w:id="31" w:name="_Toc448288496"/>
      <w:bookmarkEnd w:id="28"/>
      <w:bookmarkEnd w:id="29"/>
      <w:bookmarkEnd w:id="30"/>
      <w:r>
        <w:br w:type="page"/>
      </w:r>
      <w:bookmarkStart w:id="32" w:name="_Toc119412067"/>
      <w:bookmarkStart w:id="33" w:name="_Toc119484690"/>
      <w:bookmarkStart w:id="34" w:name="_Toc119487258"/>
      <w:bookmarkStart w:id="35" w:name="_Toc119487739"/>
      <w:bookmarkStart w:id="36" w:name="_Toc119489316"/>
      <w:bookmarkStart w:id="37" w:name="_Toc120196866"/>
      <w:r w:rsidR="008A58F3" w:rsidRPr="007C7578">
        <w:lastRenderedPageBreak/>
        <w:t>BASIS FOR REPORTING</w:t>
      </w:r>
      <w:r w:rsidR="00770477" w:rsidRPr="007C7578">
        <w:t xml:space="preserve"> </w:t>
      </w:r>
      <w:bookmarkEnd w:id="31"/>
      <w:r w:rsidR="005103D3" w:rsidRPr="003C1100">
        <w:t xml:space="preserve">SELF-INSURED </w:t>
      </w:r>
      <w:r w:rsidR="00463427" w:rsidRPr="003C1100">
        <w:t xml:space="preserve">EMPLOYERS </w:t>
      </w:r>
      <w:r w:rsidR="005103D3" w:rsidRPr="003C1100">
        <w:t>CLAIMS</w:t>
      </w:r>
      <w:bookmarkEnd w:id="32"/>
      <w:bookmarkEnd w:id="33"/>
      <w:bookmarkEnd w:id="34"/>
      <w:bookmarkEnd w:id="35"/>
      <w:bookmarkEnd w:id="36"/>
      <w:bookmarkEnd w:id="37"/>
    </w:p>
    <w:p w14:paraId="0EEC997E" w14:textId="77777777" w:rsidR="008A58F3" w:rsidRPr="005F2D9B" w:rsidRDefault="008A58F3" w:rsidP="000514E2">
      <w:pPr>
        <w:pStyle w:val="body"/>
        <w:spacing w:after="120"/>
      </w:pPr>
      <w:r w:rsidRPr="005F2D9B">
        <w:t>If the claim falls into the following categories:</w:t>
      </w:r>
    </w:p>
    <w:p w14:paraId="25C94021" w14:textId="30D2B2DF" w:rsidR="008A58F3" w:rsidRPr="005F2D9B" w:rsidRDefault="008A58F3" w:rsidP="006B3558">
      <w:pPr>
        <w:pStyle w:val="bullets0"/>
        <w:numPr>
          <w:ilvl w:val="0"/>
          <w:numId w:val="25"/>
        </w:numPr>
      </w:pPr>
      <w:r w:rsidRPr="005F2D9B">
        <w:t xml:space="preserve">the claim was lodged on or after 1/7/1995, </w:t>
      </w:r>
    </w:p>
    <w:p w14:paraId="34AE0529" w14:textId="1E24DE4B" w:rsidR="008A58F3" w:rsidRPr="005F2D9B" w:rsidRDefault="008A58F3" w:rsidP="006B3558">
      <w:pPr>
        <w:pStyle w:val="bullets0"/>
        <w:numPr>
          <w:ilvl w:val="0"/>
          <w:numId w:val="25"/>
        </w:numPr>
      </w:pPr>
      <w:r w:rsidRPr="005F2D9B">
        <w:t xml:space="preserve">the claim was lodged prior to 1/7/1995 and has had 5 or more days lost time, </w:t>
      </w:r>
    </w:p>
    <w:p w14:paraId="1308C133" w14:textId="09079E34" w:rsidR="00FE4272" w:rsidRPr="005F2D9B" w:rsidRDefault="00FE4272" w:rsidP="006B3558">
      <w:pPr>
        <w:pStyle w:val="bullets0"/>
        <w:numPr>
          <w:ilvl w:val="0"/>
          <w:numId w:val="25"/>
        </w:numPr>
      </w:pPr>
      <w:r w:rsidRPr="005F2D9B">
        <w:t>the claim was lodged prior to 1/7/1995 and is a</w:t>
      </w:r>
      <w:r w:rsidR="007375F3">
        <w:t>n open claim at</w:t>
      </w:r>
      <w:r w:rsidRPr="005F2D9B">
        <w:t xml:space="preserve"> transition, </w:t>
      </w:r>
    </w:p>
    <w:p w14:paraId="51E88A0F" w14:textId="77777777" w:rsidR="008A58F3" w:rsidRPr="005F2D9B" w:rsidRDefault="008A58F3" w:rsidP="006B3558">
      <w:pPr>
        <w:pStyle w:val="bullets0"/>
        <w:numPr>
          <w:ilvl w:val="0"/>
          <w:numId w:val="25"/>
        </w:numPr>
      </w:pPr>
      <w:r w:rsidRPr="005F2D9B">
        <w:t>the claim is a death claim</w:t>
      </w:r>
      <w:r w:rsidR="00E431A1">
        <w:t>;</w:t>
      </w:r>
    </w:p>
    <w:p w14:paraId="610534B1" w14:textId="0D74BEA0" w:rsidR="008A58F3" w:rsidRPr="005F2D9B" w:rsidRDefault="00FB4215" w:rsidP="00D132BF">
      <w:pPr>
        <w:pStyle w:val="body"/>
        <w:spacing w:before="120" w:after="180"/>
        <w:ind w:firstLine="360"/>
      </w:pPr>
      <w:r w:rsidRPr="005F2D9B">
        <w:t>Then</w:t>
      </w:r>
      <w:r w:rsidR="008A58F3" w:rsidRPr="005F2D9B">
        <w:t xml:space="preserve"> full claim details should be sent to</w:t>
      </w:r>
      <w:r w:rsidR="005004F8">
        <w:t xml:space="preserve"> </w:t>
      </w:r>
      <w:r w:rsidR="004642E8">
        <w:t>RTWSA</w:t>
      </w:r>
      <w:r w:rsidR="008A58F3" w:rsidRPr="005F2D9B">
        <w:t>.</w:t>
      </w:r>
    </w:p>
    <w:p w14:paraId="1E8EF63F" w14:textId="3302A0B1" w:rsidR="00D322D8" w:rsidRPr="00D322D8" w:rsidRDefault="00D322D8" w:rsidP="00CE44B6">
      <w:pPr>
        <w:pStyle w:val="body"/>
        <w:shd w:val="clear" w:color="auto" w:fill="E3E87D" w:themeFill="accent3" w:themeFillTint="99"/>
        <w:spacing w:before="180"/>
      </w:pPr>
      <w:r w:rsidRPr="00CE44B6">
        <w:rPr>
          <w:b/>
        </w:rPr>
        <w:t>Note:</w:t>
      </w:r>
      <w:r w:rsidRPr="00CE44B6">
        <w:t xml:space="preserve"> If a Lump Sum (i.e. Redemption of Income, Redemption of Medical, Non-Economic Loss, </w:t>
      </w:r>
      <w:r w:rsidR="00437042">
        <w:t xml:space="preserve">Economic Loss, Economic Loss Election Payment, </w:t>
      </w:r>
      <w:r w:rsidRPr="00CE44B6">
        <w:t>Death, etc.) is paid or a WPI assessment is made on a claim after the date of the application of this specification, and that claim was lodged prior to 1/7/1995, that claim must be reported to RTWSA.</w:t>
      </w:r>
    </w:p>
    <w:p w14:paraId="055BA235" w14:textId="2A1B6FC2" w:rsidR="00BA148A" w:rsidRPr="005F2D9B" w:rsidRDefault="00BA148A" w:rsidP="001B0912">
      <w:pPr>
        <w:pStyle w:val="Heading2"/>
      </w:pPr>
      <w:bookmarkStart w:id="38" w:name="_Toc493168010"/>
      <w:bookmarkStart w:id="39" w:name="_Toc493169285"/>
      <w:bookmarkStart w:id="40" w:name="_Toc493169807"/>
      <w:bookmarkStart w:id="41" w:name="_Toc493170329"/>
      <w:bookmarkStart w:id="42" w:name="_Toc493243772"/>
      <w:bookmarkStart w:id="43" w:name="_Toc493247915"/>
      <w:bookmarkStart w:id="44" w:name="_Toc493522385"/>
      <w:bookmarkStart w:id="45" w:name="_Toc493607282"/>
      <w:bookmarkStart w:id="46" w:name="_Toc493607467"/>
      <w:bookmarkStart w:id="47" w:name="_Toc493778100"/>
      <w:bookmarkStart w:id="48" w:name="_Toc494362204"/>
      <w:bookmarkStart w:id="49" w:name="_Toc494362605"/>
      <w:bookmarkStart w:id="50" w:name="_Toc497117068"/>
      <w:bookmarkStart w:id="51" w:name="_Toc497128110"/>
      <w:bookmarkStart w:id="52" w:name="_Toc497132942"/>
      <w:bookmarkStart w:id="53" w:name="_Ref411417807"/>
      <w:bookmarkStart w:id="54" w:name="_Ref411417810"/>
      <w:bookmarkStart w:id="55" w:name="_Toc119412068"/>
      <w:bookmarkStart w:id="56" w:name="_Toc119484691"/>
      <w:bookmarkStart w:id="57" w:name="_Toc119487259"/>
      <w:bookmarkStart w:id="58" w:name="_Toc119487740"/>
      <w:bookmarkStart w:id="59" w:name="_Toc119489317"/>
      <w:bookmarkStart w:id="60" w:name="_Toc12019686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74049E">
        <w:t>Transitional</w:t>
      </w:r>
      <w:r w:rsidRPr="005F2D9B">
        <w:t xml:space="preserve"> </w:t>
      </w:r>
      <w:r w:rsidR="001306B9">
        <w:t>c</w:t>
      </w:r>
      <w:r w:rsidR="001306B9" w:rsidRPr="005F2D9B">
        <w:t>laims</w:t>
      </w:r>
      <w:bookmarkEnd w:id="53"/>
      <w:bookmarkEnd w:id="54"/>
      <w:bookmarkEnd w:id="55"/>
      <w:bookmarkEnd w:id="56"/>
      <w:bookmarkEnd w:id="57"/>
      <w:bookmarkEnd w:id="58"/>
      <w:bookmarkEnd w:id="59"/>
      <w:bookmarkEnd w:id="60"/>
    </w:p>
    <w:p w14:paraId="6B83EBDC" w14:textId="5F251F0D" w:rsidR="00084821" w:rsidRDefault="00BA148A" w:rsidP="000514E2">
      <w:pPr>
        <w:pStyle w:val="9ptunderheading"/>
        <w:rPr>
          <w:lang w:eastAsia="en-AU"/>
        </w:rPr>
      </w:pPr>
      <w:r w:rsidRPr="0068730D">
        <w:rPr>
          <w:lang w:eastAsia="en-AU"/>
        </w:rPr>
        <w:t xml:space="preserve">Transitional claims </w:t>
      </w:r>
      <w:r w:rsidR="00DF439C" w:rsidRPr="0068730D">
        <w:rPr>
          <w:lang w:eastAsia="en-AU"/>
        </w:rPr>
        <w:t xml:space="preserve">are </w:t>
      </w:r>
      <w:r w:rsidRPr="0068730D">
        <w:rPr>
          <w:lang w:eastAsia="en-AU"/>
        </w:rPr>
        <w:t>the</w:t>
      </w:r>
      <w:r w:rsidR="00DF439C" w:rsidRPr="0068730D">
        <w:rPr>
          <w:lang w:eastAsia="en-AU"/>
        </w:rPr>
        <w:t xml:space="preserve"> </w:t>
      </w:r>
      <w:r w:rsidRPr="0068730D">
        <w:rPr>
          <w:lang w:eastAsia="en-AU"/>
        </w:rPr>
        <w:t xml:space="preserve">claims </w:t>
      </w:r>
      <w:r w:rsidR="009B6CEC" w:rsidRPr="0068730D">
        <w:rPr>
          <w:lang w:eastAsia="en-AU"/>
        </w:rPr>
        <w:t xml:space="preserve">incurred prior to becoming self-insured </w:t>
      </w:r>
      <w:r w:rsidRPr="0068730D">
        <w:rPr>
          <w:lang w:eastAsia="en-AU"/>
        </w:rPr>
        <w:t>for which a self</w:t>
      </w:r>
      <w:r w:rsidR="001306B9" w:rsidRPr="0068730D">
        <w:rPr>
          <w:lang w:eastAsia="en-AU"/>
        </w:rPr>
        <w:t>-</w:t>
      </w:r>
      <w:r w:rsidRPr="0068730D">
        <w:rPr>
          <w:lang w:eastAsia="en-AU"/>
        </w:rPr>
        <w:t>insured employer has taken over responsibility</w:t>
      </w:r>
      <w:r w:rsidR="009150B4" w:rsidRPr="0068730D">
        <w:rPr>
          <w:lang w:eastAsia="en-AU"/>
        </w:rPr>
        <w:t>.</w:t>
      </w:r>
    </w:p>
    <w:p w14:paraId="71E0B5C8" w14:textId="6E01CA0A" w:rsidR="00084821" w:rsidRDefault="00971F10" w:rsidP="000514E2">
      <w:pPr>
        <w:pStyle w:val="9ptunderheading"/>
        <w:rPr>
          <w:lang w:eastAsia="en-AU"/>
        </w:rPr>
      </w:pPr>
      <w:r w:rsidRPr="0068730D">
        <w:rPr>
          <w:lang w:eastAsia="en-AU"/>
        </w:rPr>
        <w:t>These claims</w:t>
      </w:r>
      <w:r w:rsidR="00BA148A" w:rsidRPr="0068730D">
        <w:rPr>
          <w:lang w:eastAsia="en-AU"/>
        </w:rPr>
        <w:t xml:space="preserve"> must be reported on</w:t>
      </w:r>
      <w:r w:rsidR="009150B4" w:rsidRPr="0068730D">
        <w:rPr>
          <w:lang w:eastAsia="en-AU"/>
        </w:rPr>
        <w:t xml:space="preserve"> if they are open at the time of </w:t>
      </w:r>
      <w:r w:rsidR="000233EC" w:rsidRPr="0068730D">
        <w:rPr>
          <w:lang w:eastAsia="en-AU"/>
        </w:rPr>
        <w:t>take-over</w:t>
      </w:r>
      <w:r w:rsidR="009150B4" w:rsidRPr="0068730D">
        <w:rPr>
          <w:lang w:eastAsia="en-AU"/>
        </w:rPr>
        <w:t xml:space="preserve">, or when the </w:t>
      </w:r>
      <w:r w:rsidR="005C331F" w:rsidRPr="0068730D">
        <w:rPr>
          <w:lang w:eastAsia="en-AU"/>
        </w:rPr>
        <w:t>self-insured</w:t>
      </w:r>
      <w:r w:rsidR="009150B4" w:rsidRPr="0068730D">
        <w:rPr>
          <w:lang w:eastAsia="en-AU"/>
        </w:rPr>
        <w:t xml:space="preserve"> </w:t>
      </w:r>
      <w:r w:rsidR="001903BD" w:rsidRPr="0068730D">
        <w:rPr>
          <w:lang w:eastAsia="en-AU"/>
        </w:rPr>
        <w:t xml:space="preserve">employer </w:t>
      </w:r>
      <w:r w:rsidR="009150B4" w:rsidRPr="0068730D">
        <w:rPr>
          <w:lang w:eastAsia="en-AU"/>
        </w:rPr>
        <w:t>makes any payment</w:t>
      </w:r>
      <w:r w:rsidR="009B6CEC" w:rsidRPr="0068730D">
        <w:rPr>
          <w:lang w:eastAsia="en-AU"/>
        </w:rPr>
        <w:t xml:space="preserve"> against the claim</w:t>
      </w:r>
      <w:r w:rsidR="00BA148A" w:rsidRPr="0068730D">
        <w:rPr>
          <w:lang w:eastAsia="en-AU"/>
        </w:rPr>
        <w:t>.</w:t>
      </w:r>
      <w:r w:rsidR="007375F3" w:rsidRPr="0068730D">
        <w:rPr>
          <w:lang w:eastAsia="en-AU"/>
        </w:rPr>
        <w:t xml:space="preserve"> Upon transition to self-insurance, </w:t>
      </w:r>
      <w:r w:rsidR="005163AD">
        <w:rPr>
          <w:lang w:eastAsia="en-AU"/>
        </w:rPr>
        <w:t xml:space="preserve">any open </w:t>
      </w:r>
      <w:r w:rsidR="007375F3" w:rsidRPr="0068730D">
        <w:rPr>
          <w:lang w:eastAsia="en-AU"/>
        </w:rPr>
        <w:t>claim/s</w:t>
      </w:r>
      <w:r w:rsidR="00BA148A" w:rsidRPr="0068730D">
        <w:rPr>
          <w:lang w:eastAsia="en-AU"/>
        </w:rPr>
        <w:t xml:space="preserve"> </w:t>
      </w:r>
      <w:r w:rsidR="005163AD">
        <w:rPr>
          <w:lang w:eastAsia="en-AU"/>
        </w:rPr>
        <w:t xml:space="preserve">at RTWSA’s agent </w:t>
      </w:r>
      <w:r w:rsidR="00BA148A" w:rsidRPr="0068730D">
        <w:rPr>
          <w:lang w:eastAsia="en-AU"/>
        </w:rPr>
        <w:t>w</w:t>
      </w:r>
      <w:r w:rsidR="00305228" w:rsidRPr="0068730D">
        <w:rPr>
          <w:lang w:eastAsia="en-AU"/>
        </w:rPr>
        <w:t>ill be re-created as a self</w:t>
      </w:r>
      <w:r w:rsidR="001306B9" w:rsidRPr="0068730D">
        <w:rPr>
          <w:lang w:eastAsia="en-AU"/>
        </w:rPr>
        <w:t>-</w:t>
      </w:r>
      <w:r w:rsidR="00305228" w:rsidRPr="0068730D">
        <w:rPr>
          <w:lang w:eastAsia="en-AU"/>
        </w:rPr>
        <w:t xml:space="preserve">insured </w:t>
      </w:r>
      <w:r w:rsidR="00BA148A" w:rsidRPr="0068730D">
        <w:rPr>
          <w:lang w:eastAsia="en-AU"/>
        </w:rPr>
        <w:t>record on</w:t>
      </w:r>
      <w:r w:rsidRPr="0068730D">
        <w:rPr>
          <w:lang w:eastAsia="en-AU"/>
        </w:rPr>
        <w:t xml:space="preserve"> </w:t>
      </w:r>
      <w:r w:rsidR="004642E8" w:rsidRPr="0068730D">
        <w:rPr>
          <w:lang w:eastAsia="en-AU"/>
        </w:rPr>
        <w:t>RTWSA</w:t>
      </w:r>
      <w:r w:rsidR="009150B4" w:rsidRPr="0068730D">
        <w:rPr>
          <w:lang w:eastAsia="en-AU"/>
        </w:rPr>
        <w:t>’s</w:t>
      </w:r>
      <w:r w:rsidR="00BA148A" w:rsidRPr="0068730D">
        <w:rPr>
          <w:lang w:eastAsia="en-AU"/>
        </w:rPr>
        <w:t xml:space="preserve"> database and will be issued a </w:t>
      </w:r>
      <w:r w:rsidR="00BA148A" w:rsidRPr="0068730D">
        <w:rPr>
          <w:u w:val="single"/>
          <w:lang w:eastAsia="en-AU"/>
        </w:rPr>
        <w:t>new</w:t>
      </w:r>
      <w:r w:rsidR="00BA148A" w:rsidRPr="0068730D">
        <w:rPr>
          <w:lang w:eastAsia="en-AU"/>
        </w:rPr>
        <w:t xml:space="preserve"> </w:t>
      </w:r>
      <w:r w:rsidR="00A452F1" w:rsidRPr="0068730D">
        <w:rPr>
          <w:lang w:eastAsia="en-AU"/>
        </w:rPr>
        <w:t xml:space="preserve">RTWSA </w:t>
      </w:r>
      <w:r w:rsidR="00A815AC" w:rsidRPr="0068730D">
        <w:rPr>
          <w:lang w:eastAsia="en-AU"/>
        </w:rPr>
        <w:t>claim</w:t>
      </w:r>
      <w:r w:rsidR="00BA148A" w:rsidRPr="0068730D">
        <w:rPr>
          <w:lang w:eastAsia="en-AU"/>
        </w:rPr>
        <w:t xml:space="preserve"> number</w:t>
      </w:r>
      <w:r w:rsidR="00F62BF9">
        <w:rPr>
          <w:lang w:eastAsia="en-AU"/>
        </w:rPr>
        <w:t xml:space="preserve"> along with a SI CLAIM NO</w:t>
      </w:r>
      <w:r w:rsidR="00BA148A" w:rsidRPr="0068730D">
        <w:rPr>
          <w:lang w:eastAsia="en-AU"/>
        </w:rPr>
        <w:t>.</w:t>
      </w:r>
    </w:p>
    <w:p w14:paraId="276A73A4" w14:textId="7A294AC7" w:rsidR="00BA148A" w:rsidRDefault="00BA148A" w:rsidP="000514E2">
      <w:pPr>
        <w:pStyle w:val="9ptunderheading"/>
        <w:rPr>
          <w:lang w:eastAsia="en-AU"/>
        </w:rPr>
      </w:pPr>
      <w:r w:rsidRPr="0068730D">
        <w:rPr>
          <w:lang w:eastAsia="en-AU"/>
        </w:rPr>
        <w:t xml:space="preserve">As these claims are outside the </w:t>
      </w:r>
      <w:r w:rsidR="001306B9" w:rsidRPr="0068730D">
        <w:rPr>
          <w:lang w:eastAsia="en-AU"/>
        </w:rPr>
        <w:t>self-</w:t>
      </w:r>
      <w:r w:rsidR="00305228" w:rsidRPr="0068730D">
        <w:rPr>
          <w:lang w:eastAsia="en-AU"/>
        </w:rPr>
        <w:t>insured</w:t>
      </w:r>
      <w:r w:rsidRPr="0068730D">
        <w:rPr>
          <w:lang w:eastAsia="en-AU"/>
        </w:rPr>
        <w:t xml:space="preserve"> </w:t>
      </w:r>
      <w:r w:rsidR="001903BD" w:rsidRPr="0068730D">
        <w:rPr>
          <w:lang w:eastAsia="en-AU"/>
        </w:rPr>
        <w:t xml:space="preserve">employer’s </w:t>
      </w:r>
      <w:r w:rsidRPr="0068730D">
        <w:rPr>
          <w:lang w:eastAsia="en-AU"/>
        </w:rPr>
        <w:t>registration period</w:t>
      </w:r>
      <w:r w:rsidR="001306B9" w:rsidRPr="0068730D">
        <w:rPr>
          <w:lang w:eastAsia="en-AU"/>
        </w:rPr>
        <w:t>,</w:t>
      </w:r>
      <w:r w:rsidRPr="0068730D">
        <w:rPr>
          <w:lang w:eastAsia="en-AU"/>
        </w:rPr>
        <w:t xml:space="preserve"> </w:t>
      </w:r>
      <w:r w:rsidR="007C2DF6" w:rsidRPr="0068730D">
        <w:rPr>
          <w:lang w:eastAsia="en-AU"/>
        </w:rPr>
        <w:t xml:space="preserve">they will be provided as part of the claims data supplied </w:t>
      </w:r>
      <w:r w:rsidRPr="0068730D">
        <w:rPr>
          <w:lang w:eastAsia="en-AU"/>
        </w:rPr>
        <w:t>a</w:t>
      </w:r>
      <w:r w:rsidR="007C2DF6" w:rsidRPr="0068730D">
        <w:rPr>
          <w:lang w:eastAsia="en-AU"/>
        </w:rPr>
        <w:t xml:space="preserve">fter commencement of self-insurance. These claims must be loaded onto the </w:t>
      </w:r>
      <w:r w:rsidR="005C331F" w:rsidRPr="0068730D">
        <w:rPr>
          <w:lang w:eastAsia="en-AU"/>
        </w:rPr>
        <w:t>self-insured</w:t>
      </w:r>
      <w:r w:rsidR="001903BD" w:rsidRPr="0068730D">
        <w:rPr>
          <w:lang w:eastAsia="en-AU"/>
        </w:rPr>
        <w:t xml:space="preserve"> employer</w:t>
      </w:r>
      <w:r w:rsidR="00544469" w:rsidRPr="0068730D">
        <w:rPr>
          <w:lang w:eastAsia="en-AU"/>
        </w:rPr>
        <w:t>’</w:t>
      </w:r>
      <w:r w:rsidR="007C2DF6" w:rsidRPr="0068730D">
        <w:rPr>
          <w:lang w:eastAsia="en-AU"/>
        </w:rPr>
        <w:t>s claims database and used for future reporting.</w:t>
      </w:r>
      <w:r w:rsidRPr="0068730D">
        <w:rPr>
          <w:lang w:eastAsia="en-AU"/>
        </w:rPr>
        <w:t xml:space="preserve"> </w:t>
      </w:r>
      <w:r w:rsidR="002D3D8D" w:rsidRPr="0068730D">
        <w:rPr>
          <w:lang w:eastAsia="en-AU"/>
        </w:rPr>
        <w:t xml:space="preserve">The registration and location number associated with these claims is required to be added to the </w:t>
      </w:r>
      <w:r w:rsidR="005C331F" w:rsidRPr="0068730D">
        <w:rPr>
          <w:lang w:eastAsia="en-AU"/>
        </w:rPr>
        <w:t>self-insured</w:t>
      </w:r>
      <w:r w:rsidR="001903BD" w:rsidRPr="0068730D">
        <w:rPr>
          <w:lang w:eastAsia="en-AU"/>
        </w:rPr>
        <w:t xml:space="preserve"> employer’</w:t>
      </w:r>
      <w:r w:rsidR="002D3D8D" w:rsidRPr="0068730D">
        <w:rPr>
          <w:lang w:eastAsia="en-AU"/>
        </w:rPr>
        <w:t xml:space="preserve">s database for reporting of the transitioned claims and any </w:t>
      </w:r>
      <w:r w:rsidR="00AB0079" w:rsidRPr="0068730D">
        <w:rPr>
          <w:lang w:eastAsia="en-AU"/>
        </w:rPr>
        <w:t xml:space="preserve">Incurred </w:t>
      </w:r>
      <w:proofErr w:type="gramStart"/>
      <w:r w:rsidR="00AB0079" w:rsidRPr="0068730D">
        <w:rPr>
          <w:lang w:eastAsia="en-AU"/>
        </w:rPr>
        <w:t>But</w:t>
      </w:r>
      <w:proofErr w:type="gramEnd"/>
      <w:r w:rsidR="00AB0079" w:rsidRPr="0068730D">
        <w:rPr>
          <w:lang w:eastAsia="en-AU"/>
        </w:rPr>
        <w:t xml:space="preserve"> Not Reported (</w:t>
      </w:r>
      <w:r w:rsidR="002D3D8D" w:rsidRPr="0068730D">
        <w:rPr>
          <w:lang w:eastAsia="en-AU"/>
        </w:rPr>
        <w:t>IBNR</w:t>
      </w:r>
      <w:r w:rsidR="00AB0079" w:rsidRPr="0068730D">
        <w:rPr>
          <w:lang w:eastAsia="en-AU"/>
        </w:rPr>
        <w:t>)</w:t>
      </w:r>
      <w:r w:rsidR="002D3D8D" w:rsidRPr="0068730D">
        <w:rPr>
          <w:lang w:eastAsia="en-AU"/>
        </w:rPr>
        <w:t xml:space="preserve"> claims that eventuate from that registration period.</w:t>
      </w:r>
    </w:p>
    <w:p w14:paraId="39E330BF" w14:textId="3D9714BF" w:rsidR="00790177" w:rsidRDefault="00790177" w:rsidP="000514E2">
      <w:pPr>
        <w:pStyle w:val="body"/>
        <w:spacing w:before="180" w:after="180"/>
        <w:rPr>
          <w:lang w:eastAsia="en-AU"/>
        </w:rPr>
      </w:pPr>
      <w:r>
        <w:rPr>
          <w:lang w:eastAsia="en-AU"/>
        </w:rPr>
        <w:t>Claims that are closed upon transition to self-insurance and re-opened at a later date</w:t>
      </w:r>
      <w:r w:rsidR="007561A6">
        <w:rPr>
          <w:lang w:eastAsia="en-AU"/>
        </w:rPr>
        <w:t>,</w:t>
      </w:r>
      <w:r>
        <w:rPr>
          <w:lang w:eastAsia="en-AU"/>
        </w:rPr>
        <w:t xml:space="preserve"> are to be reported </w:t>
      </w:r>
      <w:r w:rsidR="00463BB6">
        <w:t xml:space="preserve">in the reporting </w:t>
      </w:r>
      <w:r w:rsidR="00153D98">
        <w:t>file,</w:t>
      </w:r>
      <w:r w:rsidR="00463BB6">
        <w:t xml:space="preserve"> and will be treated as new claims at RTWSA</w:t>
      </w:r>
      <w:r>
        <w:rPr>
          <w:lang w:eastAsia="en-AU"/>
        </w:rPr>
        <w:t>.</w:t>
      </w:r>
    </w:p>
    <w:p w14:paraId="5BD1E4E1" w14:textId="77777777" w:rsidR="00D02411" w:rsidRDefault="00D02411" w:rsidP="00D132BF">
      <w:pPr>
        <w:pStyle w:val="body"/>
        <w:spacing w:before="180"/>
        <w:rPr>
          <w:lang w:eastAsia="en-AU"/>
        </w:rPr>
      </w:pPr>
      <w:r>
        <w:rPr>
          <w:lang w:eastAsia="en-AU"/>
        </w:rPr>
        <w:t>Important n</w:t>
      </w:r>
      <w:r w:rsidR="00EB70F3">
        <w:rPr>
          <w:lang w:eastAsia="en-AU"/>
        </w:rPr>
        <w:t>ote</w:t>
      </w:r>
      <w:r>
        <w:rPr>
          <w:lang w:eastAsia="en-AU"/>
        </w:rPr>
        <w:t>s on Transitioned claims:</w:t>
      </w:r>
    </w:p>
    <w:p w14:paraId="1E466F3F" w14:textId="1F4A204A" w:rsidR="00EB70F3" w:rsidRDefault="00EB70F3" w:rsidP="00C1195A">
      <w:pPr>
        <w:pStyle w:val="bullets0"/>
        <w:rPr>
          <w:lang w:eastAsia="en-AU"/>
        </w:rPr>
      </w:pPr>
      <w:r>
        <w:rPr>
          <w:lang w:eastAsia="en-AU"/>
        </w:rPr>
        <w:t>Once the employer has been granted self-insurance status by RTWSA a claims data file will be sent to the newly self-insured employer, this is the list the software supplier is to work from.</w:t>
      </w:r>
    </w:p>
    <w:p w14:paraId="7A10B208" w14:textId="79C589C0" w:rsidR="00C67EDD" w:rsidRDefault="00897345" w:rsidP="00C1195A">
      <w:pPr>
        <w:pStyle w:val="bullets0"/>
        <w:rPr>
          <w:lang w:eastAsia="en-AU"/>
        </w:rPr>
      </w:pPr>
      <w:r>
        <w:rPr>
          <w:lang w:eastAsia="en-AU"/>
        </w:rPr>
        <w:t xml:space="preserve">The timing on the release of the data file (post self-insurance) is dependent on certain factors the main being the </w:t>
      </w:r>
      <w:r w:rsidR="00CB0BE8" w:rsidRPr="005F2D9B">
        <w:t>self</w:t>
      </w:r>
      <w:r w:rsidR="00CB0BE8">
        <w:t>-</w:t>
      </w:r>
      <w:r w:rsidR="00CB0BE8" w:rsidRPr="005F2D9B">
        <w:t xml:space="preserve">insured </w:t>
      </w:r>
      <w:r>
        <w:rPr>
          <w:lang w:eastAsia="en-AU"/>
        </w:rPr>
        <w:t>employer</w:t>
      </w:r>
      <w:r w:rsidRPr="00513C71">
        <w:rPr>
          <w:lang w:eastAsia="en-AU"/>
        </w:rPr>
        <w:t xml:space="preserve"> </w:t>
      </w:r>
      <w:proofErr w:type="spellStart"/>
      <w:r w:rsidRPr="00513C71">
        <w:rPr>
          <w:lang w:eastAsia="en-AU"/>
        </w:rPr>
        <w:t>finalising</w:t>
      </w:r>
      <w:proofErr w:type="spellEnd"/>
      <w:r>
        <w:rPr>
          <w:lang w:eastAsia="en-AU"/>
        </w:rPr>
        <w:t xml:space="preserve"> the</w:t>
      </w:r>
      <w:r w:rsidR="009B6CEC">
        <w:rPr>
          <w:lang w:eastAsia="en-AU"/>
        </w:rPr>
        <w:t>ir</w:t>
      </w:r>
      <w:r>
        <w:rPr>
          <w:lang w:eastAsia="en-AU"/>
        </w:rPr>
        <w:t xml:space="preserve"> reconciliation of remuneration for levy purposes.</w:t>
      </w:r>
    </w:p>
    <w:p w14:paraId="02DE5219" w14:textId="1D2EC8C5" w:rsidR="00C67EDD" w:rsidRDefault="00C67EDD" w:rsidP="00C1195A">
      <w:pPr>
        <w:pStyle w:val="bullets0"/>
        <w:rPr>
          <w:lang w:eastAsia="en-AU"/>
        </w:rPr>
      </w:pPr>
      <w:r>
        <w:rPr>
          <w:lang w:eastAsia="en-AU"/>
        </w:rPr>
        <w:t xml:space="preserve">Reconciliation also allows </w:t>
      </w:r>
      <w:proofErr w:type="spellStart"/>
      <w:r>
        <w:rPr>
          <w:lang w:eastAsia="en-AU"/>
        </w:rPr>
        <w:t>ReturnToWorkSA</w:t>
      </w:r>
      <w:proofErr w:type="spellEnd"/>
      <w:r>
        <w:rPr>
          <w:lang w:eastAsia="en-AU"/>
        </w:rPr>
        <w:t xml:space="preserve"> to </w:t>
      </w:r>
      <w:proofErr w:type="spellStart"/>
      <w:r>
        <w:rPr>
          <w:lang w:eastAsia="en-AU"/>
        </w:rPr>
        <w:t>finalise</w:t>
      </w:r>
      <w:proofErr w:type="spellEnd"/>
      <w:r>
        <w:rPr>
          <w:lang w:eastAsia="en-AU"/>
        </w:rPr>
        <w:t xml:space="preserve"> the new self-insured employer registration.</w:t>
      </w:r>
    </w:p>
    <w:p w14:paraId="0F267FC2" w14:textId="553E4B5F" w:rsidR="00897345" w:rsidRDefault="005163AD" w:rsidP="00C1195A">
      <w:pPr>
        <w:pStyle w:val="bullets0"/>
        <w:rPr>
          <w:lang w:eastAsia="en-AU"/>
        </w:rPr>
      </w:pPr>
      <w:r>
        <w:rPr>
          <w:lang w:eastAsia="en-AU"/>
        </w:rPr>
        <w:t xml:space="preserve">This does not occur until after the commencement date of </w:t>
      </w:r>
      <w:r w:rsidR="00C67EDD">
        <w:rPr>
          <w:lang w:eastAsia="en-AU"/>
        </w:rPr>
        <w:t>self</w:t>
      </w:r>
      <w:r>
        <w:rPr>
          <w:lang w:eastAsia="en-AU"/>
        </w:rPr>
        <w:t>-insurance.</w:t>
      </w:r>
    </w:p>
    <w:p w14:paraId="52FFEDF9" w14:textId="693DB2FF" w:rsidR="00BA148A" w:rsidRPr="005F2D9B" w:rsidRDefault="004642E8" w:rsidP="00203A48">
      <w:pPr>
        <w:pStyle w:val="body"/>
        <w:spacing w:after="0"/>
        <w:rPr>
          <w:lang w:eastAsia="en-AU"/>
        </w:rPr>
      </w:pPr>
      <w:r w:rsidRPr="00203A48">
        <w:rPr>
          <w:lang w:eastAsia="en-AU"/>
        </w:rPr>
        <w:t>RTWSA</w:t>
      </w:r>
      <w:r w:rsidR="00BA148A" w:rsidRPr="00203A48">
        <w:rPr>
          <w:lang w:eastAsia="en-AU"/>
        </w:rPr>
        <w:t xml:space="preserve"> needs to know of any payments the </w:t>
      </w:r>
      <w:r w:rsidR="00D038E2" w:rsidRPr="00203A48">
        <w:rPr>
          <w:lang w:eastAsia="en-AU"/>
        </w:rPr>
        <w:t>self-insured employer</w:t>
      </w:r>
      <w:r w:rsidR="000B3EE4" w:rsidRPr="00203A48">
        <w:rPr>
          <w:lang w:eastAsia="en-AU"/>
        </w:rPr>
        <w:t xml:space="preserve"> makes on these claims. </w:t>
      </w:r>
      <w:r w:rsidRPr="00D97EC7">
        <w:rPr>
          <w:lang w:eastAsia="en-AU"/>
        </w:rPr>
        <w:t>RTWSA</w:t>
      </w:r>
      <w:r w:rsidR="00BA148A" w:rsidRPr="00D97EC7">
        <w:rPr>
          <w:lang w:eastAsia="en-AU"/>
        </w:rPr>
        <w:t xml:space="preserve"> </w:t>
      </w:r>
      <w:r w:rsidR="009150B4" w:rsidRPr="00D97EC7">
        <w:rPr>
          <w:lang w:eastAsia="en-AU"/>
        </w:rPr>
        <w:t>i</w:t>
      </w:r>
      <w:r w:rsidR="00BA148A" w:rsidRPr="00D97EC7">
        <w:rPr>
          <w:lang w:eastAsia="en-AU"/>
        </w:rPr>
        <w:t xml:space="preserve">s to have </w:t>
      </w:r>
      <w:r w:rsidR="00BA148A" w:rsidRPr="005163AD">
        <w:rPr>
          <w:b/>
          <w:lang w:eastAsia="en-AU"/>
        </w:rPr>
        <w:t xml:space="preserve">only the </w:t>
      </w:r>
      <w:r w:rsidR="009150B4" w:rsidRPr="005163AD">
        <w:rPr>
          <w:b/>
          <w:lang w:eastAsia="en-AU"/>
        </w:rPr>
        <w:t xml:space="preserve">costs paid by </w:t>
      </w:r>
      <w:r w:rsidR="005C331F" w:rsidRPr="005163AD">
        <w:rPr>
          <w:b/>
          <w:lang w:eastAsia="en-AU"/>
        </w:rPr>
        <w:t>self-insured</w:t>
      </w:r>
      <w:r w:rsidR="001903BD" w:rsidRPr="005163AD">
        <w:rPr>
          <w:b/>
          <w:lang w:eastAsia="en-AU"/>
        </w:rPr>
        <w:t xml:space="preserve"> employer</w:t>
      </w:r>
      <w:r w:rsidR="000B3EE4" w:rsidRPr="005163AD">
        <w:rPr>
          <w:b/>
          <w:lang w:eastAsia="en-AU"/>
        </w:rPr>
        <w:t xml:space="preserve"> reported electronically</w:t>
      </w:r>
      <w:r w:rsidR="000B3EE4" w:rsidRPr="00D97EC7">
        <w:rPr>
          <w:lang w:eastAsia="en-AU"/>
        </w:rPr>
        <w:t>.</w:t>
      </w:r>
      <w:r w:rsidR="00BA148A" w:rsidRPr="00203A48">
        <w:rPr>
          <w:lang w:eastAsia="en-AU"/>
        </w:rPr>
        <w:t xml:space="preserve"> </w:t>
      </w:r>
      <w:r w:rsidR="009150B4" w:rsidRPr="00203A48">
        <w:rPr>
          <w:lang w:eastAsia="en-AU"/>
        </w:rPr>
        <w:t>I</w:t>
      </w:r>
      <w:r w:rsidR="00BA148A" w:rsidRPr="00203A48">
        <w:rPr>
          <w:lang w:eastAsia="en-AU"/>
        </w:rPr>
        <w:t xml:space="preserve">f the </w:t>
      </w:r>
      <w:r w:rsidR="005C331F">
        <w:rPr>
          <w:lang w:eastAsia="en-AU"/>
        </w:rPr>
        <w:t>self-insured</w:t>
      </w:r>
      <w:r w:rsidR="00BA148A" w:rsidRPr="00203A48">
        <w:rPr>
          <w:lang w:eastAsia="en-AU"/>
        </w:rPr>
        <w:t xml:space="preserve"> </w:t>
      </w:r>
      <w:r w:rsidR="001903BD">
        <w:rPr>
          <w:lang w:eastAsia="en-AU"/>
        </w:rPr>
        <w:t xml:space="preserve">employer </w:t>
      </w:r>
      <w:r w:rsidR="00BA148A" w:rsidRPr="00203A48">
        <w:rPr>
          <w:lang w:eastAsia="en-AU"/>
        </w:rPr>
        <w:t xml:space="preserve">wishes to have the total claims costs loaded onto their database, then some way of excluding the </w:t>
      </w:r>
      <w:r w:rsidRPr="00203A48">
        <w:rPr>
          <w:lang w:eastAsia="en-AU"/>
        </w:rPr>
        <w:t>RTWSA</w:t>
      </w:r>
      <w:r w:rsidR="00BA148A" w:rsidRPr="00203A48">
        <w:rPr>
          <w:lang w:eastAsia="en-AU"/>
        </w:rPr>
        <w:t xml:space="preserve"> payments </w:t>
      </w:r>
      <w:r w:rsidR="009150B4" w:rsidRPr="00203A48">
        <w:rPr>
          <w:lang w:eastAsia="en-AU"/>
        </w:rPr>
        <w:t>is to</w:t>
      </w:r>
      <w:r w:rsidR="00BA148A" w:rsidRPr="00203A48">
        <w:rPr>
          <w:lang w:eastAsia="en-AU"/>
        </w:rPr>
        <w:t xml:space="preserve"> be sought.</w:t>
      </w:r>
    </w:p>
    <w:p w14:paraId="3F5941A6" w14:textId="73E37243" w:rsidR="008A58F3" w:rsidRPr="00E55DE8" w:rsidRDefault="002D3D8D" w:rsidP="002B2E77">
      <w:pPr>
        <w:pStyle w:val="Heading1"/>
      </w:pPr>
      <w:bookmarkStart w:id="61" w:name="_Toc448288497"/>
      <w:r>
        <w:br w:type="page"/>
      </w:r>
      <w:bookmarkStart w:id="62" w:name="_Toc119412069"/>
      <w:bookmarkStart w:id="63" w:name="_Toc119484692"/>
      <w:bookmarkStart w:id="64" w:name="_Toc119487260"/>
      <w:bookmarkStart w:id="65" w:name="_Toc119487741"/>
      <w:bookmarkStart w:id="66" w:name="_Toc119489318"/>
      <w:bookmarkStart w:id="67" w:name="_Toc120196868"/>
      <w:r w:rsidR="008A58F3" w:rsidRPr="00E55DE8">
        <w:lastRenderedPageBreak/>
        <w:t>SYSTEM CONCEPTS</w:t>
      </w:r>
      <w:bookmarkEnd w:id="61"/>
      <w:bookmarkEnd w:id="62"/>
      <w:bookmarkEnd w:id="63"/>
      <w:bookmarkEnd w:id="64"/>
      <w:bookmarkEnd w:id="65"/>
      <w:bookmarkEnd w:id="66"/>
      <w:bookmarkEnd w:id="67"/>
    </w:p>
    <w:p w14:paraId="5E384F20" w14:textId="5320DAA7" w:rsidR="008A58F3" w:rsidRPr="005F2D9B" w:rsidRDefault="008A58F3" w:rsidP="001B0912">
      <w:pPr>
        <w:pStyle w:val="Heading2"/>
      </w:pPr>
      <w:bookmarkStart w:id="68" w:name="_Toc448288498"/>
      <w:bookmarkStart w:id="69" w:name="_Ref410394385"/>
      <w:bookmarkStart w:id="70" w:name="_Toc119412070"/>
      <w:bookmarkStart w:id="71" w:name="_Toc119484693"/>
      <w:bookmarkStart w:id="72" w:name="_Toc119487261"/>
      <w:bookmarkStart w:id="73" w:name="_Toc119487742"/>
      <w:bookmarkStart w:id="74" w:name="_Toc119489319"/>
      <w:bookmarkStart w:id="75" w:name="_Toc120196869"/>
      <w:r w:rsidRPr="005F2D9B">
        <w:t xml:space="preserve">Days </w:t>
      </w:r>
      <w:bookmarkEnd w:id="68"/>
      <w:r w:rsidR="00B44A8E">
        <w:t>l</w:t>
      </w:r>
      <w:r w:rsidR="00B44A8E" w:rsidRPr="005F2D9B">
        <w:t>ost</w:t>
      </w:r>
      <w:bookmarkEnd w:id="69"/>
      <w:bookmarkEnd w:id="70"/>
      <w:bookmarkEnd w:id="71"/>
      <w:bookmarkEnd w:id="72"/>
      <w:bookmarkEnd w:id="73"/>
      <w:bookmarkEnd w:id="74"/>
      <w:bookmarkEnd w:id="75"/>
    </w:p>
    <w:p w14:paraId="314065F4" w14:textId="134217B9" w:rsidR="008A58F3" w:rsidRPr="005F2D9B" w:rsidRDefault="008A58F3" w:rsidP="000514E2">
      <w:pPr>
        <w:pStyle w:val="9before12after"/>
      </w:pPr>
      <w:r w:rsidRPr="005F2D9B">
        <w:t xml:space="preserve">Lost time is counted as the number of working days, or shifts, that the worker is absent from his/her job. The time lost does not have to be in one block. Intermittent periods or parts of a shift should be accumulated. </w:t>
      </w:r>
      <w:r w:rsidR="00BC1F9D">
        <w:t>Calculated Days Lost with a decimal value between .1-.4 are rounded down; values .5-.9 are rounded up.</w:t>
      </w:r>
      <w:r w:rsidR="004D2F51">
        <w:t xml:space="preserve"> </w:t>
      </w:r>
      <w:r w:rsidRPr="005F2D9B">
        <w:t>The following are some examples of how time lost should be counted:</w:t>
      </w:r>
    </w:p>
    <w:p w14:paraId="0E9407A1" w14:textId="77777777" w:rsidR="008A58F3" w:rsidRPr="000514E2" w:rsidRDefault="00D038E2" w:rsidP="000514E2">
      <w:pPr>
        <w:spacing w:before="180" w:line="240" w:lineRule="auto"/>
        <w:rPr>
          <w:rFonts w:ascii="Source Sans Pro" w:hAnsi="Source Sans Pro"/>
          <w:sz w:val="22"/>
        </w:rPr>
      </w:pPr>
      <w:r w:rsidRPr="000514E2">
        <w:rPr>
          <w:rFonts w:ascii="Source Sans Pro" w:hAnsi="Source Sans Pro"/>
          <w:b/>
          <w:sz w:val="22"/>
        </w:rPr>
        <w:t>Full-</w:t>
      </w:r>
      <w:r w:rsidR="008A58F3" w:rsidRPr="000514E2">
        <w:rPr>
          <w:rFonts w:ascii="Source Sans Pro" w:hAnsi="Source Sans Pro"/>
          <w:b/>
          <w:sz w:val="22"/>
        </w:rPr>
        <w:t>time workers</w:t>
      </w:r>
    </w:p>
    <w:p w14:paraId="5FF551A0" w14:textId="5952114E" w:rsidR="008A58F3" w:rsidRPr="005F2D9B" w:rsidRDefault="00CE44B6" w:rsidP="000423CC">
      <w:pPr>
        <w:pStyle w:val="body"/>
      </w:pPr>
      <w:r w:rsidRPr="005F2D9B">
        <w:t>E.g.</w:t>
      </w:r>
      <w:r w:rsidR="008A58F3" w:rsidRPr="005F2D9B">
        <w:tab/>
        <w:t xml:space="preserve">Working day is 8 hour shift and worker is certified totally unfit and receiving </w:t>
      </w:r>
      <w:r w:rsidR="00404A11">
        <w:t>income support</w:t>
      </w:r>
      <w:r w:rsidR="008A58F3" w:rsidRPr="005F2D9B">
        <w:t xml:space="preserve"> for </w:t>
      </w:r>
      <w:r w:rsidR="00D52327">
        <w:br/>
      </w:r>
      <w:r w:rsidR="00E55DE8">
        <w:tab/>
      </w:r>
      <w:r w:rsidR="008A58F3" w:rsidRPr="005F2D9B">
        <w:t>4 days.</w:t>
      </w:r>
    </w:p>
    <w:p w14:paraId="6149526C" w14:textId="77777777" w:rsidR="008A58F3" w:rsidRPr="005F2D9B" w:rsidRDefault="008A58F3" w:rsidP="000423CC">
      <w:pPr>
        <w:pStyle w:val="body"/>
      </w:pPr>
      <w:r w:rsidRPr="005F2D9B">
        <w:tab/>
        <w:t xml:space="preserve">4 x full </w:t>
      </w:r>
      <w:r w:rsidR="00203A48" w:rsidRPr="005F2D9B">
        <w:t>shift = 4</w:t>
      </w:r>
      <w:r w:rsidRPr="005F2D9B">
        <w:t xml:space="preserve"> working days lost</w:t>
      </w:r>
      <w:r w:rsidR="00B8797E">
        <w:t xml:space="preserve"> is to be reported to </w:t>
      </w:r>
      <w:r w:rsidR="004642E8">
        <w:t>RTWSA</w:t>
      </w:r>
    </w:p>
    <w:p w14:paraId="54EBD745" w14:textId="01E88352" w:rsidR="008A58F3" w:rsidRPr="005F2D9B" w:rsidRDefault="00CE44B6" w:rsidP="000423CC">
      <w:pPr>
        <w:pStyle w:val="body"/>
      </w:pPr>
      <w:r w:rsidRPr="005F2D9B">
        <w:t>E.g.</w:t>
      </w:r>
      <w:r w:rsidR="008A58F3" w:rsidRPr="005F2D9B">
        <w:tab/>
        <w:t xml:space="preserve">Working day is 8 hour shift and worker is on duty for 3 hours and certified unfit and receiving </w:t>
      </w:r>
      <w:r w:rsidR="00E55DE8">
        <w:tab/>
      </w:r>
      <w:r w:rsidR="00404A11">
        <w:t>income support</w:t>
      </w:r>
      <w:r w:rsidR="008A58F3" w:rsidRPr="005F2D9B">
        <w:t xml:space="preserve"> </w:t>
      </w:r>
      <w:r w:rsidR="008A58F3" w:rsidRPr="00E55DE8">
        <w:t>for</w:t>
      </w:r>
      <w:r w:rsidR="008A58F3" w:rsidRPr="005F2D9B">
        <w:t xml:space="preserve"> 5 hours for 4 days.</w:t>
      </w:r>
    </w:p>
    <w:p w14:paraId="76AE4A54" w14:textId="3FABED6C" w:rsidR="008A58F3" w:rsidRPr="005F2D9B" w:rsidRDefault="008A58F3" w:rsidP="000423CC">
      <w:pPr>
        <w:pStyle w:val="body"/>
      </w:pPr>
      <w:r w:rsidRPr="005F2D9B">
        <w:tab/>
        <w:t>4 x 0.63</w:t>
      </w:r>
      <w:r w:rsidR="00790177">
        <w:t>*</w:t>
      </w:r>
      <w:r w:rsidRPr="005F2D9B">
        <w:t xml:space="preserve"> of shift (5 hrs) = 2.5</w:t>
      </w:r>
      <w:r w:rsidR="00BC1F9D">
        <w:t xml:space="preserve"> Rounded up = 3</w:t>
      </w:r>
      <w:r w:rsidRPr="005F2D9B">
        <w:t xml:space="preserve"> working days lost </w:t>
      </w:r>
      <w:r w:rsidR="00B8797E">
        <w:t xml:space="preserve">is to be reported to </w:t>
      </w:r>
      <w:r w:rsidR="004642E8">
        <w:t>RTWSA</w:t>
      </w:r>
    </w:p>
    <w:p w14:paraId="176677AC" w14:textId="0E0D25BC" w:rsidR="008A58F3" w:rsidRPr="005F2D9B" w:rsidRDefault="00CE44B6" w:rsidP="000423CC">
      <w:pPr>
        <w:pStyle w:val="body"/>
      </w:pPr>
      <w:r w:rsidRPr="005F2D9B">
        <w:t>E.g.</w:t>
      </w:r>
      <w:r w:rsidR="008A58F3" w:rsidRPr="005F2D9B">
        <w:tab/>
        <w:t xml:space="preserve">Working day is 12 hour shift and worker is on duty for 8 hours and certified unfit and receiving </w:t>
      </w:r>
      <w:r w:rsidR="00E55DE8">
        <w:tab/>
      </w:r>
      <w:r w:rsidR="00404A11">
        <w:t>income support</w:t>
      </w:r>
      <w:r w:rsidR="008A58F3" w:rsidRPr="005F2D9B">
        <w:t xml:space="preserve"> for 4 hours for 4 days.</w:t>
      </w:r>
    </w:p>
    <w:p w14:paraId="5109BE66" w14:textId="2BA20FD7" w:rsidR="008A58F3" w:rsidRPr="005F2D9B" w:rsidRDefault="008A58F3" w:rsidP="000423CC">
      <w:pPr>
        <w:pStyle w:val="body"/>
      </w:pPr>
      <w:r w:rsidRPr="005F2D9B">
        <w:tab/>
        <w:t>4 x 0.33</w:t>
      </w:r>
      <w:r w:rsidR="00790177">
        <w:t>*</w:t>
      </w:r>
      <w:r w:rsidRPr="005F2D9B">
        <w:t xml:space="preserve"> of shift (4 hours) = 1.3</w:t>
      </w:r>
      <w:r w:rsidR="00BC1F9D">
        <w:t xml:space="preserve"> Rounded down = 1 </w:t>
      </w:r>
      <w:r w:rsidRPr="005F2D9B">
        <w:t>working day</w:t>
      </w:r>
      <w:r w:rsidR="00BC1F9D">
        <w:t xml:space="preserve"> is </w:t>
      </w:r>
      <w:r w:rsidRPr="005F2D9B">
        <w:t>lost</w:t>
      </w:r>
      <w:r w:rsidR="00B8797E">
        <w:t xml:space="preserve"> is to be reported to </w:t>
      </w:r>
      <w:r w:rsidR="004642E8">
        <w:t>RTWSA</w:t>
      </w:r>
    </w:p>
    <w:p w14:paraId="7DDA42BE" w14:textId="77777777" w:rsidR="008A58F3" w:rsidRPr="000514E2" w:rsidRDefault="008A58F3" w:rsidP="000514E2">
      <w:pPr>
        <w:spacing w:before="240" w:line="240" w:lineRule="auto"/>
        <w:rPr>
          <w:rFonts w:ascii="Source Sans Pro" w:hAnsi="Source Sans Pro"/>
          <w:b/>
          <w:sz w:val="22"/>
        </w:rPr>
      </w:pPr>
      <w:r w:rsidRPr="000514E2">
        <w:rPr>
          <w:rFonts w:ascii="Source Sans Pro" w:hAnsi="Source Sans Pro"/>
          <w:b/>
          <w:sz w:val="22"/>
        </w:rPr>
        <w:t>Part</w:t>
      </w:r>
      <w:r w:rsidR="00D038E2" w:rsidRPr="000514E2">
        <w:rPr>
          <w:rFonts w:ascii="Source Sans Pro" w:hAnsi="Source Sans Pro"/>
          <w:b/>
          <w:sz w:val="22"/>
        </w:rPr>
        <w:t>-</w:t>
      </w:r>
      <w:r w:rsidRPr="000514E2">
        <w:rPr>
          <w:rFonts w:ascii="Source Sans Pro" w:hAnsi="Source Sans Pro"/>
          <w:b/>
          <w:sz w:val="22"/>
        </w:rPr>
        <w:t>time workers</w:t>
      </w:r>
    </w:p>
    <w:p w14:paraId="393F5E3F" w14:textId="620B4A3D" w:rsidR="008A58F3" w:rsidRPr="005F2D9B" w:rsidRDefault="00CE44B6" w:rsidP="00F764A0">
      <w:pPr>
        <w:pStyle w:val="body"/>
        <w:ind w:left="709" w:hanging="709"/>
      </w:pPr>
      <w:r w:rsidRPr="00E55DE8">
        <w:t>E.g.</w:t>
      </w:r>
      <w:r w:rsidR="008A58F3" w:rsidRPr="00E55DE8">
        <w:tab/>
        <w:t xml:space="preserve">Working day is 4 hour shift and worker is certified totally unfit and receiving </w:t>
      </w:r>
      <w:r w:rsidR="00404A11" w:rsidRPr="00E55DE8">
        <w:t>income support</w:t>
      </w:r>
      <w:r w:rsidR="008A58F3" w:rsidRPr="00E55DE8">
        <w:t xml:space="preserve"> for </w:t>
      </w:r>
      <w:r w:rsidR="00D52327" w:rsidRPr="00E55DE8">
        <w:br/>
      </w:r>
      <w:r w:rsidR="00E55DE8">
        <w:tab/>
      </w:r>
      <w:r w:rsidR="008A58F3" w:rsidRPr="005F2D9B">
        <w:t>4 days.</w:t>
      </w:r>
    </w:p>
    <w:p w14:paraId="4F0F6E07" w14:textId="77777777" w:rsidR="008A58F3" w:rsidRPr="005F2D9B" w:rsidRDefault="008A58F3" w:rsidP="00F764A0">
      <w:pPr>
        <w:pStyle w:val="body"/>
        <w:ind w:left="709" w:hanging="709"/>
      </w:pPr>
      <w:r w:rsidRPr="005F2D9B">
        <w:tab/>
        <w:t>4 x full shift = 4 working days lost</w:t>
      </w:r>
      <w:r w:rsidR="00B8797E">
        <w:t xml:space="preserve"> is to be reported to </w:t>
      </w:r>
      <w:r w:rsidR="004642E8">
        <w:t>RTWSA</w:t>
      </w:r>
    </w:p>
    <w:p w14:paraId="1DFCE5E6" w14:textId="3D5CA4BD" w:rsidR="008A58F3" w:rsidRPr="005F2D9B" w:rsidRDefault="00CE44B6" w:rsidP="00F764A0">
      <w:pPr>
        <w:pStyle w:val="body"/>
        <w:ind w:left="709" w:hanging="709"/>
      </w:pPr>
      <w:r w:rsidRPr="005F2D9B">
        <w:t>E.g.</w:t>
      </w:r>
      <w:r w:rsidR="008A58F3" w:rsidRPr="005F2D9B">
        <w:tab/>
        <w:t xml:space="preserve">Working day is 4 hour shift and worker is on duty for 3 hours </w:t>
      </w:r>
      <w:r w:rsidR="00F764A0">
        <w:t xml:space="preserve">and certified totally unfit and </w:t>
      </w:r>
      <w:r w:rsidR="008A58F3" w:rsidRPr="005F2D9B">
        <w:t xml:space="preserve">receiving </w:t>
      </w:r>
      <w:r w:rsidR="00404A11">
        <w:t>income support</w:t>
      </w:r>
      <w:r w:rsidR="008A58F3" w:rsidRPr="005F2D9B">
        <w:t xml:space="preserve"> for 1 hour for 4 days</w:t>
      </w:r>
      <w:r w:rsidR="00B8797E">
        <w:t xml:space="preserve"> </w:t>
      </w:r>
    </w:p>
    <w:p w14:paraId="0A0C7CDA" w14:textId="77777777" w:rsidR="008A58F3" w:rsidRPr="005F2D9B" w:rsidRDefault="008A58F3" w:rsidP="00F764A0">
      <w:pPr>
        <w:pStyle w:val="body"/>
        <w:ind w:left="709" w:hanging="709"/>
      </w:pPr>
      <w:r w:rsidRPr="005F2D9B">
        <w:tab/>
        <w:t>4 x 0.25</w:t>
      </w:r>
      <w:r w:rsidR="00790177">
        <w:t>*</w:t>
      </w:r>
      <w:r w:rsidRPr="005F2D9B">
        <w:t xml:space="preserve"> of shift (1 hr) = 1 working day lost </w:t>
      </w:r>
      <w:r w:rsidR="00B8797E">
        <w:t xml:space="preserve">is to be reported to </w:t>
      </w:r>
      <w:r w:rsidR="004642E8">
        <w:t>RTWSA</w:t>
      </w:r>
    </w:p>
    <w:p w14:paraId="1C1E77F0" w14:textId="05D7EFE1" w:rsidR="008A58F3" w:rsidRPr="005F2D9B" w:rsidRDefault="00CE44B6" w:rsidP="00F764A0">
      <w:pPr>
        <w:pStyle w:val="body"/>
        <w:ind w:left="709" w:hanging="709"/>
      </w:pPr>
      <w:r w:rsidRPr="005F2D9B">
        <w:t>E.g.</w:t>
      </w:r>
      <w:r w:rsidR="008A58F3" w:rsidRPr="005F2D9B">
        <w:tab/>
        <w:t>Working day is a 5 hour shift and worker is on duty for 2 hours and certified totally unfit and</w:t>
      </w:r>
      <w:r w:rsidR="00F764A0">
        <w:t xml:space="preserve"> </w:t>
      </w:r>
      <w:r w:rsidR="008A58F3" w:rsidRPr="005F2D9B">
        <w:t xml:space="preserve">receiving </w:t>
      </w:r>
      <w:r w:rsidR="00404A11">
        <w:t>income support</w:t>
      </w:r>
      <w:r w:rsidR="008A58F3" w:rsidRPr="005F2D9B">
        <w:t xml:space="preserve"> for 3 hours for 4 days</w:t>
      </w:r>
    </w:p>
    <w:p w14:paraId="57EBE344" w14:textId="7C0F1A18" w:rsidR="008A58F3" w:rsidRDefault="00AA1F62" w:rsidP="00F764A0">
      <w:pPr>
        <w:pStyle w:val="body"/>
        <w:ind w:left="709" w:hanging="709"/>
      </w:pPr>
      <w:r>
        <w:tab/>
      </w:r>
      <w:r w:rsidR="008A58F3" w:rsidRPr="005F2D9B">
        <w:t>4 x 0.60</w:t>
      </w:r>
      <w:r w:rsidR="00790177">
        <w:t>*</w:t>
      </w:r>
      <w:r w:rsidR="008A58F3" w:rsidRPr="005F2D9B">
        <w:t xml:space="preserve"> of shift (3 hours) = 2.4 </w:t>
      </w:r>
      <w:r w:rsidR="00922419">
        <w:t xml:space="preserve">Rounded down = 2 </w:t>
      </w:r>
      <w:r w:rsidR="008A58F3" w:rsidRPr="005F2D9B">
        <w:t>working days lost</w:t>
      </w:r>
      <w:r w:rsidR="00B8797E">
        <w:t xml:space="preserve"> is to be reported to </w:t>
      </w:r>
      <w:r w:rsidR="004642E8">
        <w:t>RTWSA</w:t>
      </w:r>
    </w:p>
    <w:p w14:paraId="0F7A8092" w14:textId="03467E5B" w:rsidR="00790177" w:rsidRDefault="00E55DE8" w:rsidP="000423CC">
      <w:pPr>
        <w:pStyle w:val="body"/>
      </w:pPr>
      <w:r>
        <w:t>*</w:t>
      </w:r>
      <w:r w:rsidR="00AA1F62">
        <w:t xml:space="preserve">Denotes the decimal amount of the shift lost, </w:t>
      </w:r>
      <w:r w:rsidR="00A564F8">
        <w:t>e.g.</w:t>
      </w:r>
      <w:r w:rsidR="00AA1F62">
        <w:t xml:space="preserve"> 5 hours lost out of an 8 hour shift is 5/8 which is </w:t>
      </w:r>
      <w:r w:rsidR="00B435BB">
        <w:t>.</w:t>
      </w:r>
      <w:r w:rsidR="00AA1F62">
        <w:t>625, which we have rounded to .63</w:t>
      </w:r>
      <w:r w:rsidR="002B2E77">
        <w:t>.</w:t>
      </w:r>
    </w:p>
    <w:p w14:paraId="3282B504" w14:textId="2BF828F5" w:rsidR="00500D8B" w:rsidRDefault="00C67EDD" w:rsidP="00500D8B">
      <w:pPr>
        <w:pStyle w:val="Heading2"/>
      </w:pPr>
      <w:bookmarkStart w:id="76" w:name="_Toc119412071"/>
      <w:bookmarkStart w:id="77" w:name="_Toc119484694"/>
      <w:bookmarkStart w:id="78" w:name="_Toc119487262"/>
      <w:bookmarkStart w:id="79" w:name="_Toc119487743"/>
      <w:bookmarkStart w:id="80" w:name="_Toc119489320"/>
      <w:bookmarkStart w:id="81" w:name="_Toc120196870"/>
      <w:r>
        <w:t>Payments not made under the Return to Work Act</w:t>
      </w:r>
      <w:bookmarkEnd w:id="76"/>
      <w:bookmarkEnd w:id="77"/>
      <w:bookmarkEnd w:id="78"/>
      <w:bookmarkEnd w:id="79"/>
      <w:bookmarkEnd w:id="80"/>
      <w:bookmarkEnd w:id="81"/>
    </w:p>
    <w:p w14:paraId="6FBCDEA4" w14:textId="4DFEF714" w:rsidR="00500D8B" w:rsidRDefault="00C67EDD" w:rsidP="00500D8B">
      <w:pPr>
        <w:pStyle w:val="9before12after"/>
      </w:pPr>
      <w:r>
        <w:t>P</w:t>
      </w:r>
      <w:r w:rsidR="00500D8B" w:rsidRPr="00500D8B">
        <w:t>ayment</w:t>
      </w:r>
      <w:r w:rsidR="00500D8B">
        <w:t xml:space="preserve">s </w:t>
      </w:r>
      <w:r>
        <w:t xml:space="preserve">made to a worker that are not related to an expense incurred under and in accordance with the Act </w:t>
      </w:r>
      <w:r w:rsidR="00500D8B">
        <w:t>are to be excluded from the costs reported to RTWSA.</w:t>
      </w:r>
    </w:p>
    <w:p w14:paraId="5A3178E7" w14:textId="77777777" w:rsidR="00A564F8" w:rsidRDefault="00A564F8" w:rsidP="00500D8B">
      <w:pPr>
        <w:pStyle w:val="9before12after"/>
      </w:pPr>
    </w:p>
    <w:p w14:paraId="585BBB9B" w14:textId="6ADBAFF0" w:rsidR="003E4FCD" w:rsidRDefault="003E4FCD" w:rsidP="000454B8">
      <w:pPr>
        <w:pStyle w:val="Heading2"/>
      </w:pPr>
      <w:bookmarkStart w:id="82" w:name="_Toc497117073"/>
      <w:bookmarkStart w:id="83" w:name="_Toc497128115"/>
      <w:bookmarkStart w:id="84" w:name="_Toc497132947"/>
      <w:bookmarkStart w:id="85" w:name="_Toc119412072"/>
      <w:bookmarkStart w:id="86" w:name="_Toc119484695"/>
      <w:bookmarkStart w:id="87" w:name="_Toc119487263"/>
      <w:bookmarkStart w:id="88" w:name="_Toc119487744"/>
      <w:bookmarkStart w:id="89" w:name="_Toc119489321"/>
      <w:bookmarkStart w:id="90" w:name="_Toc120196871"/>
      <w:bookmarkEnd w:id="82"/>
      <w:bookmarkEnd w:id="83"/>
      <w:bookmarkEnd w:id="84"/>
      <w:r>
        <w:t>Claim Coding</w:t>
      </w:r>
      <w:bookmarkEnd w:id="85"/>
      <w:bookmarkEnd w:id="86"/>
      <w:bookmarkEnd w:id="87"/>
      <w:bookmarkEnd w:id="88"/>
      <w:bookmarkEnd w:id="89"/>
      <w:bookmarkEnd w:id="90"/>
      <w:r>
        <w:t xml:space="preserve"> </w:t>
      </w:r>
    </w:p>
    <w:p w14:paraId="793603EB" w14:textId="7941E9F1" w:rsidR="00500D8B" w:rsidRDefault="003E4FCD" w:rsidP="003E4FCD">
      <w:pPr>
        <w:pStyle w:val="9before12after"/>
      </w:pPr>
      <w:r>
        <w:t xml:space="preserve">Coding is not required when first advising an open claim (that is successfully processed), but in all subsequent updates the claim will need to be coded. </w:t>
      </w:r>
    </w:p>
    <w:p w14:paraId="60F90483" w14:textId="7469EFEE" w:rsidR="00192D6F" w:rsidRPr="00500D8B" w:rsidRDefault="00E43D66" w:rsidP="00CE44B6">
      <w:pPr>
        <w:pStyle w:val="body"/>
        <w:shd w:val="clear" w:color="auto" w:fill="E3E87D" w:themeFill="accent3" w:themeFillTint="99"/>
        <w:spacing w:before="180"/>
      </w:pPr>
      <w:r w:rsidRPr="00204BD0">
        <w:rPr>
          <w:b/>
        </w:rPr>
        <w:t>Note:</w:t>
      </w:r>
      <w:r>
        <w:t xml:space="preserve"> Closed claims do not have to be coded where RTWSA has already coded the claim – in general (but not always)</w:t>
      </w:r>
      <w:r w:rsidR="00A564F8">
        <w:t>;</w:t>
      </w:r>
      <w:r>
        <w:t xml:space="preserve"> if you hold the RTWSA Claim Number due to previous EDI processes it is </w:t>
      </w:r>
      <w:r w:rsidR="00A564F8">
        <w:t>likely,</w:t>
      </w:r>
      <w:r>
        <w:t xml:space="preserve"> RTWSA has the claim coded. If not, an error will be generated and you will have to code the claim and include it in another transmission</w:t>
      </w:r>
      <w:r w:rsidR="00D132BF">
        <w:t>.</w:t>
      </w:r>
    </w:p>
    <w:p w14:paraId="69A324D9" w14:textId="0500EE1F" w:rsidR="008A58F3" w:rsidRPr="005F2D9B" w:rsidRDefault="00A72A7E" w:rsidP="009A378A">
      <w:pPr>
        <w:pStyle w:val="Heading1"/>
      </w:pPr>
      <w:bookmarkStart w:id="91" w:name="_Toc448288499"/>
      <w:r w:rsidRPr="00A72A7E">
        <w:br w:type="page"/>
      </w:r>
      <w:bookmarkStart w:id="92" w:name="_Ref497203933"/>
      <w:bookmarkStart w:id="93" w:name="_Toc119412073"/>
      <w:bookmarkStart w:id="94" w:name="_Toc119484696"/>
      <w:bookmarkStart w:id="95" w:name="_Toc119487264"/>
      <w:bookmarkStart w:id="96" w:name="_Toc119487745"/>
      <w:bookmarkStart w:id="97" w:name="_Toc119489322"/>
      <w:bookmarkStart w:id="98" w:name="_Toc120196872"/>
      <w:r w:rsidR="008A58F3" w:rsidRPr="005F2D9B">
        <w:lastRenderedPageBreak/>
        <w:t xml:space="preserve">TRANSMISSION </w:t>
      </w:r>
      <w:r w:rsidR="008A58F3" w:rsidRPr="0074049E">
        <w:t>PROCEDURES</w:t>
      </w:r>
      <w:bookmarkEnd w:id="91"/>
      <w:bookmarkEnd w:id="92"/>
      <w:bookmarkEnd w:id="93"/>
      <w:bookmarkEnd w:id="94"/>
      <w:bookmarkEnd w:id="95"/>
      <w:bookmarkEnd w:id="96"/>
      <w:bookmarkEnd w:id="97"/>
      <w:bookmarkEnd w:id="98"/>
    </w:p>
    <w:p w14:paraId="6FECD729" w14:textId="5CCB31B7" w:rsidR="00E6268D" w:rsidRDefault="008A58F3" w:rsidP="0074049E">
      <w:pPr>
        <w:pStyle w:val="9ptunderheading"/>
      </w:pPr>
      <w:r w:rsidRPr="005F2D9B">
        <w:t>This procedure describe</w:t>
      </w:r>
      <w:r w:rsidR="00E6268D">
        <w:t>s</w:t>
      </w:r>
      <w:r w:rsidRPr="005F2D9B">
        <w:t xml:space="preserve"> the steps required to allow electronic </w:t>
      </w:r>
      <w:r w:rsidR="00AA3346">
        <w:t xml:space="preserve">reporting of the current state of </w:t>
      </w:r>
      <w:r w:rsidR="005103D3">
        <w:t>self-insured claims</w:t>
      </w:r>
      <w:r w:rsidR="00AA3346">
        <w:t xml:space="preserve"> that have undergone changes to reportable data since the last transmission (this includes new claims, ongoing, claims </w:t>
      </w:r>
      <w:r w:rsidR="006540EA">
        <w:t>closures,</w:t>
      </w:r>
      <w:r w:rsidR="00AA3346">
        <w:t xml:space="preserve"> or claims being reopened)</w:t>
      </w:r>
      <w:r w:rsidRPr="005F2D9B">
        <w:t xml:space="preserve">. </w:t>
      </w:r>
    </w:p>
    <w:p w14:paraId="52736EF1" w14:textId="1FEEFB49" w:rsidR="00B879C2" w:rsidRDefault="008A58F3" w:rsidP="0074049E">
      <w:pPr>
        <w:pStyle w:val="9ptunderheading"/>
      </w:pPr>
      <w:r w:rsidRPr="005F2D9B">
        <w:t xml:space="preserve">The claim reporting cycle is </w:t>
      </w:r>
      <w:r w:rsidR="0010058C" w:rsidRPr="005F2D9B">
        <w:t>performed</w:t>
      </w:r>
      <w:r w:rsidRPr="005F2D9B">
        <w:t xml:space="preserve"> electronically via a</w:t>
      </w:r>
      <w:r w:rsidR="00212728" w:rsidRPr="005F2D9B">
        <w:t>n</w:t>
      </w:r>
      <w:r w:rsidRPr="005F2D9B">
        <w:t xml:space="preserve"> </w:t>
      </w:r>
      <w:r w:rsidR="00212728" w:rsidRPr="005F2D9B">
        <w:t xml:space="preserve">internet </w:t>
      </w:r>
      <w:r w:rsidR="0010058C" w:rsidRPr="005F2D9B">
        <w:t>interface</w:t>
      </w:r>
      <w:r w:rsidR="006A7220" w:rsidRPr="005F2D9B">
        <w:t xml:space="preserve"> </w:t>
      </w:r>
      <w:r w:rsidR="00E822FD" w:rsidRPr="005F2D9B">
        <w:t xml:space="preserve">which is </w:t>
      </w:r>
      <w:r w:rsidR="006A7220" w:rsidRPr="005F2D9B">
        <w:t xml:space="preserve">accessible from </w:t>
      </w:r>
      <w:r w:rsidR="004642E8">
        <w:t>RTWSA</w:t>
      </w:r>
      <w:r w:rsidR="006A7220" w:rsidRPr="005F2D9B">
        <w:t>’s website</w:t>
      </w:r>
      <w:r w:rsidR="00D038E2">
        <w:t>,</w:t>
      </w:r>
      <w:r w:rsidR="006A7220" w:rsidRPr="005F2D9B">
        <w:t xml:space="preserve"> </w:t>
      </w:r>
      <w:hyperlink r:id="rId13" w:history="1">
        <w:r w:rsidR="00D038E2" w:rsidRPr="005A4D18">
          <w:rPr>
            <w:rStyle w:val="Hyperlink"/>
            <w:color w:val="auto"/>
          </w:rPr>
          <w:t>www.</w:t>
        </w:r>
        <w:r w:rsidR="004642E8" w:rsidRPr="005A4D18">
          <w:rPr>
            <w:rStyle w:val="Hyperlink"/>
            <w:color w:val="auto"/>
          </w:rPr>
          <w:t>rtwsa</w:t>
        </w:r>
        <w:r w:rsidR="00D038E2" w:rsidRPr="005A4D18">
          <w:rPr>
            <w:rStyle w:val="Hyperlink"/>
            <w:color w:val="auto"/>
          </w:rPr>
          <w:t>.com</w:t>
        </w:r>
      </w:hyperlink>
      <w:r w:rsidR="006A7220" w:rsidRPr="00DF439C">
        <w:t>.</w:t>
      </w:r>
      <w:r w:rsidR="006A7220" w:rsidRPr="005F2D9B">
        <w:t xml:space="preserve"> This internet application is secured</w:t>
      </w:r>
      <w:r w:rsidR="00E822FD" w:rsidRPr="005F2D9B">
        <w:t xml:space="preserve">, so new users will need to </w:t>
      </w:r>
      <w:r w:rsidR="00790806">
        <w:t>complete</w:t>
      </w:r>
      <w:r w:rsidR="00E822FD" w:rsidRPr="005F2D9B">
        <w:t xml:space="preserve"> a </w:t>
      </w:r>
      <w:r w:rsidR="00E822FD" w:rsidRPr="00D038E2">
        <w:rPr>
          <w:i/>
        </w:rPr>
        <w:t>Secur</w:t>
      </w:r>
      <w:r w:rsidR="00624049" w:rsidRPr="00D038E2">
        <w:rPr>
          <w:i/>
        </w:rPr>
        <w:t xml:space="preserve">e </w:t>
      </w:r>
      <w:r w:rsidR="00FB4215">
        <w:rPr>
          <w:i/>
        </w:rPr>
        <w:t>S</w:t>
      </w:r>
      <w:r w:rsidR="00D038E2" w:rsidRPr="00D038E2">
        <w:rPr>
          <w:i/>
        </w:rPr>
        <w:t xml:space="preserve">ite </w:t>
      </w:r>
      <w:r w:rsidR="00FB4215">
        <w:rPr>
          <w:i/>
        </w:rPr>
        <w:t>U</w:t>
      </w:r>
      <w:r w:rsidR="00D038E2" w:rsidRPr="00D038E2">
        <w:rPr>
          <w:i/>
        </w:rPr>
        <w:t xml:space="preserve">ser </w:t>
      </w:r>
      <w:r w:rsidR="00FB4215">
        <w:rPr>
          <w:i/>
        </w:rPr>
        <w:t>R</w:t>
      </w:r>
      <w:r w:rsidR="00D038E2" w:rsidRPr="00D038E2">
        <w:rPr>
          <w:i/>
        </w:rPr>
        <w:t xml:space="preserve">egistration </w:t>
      </w:r>
      <w:r w:rsidR="00FB4215">
        <w:rPr>
          <w:i/>
        </w:rPr>
        <w:t>F</w:t>
      </w:r>
      <w:r w:rsidR="00624049" w:rsidRPr="00D038E2">
        <w:rPr>
          <w:i/>
        </w:rPr>
        <w:t>orm</w:t>
      </w:r>
      <w:r w:rsidR="00624049" w:rsidRPr="005F2D9B">
        <w:t xml:space="preserve"> which is </w:t>
      </w:r>
      <w:r w:rsidR="00E822FD" w:rsidRPr="005F2D9B">
        <w:t>downloadable from the website</w:t>
      </w:r>
      <w:r w:rsidR="00624049" w:rsidRPr="005F2D9B">
        <w:t xml:space="preserve">. </w:t>
      </w:r>
    </w:p>
    <w:p w14:paraId="32C9816F" w14:textId="77DDEA58" w:rsidR="008A58F3" w:rsidRPr="005F2D9B" w:rsidRDefault="00B435BB" w:rsidP="0074049E">
      <w:pPr>
        <w:pStyle w:val="9ptunderheading"/>
      </w:pPr>
      <w:r>
        <w:t>Once completed, send this form to</w:t>
      </w:r>
      <w:r w:rsidR="003C1100">
        <w:t xml:space="preserve"> </w:t>
      </w:r>
      <w:r w:rsidR="00CD18FD">
        <w:t>S</w:t>
      </w:r>
      <w:r w:rsidR="00E6268D">
        <w:t>elf-Insured@rtwsa.com</w:t>
      </w:r>
      <w:r w:rsidR="00E6268D" w:rsidRPr="005F2D9B">
        <w:t xml:space="preserve"> </w:t>
      </w:r>
      <w:r w:rsidR="00E822FD" w:rsidRPr="005F2D9B">
        <w:t xml:space="preserve">in order </w:t>
      </w:r>
      <w:r>
        <w:t>for</w:t>
      </w:r>
      <w:r w:rsidR="00624049" w:rsidRPr="005F2D9B">
        <w:t xml:space="preserve"> </w:t>
      </w:r>
      <w:r w:rsidR="00E822FD" w:rsidRPr="005F2D9B">
        <w:t>a new user</w:t>
      </w:r>
      <w:r w:rsidR="00477E0A">
        <w:t xml:space="preserve"> name (ID)</w:t>
      </w:r>
      <w:r w:rsidR="00E822FD" w:rsidRPr="005F2D9B">
        <w:t xml:space="preserve"> and password </w:t>
      </w:r>
      <w:r>
        <w:t>to</w:t>
      </w:r>
      <w:r w:rsidRPr="005F2D9B">
        <w:t xml:space="preserve"> </w:t>
      </w:r>
      <w:r w:rsidR="00624049" w:rsidRPr="005F2D9B">
        <w:t>be</w:t>
      </w:r>
      <w:r w:rsidR="00E822FD" w:rsidRPr="005F2D9B">
        <w:t xml:space="preserve"> issued. </w:t>
      </w:r>
    </w:p>
    <w:p w14:paraId="777748AD" w14:textId="7E94FAE3" w:rsidR="008A58F3" w:rsidRDefault="005103D3" w:rsidP="000423CC">
      <w:pPr>
        <w:pStyle w:val="body"/>
      </w:pPr>
      <w:r>
        <w:t>Self-insured employers</w:t>
      </w:r>
      <w:r w:rsidR="008A58F3" w:rsidRPr="005F2D9B">
        <w:t xml:space="preserve"> are required</w:t>
      </w:r>
      <w:r w:rsidR="00B879C2">
        <w:t xml:space="preserve"> (unless advised otherwise by RTWSA) </w:t>
      </w:r>
      <w:r w:rsidR="008A58F3" w:rsidRPr="005F2D9B">
        <w:t xml:space="preserve">to transmit </w:t>
      </w:r>
      <w:r w:rsidR="00B879C2" w:rsidRPr="005F2D9B">
        <w:t xml:space="preserve">data </w:t>
      </w:r>
      <w:r w:rsidR="00A452F1">
        <w:t>monthly</w:t>
      </w:r>
      <w:r w:rsidR="008A58F3" w:rsidRPr="005F2D9B">
        <w:t xml:space="preserve">. </w:t>
      </w:r>
    </w:p>
    <w:p w14:paraId="3AF75348" w14:textId="1E91F5CE" w:rsidR="00B879C2" w:rsidRPr="005F2D9B" w:rsidRDefault="00B879C2" w:rsidP="000423CC">
      <w:pPr>
        <w:pStyle w:val="body"/>
      </w:pPr>
      <w:r>
        <w:t xml:space="preserve">For the purpose of this requirement, </w:t>
      </w:r>
      <w:r w:rsidR="00F300FA">
        <w:t>it is expected that transmissions will be a regular pattern each month.</w:t>
      </w:r>
    </w:p>
    <w:p w14:paraId="09256800" w14:textId="40C32449" w:rsidR="00CE3878" w:rsidRDefault="00F815BB" w:rsidP="000423CC">
      <w:pPr>
        <w:pStyle w:val="body"/>
      </w:pPr>
      <w:r w:rsidRPr="005F2D9B">
        <w:t xml:space="preserve">Claims </w:t>
      </w:r>
      <w:r w:rsidR="00AA3346">
        <w:t xml:space="preserve">under the RTWSA jurisdiction </w:t>
      </w:r>
      <w:r w:rsidRPr="005F2D9B">
        <w:t xml:space="preserve">that have had any action on the </w:t>
      </w:r>
      <w:r w:rsidR="007D27C7" w:rsidRPr="005F2D9B">
        <w:t>self</w:t>
      </w:r>
      <w:r w:rsidR="007D27C7">
        <w:t>-</w:t>
      </w:r>
      <w:r w:rsidR="007D27C7" w:rsidRPr="005F2D9B">
        <w:t xml:space="preserve">insured </w:t>
      </w:r>
      <w:r w:rsidR="00D038E2">
        <w:t>e</w:t>
      </w:r>
      <w:r w:rsidR="00D038E2" w:rsidRPr="005F2D9B">
        <w:t xml:space="preserve">mployer’s </w:t>
      </w:r>
      <w:r w:rsidRPr="005F2D9B">
        <w:t xml:space="preserve">database must be transmitted to </w:t>
      </w:r>
      <w:r w:rsidR="004642E8">
        <w:t>RTWSA</w:t>
      </w:r>
      <w:r w:rsidRPr="005F2D9B">
        <w:t xml:space="preserve"> </w:t>
      </w:r>
      <w:r w:rsidR="00A452F1">
        <w:t>in the reporting file.</w:t>
      </w:r>
      <w:r w:rsidRPr="005F2D9B">
        <w:t xml:space="preserve"> </w:t>
      </w:r>
    </w:p>
    <w:p w14:paraId="64289729" w14:textId="7253AB12" w:rsidR="00CE3878" w:rsidRDefault="00F815BB" w:rsidP="000423CC">
      <w:pPr>
        <w:pStyle w:val="body"/>
      </w:pPr>
      <w:r w:rsidRPr="005F2D9B">
        <w:t xml:space="preserve">The </w:t>
      </w:r>
      <w:r w:rsidR="007D27C7" w:rsidRPr="005F2D9B">
        <w:t>self</w:t>
      </w:r>
      <w:r w:rsidR="007D27C7">
        <w:t>-</w:t>
      </w:r>
      <w:r w:rsidR="007D27C7" w:rsidRPr="005F2D9B">
        <w:t xml:space="preserve">insured </w:t>
      </w:r>
      <w:r w:rsidR="00A94865">
        <w:t>employer</w:t>
      </w:r>
      <w:r w:rsidR="002E5958">
        <w:t>’</w:t>
      </w:r>
      <w:r w:rsidRPr="002E5958">
        <w:t>s</w:t>
      </w:r>
      <w:r w:rsidRPr="005F2D9B">
        <w:t xml:space="preserve"> database must ensure there is an automated </w:t>
      </w:r>
      <w:r w:rsidRPr="000514E2">
        <w:t>system</w:t>
      </w:r>
      <w:r w:rsidRPr="005F2D9B">
        <w:t xml:space="preserve"> which identif</w:t>
      </w:r>
      <w:r w:rsidR="00CE3878">
        <w:t xml:space="preserve">ies </w:t>
      </w:r>
      <w:r w:rsidRPr="005F2D9B">
        <w:t>and transmit</w:t>
      </w:r>
      <w:r w:rsidR="00CE3878">
        <w:t>s such claims</w:t>
      </w:r>
      <w:r w:rsidRPr="005F2D9B">
        <w:t xml:space="preserve">. </w:t>
      </w:r>
    </w:p>
    <w:p w14:paraId="362C0E62" w14:textId="39A9DC8A" w:rsidR="00F815BB" w:rsidRPr="005F2D9B" w:rsidRDefault="00F815BB" w:rsidP="000423CC">
      <w:pPr>
        <w:pStyle w:val="body"/>
      </w:pPr>
      <w:r w:rsidRPr="005F2D9B">
        <w:t xml:space="preserve">Claims that are updated by the </w:t>
      </w:r>
      <w:r w:rsidR="007D27C7" w:rsidRPr="005F2D9B">
        <w:t>self</w:t>
      </w:r>
      <w:r w:rsidR="007D27C7">
        <w:t>-</w:t>
      </w:r>
      <w:r w:rsidR="007D27C7" w:rsidRPr="005F2D9B">
        <w:t xml:space="preserve">insured </w:t>
      </w:r>
      <w:r w:rsidR="00D038E2">
        <w:t>e</w:t>
      </w:r>
      <w:r w:rsidR="00D038E2" w:rsidRPr="005F2D9B">
        <w:t xml:space="preserve">mployer </w:t>
      </w:r>
      <w:r w:rsidRPr="005F2D9B">
        <w:t xml:space="preserve">but not transmitted to </w:t>
      </w:r>
      <w:r w:rsidR="00E6268D">
        <w:t>RTWSA</w:t>
      </w:r>
      <w:r w:rsidRPr="005F2D9B">
        <w:t xml:space="preserve"> </w:t>
      </w:r>
      <w:r w:rsidR="00CF7775">
        <w:t xml:space="preserve">may </w:t>
      </w:r>
      <w:r w:rsidRPr="005F2D9B">
        <w:t xml:space="preserve">place the </w:t>
      </w:r>
      <w:r w:rsidR="007D27C7" w:rsidRPr="005F2D9B">
        <w:t>self</w:t>
      </w:r>
      <w:r w:rsidR="007D27C7">
        <w:t>-</w:t>
      </w:r>
      <w:r w:rsidR="007D27C7" w:rsidRPr="005F2D9B">
        <w:t xml:space="preserve">insured </w:t>
      </w:r>
      <w:r w:rsidR="00D038E2">
        <w:t>e</w:t>
      </w:r>
      <w:r w:rsidR="00D038E2" w:rsidRPr="005F2D9B">
        <w:t xml:space="preserve">mployer </w:t>
      </w:r>
      <w:r w:rsidRPr="005F2D9B">
        <w:t xml:space="preserve">in breach of </w:t>
      </w:r>
      <w:r w:rsidR="00D038E2">
        <w:t>S</w:t>
      </w:r>
      <w:r w:rsidR="00D038E2" w:rsidRPr="005F2D9B">
        <w:t xml:space="preserve">chedule </w:t>
      </w:r>
      <w:r w:rsidR="003C382C">
        <w:t xml:space="preserve">3 </w:t>
      </w:r>
      <w:r w:rsidRPr="005F2D9B">
        <w:t xml:space="preserve">of the </w:t>
      </w:r>
      <w:proofErr w:type="spellStart"/>
      <w:r w:rsidR="00A66A0B">
        <w:t>ReturnToWork</w:t>
      </w:r>
      <w:r w:rsidR="00477E0A">
        <w:t>SA</w:t>
      </w:r>
      <w:proofErr w:type="spellEnd"/>
      <w:r w:rsidRPr="005F2D9B">
        <w:t xml:space="preserve"> Regulations</w:t>
      </w:r>
      <w:r w:rsidR="00E15011">
        <w:t xml:space="preserve"> 201</w:t>
      </w:r>
      <w:r w:rsidR="001A344D">
        <w:t>5</w:t>
      </w:r>
      <w:r w:rsidR="00E6268D">
        <w:t xml:space="preserve"> or the Code of conduct for self-insured employers</w:t>
      </w:r>
      <w:r w:rsidR="00CE3878">
        <w:t>.</w:t>
      </w:r>
    </w:p>
    <w:p w14:paraId="533090E7" w14:textId="7D7AE81C" w:rsidR="008A58F3" w:rsidRPr="005F2D9B" w:rsidRDefault="008A58F3" w:rsidP="001B0912">
      <w:pPr>
        <w:pStyle w:val="Heading2"/>
      </w:pPr>
      <w:bookmarkStart w:id="99" w:name="_Toc314558691"/>
      <w:bookmarkStart w:id="100" w:name="_Toc448288500"/>
      <w:bookmarkStart w:id="101" w:name="_Toc119412074"/>
      <w:bookmarkStart w:id="102" w:name="_Toc119484697"/>
      <w:bookmarkStart w:id="103" w:name="_Toc119487265"/>
      <w:bookmarkStart w:id="104" w:name="_Toc119487746"/>
      <w:bookmarkStart w:id="105" w:name="_Toc119489323"/>
      <w:bookmarkStart w:id="106" w:name="_Toc120196873"/>
      <w:bookmarkEnd w:id="99"/>
      <w:r w:rsidRPr="005F2D9B">
        <w:t xml:space="preserve">Claim </w:t>
      </w:r>
      <w:bookmarkEnd w:id="100"/>
      <w:r w:rsidR="00A70613">
        <w:t>reporting</w:t>
      </w:r>
      <w:bookmarkEnd w:id="101"/>
      <w:bookmarkEnd w:id="102"/>
      <w:bookmarkEnd w:id="103"/>
      <w:bookmarkEnd w:id="104"/>
      <w:bookmarkEnd w:id="105"/>
      <w:bookmarkEnd w:id="106"/>
    </w:p>
    <w:p w14:paraId="0933DCD1" w14:textId="644C72D9" w:rsidR="008A58F3" w:rsidRPr="005F2D9B" w:rsidRDefault="00555E11" w:rsidP="000514E2">
      <w:pPr>
        <w:pStyle w:val="9before12after"/>
      </w:pPr>
      <w:r>
        <w:t>When a</w:t>
      </w:r>
      <w:r w:rsidR="008A58F3" w:rsidRPr="005F2D9B">
        <w:t xml:space="preserve"> claim </w:t>
      </w:r>
      <w:r>
        <w:t>is</w:t>
      </w:r>
      <w:r w:rsidR="008A58F3" w:rsidRPr="005F2D9B">
        <w:t xml:space="preserve"> made by an employee</w:t>
      </w:r>
      <w:r w:rsidR="00D038E2">
        <w:t>,</w:t>
      </w:r>
      <w:r>
        <w:t xml:space="preserve"> </w:t>
      </w:r>
      <w:r w:rsidR="008A58F3" w:rsidRPr="005F2D9B">
        <w:t xml:space="preserve">the claim details will be entered into the </w:t>
      </w:r>
      <w:r w:rsidR="005C331F">
        <w:t>self-insured</w:t>
      </w:r>
      <w:r w:rsidR="001903BD">
        <w:t xml:space="preserve"> employer</w:t>
      </w:r>
      <w:r w:rsidR="008A58F3" w:rsidRPr="005F2D9B">
        <w:t xml:space="preserve">’s </w:t>
      </w:r>
      <w:r w:rsidR="000108EE">
        <w:t>case management</w:t>
      </w:r>
      <w:r w:rsidR="008A58F3" w:rsidRPr="005F2D9B">
        <w:t xml:space="preserve"> </w:t>
      </w:r>
      <w:r w:rsidR="00B435BB" w:rsidRPr="000514E2">
        <w:t>database</w:t>
      </w:r>
      <w:r w:rsidR="008A58F3" w:rsidRPr="000514E2">
        <w:t>.</w:t>
      </w:r>
      <w:r w:rsidR="008A58F3" w:rsidRPr="005F2D9B">
        <w:t xml:space="preserve"> Each claim that is entered</w:t>
      </w:r>
      <w:r w:rsidR="00B91A7A" w:rsidRPr="005F2D9B">
        <w:t xml:space="preserve"> must</w:t>
      </w:r>
      <w:r w:rsidR="008A58F3" w:rsidRPr="005F2D9B">
        <w:t xml:space="preserve"> be flagged</w:t>
      </w:r>
      <w:r w:rsidR="00CF7775">
        <w:t>/prompted</w:t>
      </w:r>
      <w:r w:rsidR="008A58F3" w:rsidRPr="005F2D9B">
        <w:t xml:space="preserve"> (by a method </w:t>
      </w:r>
      <w:r w:rsidR="000233EC" w:rsidRPr="005F2D9B">
        <w:t>dependent</w:t>
      </w:r>
      <w:r w:rsidR="008A58F3" w:rsidRPr="005F2D9B">
        <w:t xml:space="preserve"> upon each </w:t>
      </w:r>
      <w:r w:rsidR="008A58F3" w:rsidRPr="000514E2">
        <w:t>system</w:t>
      </w:r>
      <w:r w:rsidR="008A58F3" w:rsidRPr="005F2D9B">
        <w:t>), to</w:t>
      </w:r>
      <w:r w:rsidR="00A559B6" w:rsidRPr="005F2D9B">
        <w:t xml:space="preserve"> ensure</w:t>
      </w:r>
      <w:r w:rsidR="008A58F3" w:rsidRPr="005F2D9B">
        <w:t xml:space="preserve"> that it </w:t>
      </w:r>
      <w:r w:rsidR="00B91A7A" w:rsidRPr="005F2D9B">
        <w:t xml:space="preserve">is </w:t>
      </w:r>
      <w:r w:rsidR="008A58F3" w:rsidRPr="005F2D9B">
        <w:t>sent to</w:t>
      </w:r>
      <w:r>
        <w:t xml:space="preserve"> </w:t>
      </w:r>
      <w:r w:rsidR="004642E8">
        <w:t>RTWSA</w:t>
      </w:r>
      <w:r w:rsidR="008A58F3" w:rsidRPr="005F2D9B">
        <w:t xml:space="preserve"> </w:t>
      </w:r>
      <w:r w:rsidR="00A452F1">
        <w:t>in the reporting file.</w:t>
      </w:r>
    </w:p>
    <w:p w14:paraId="25AAEACF" w14:textId="7AACB5B8" w:rsidR="008A58F3" w:rsidRPr="005F2D9B" w:rsidRDefault="008A58F3" w:rsidP="000514E2">
      <w:pPr>
        <w:pStyle w:val="body"/>
        <w:spacing w:after="0"/>
      </w:pPr>
      <w:r w:rsidRPr="005F2D9B">
        <w:t>If the claim falls into the following categories:</w:t>
      </w:r>
    </w:p>
    <w:p w14:paraId="28FED979" w14:textId="682271DF" w:rsidR="008A58F3" w:rsidRPr="005F2D9B" w:rsidRDefault="008A58F3" w:rsidP="006B3558">
      <w:pPr>
        <w:pStyle w:val="bullets0"/>
        <w:numPr>
          <w:ilvl w:val="0"/>
          <w:numId w:val="25"/>
        </w:numPr>
      </w:pPr>
      <w:r w:rsidRPr="005F2D9B">
        <w:t xml:space="preserve">the claim was lodged on or after 1/7/1995, </w:t>
      </w:r>
    </w:p>
    <w:p w14:paraId="53E9BB5E" w14:textId="59693FE8" w:rsidR="008A58F3" w:rsidRPr="005F2D9B" w:rsidRDefault="008A58F3" w:rsidP="006B3558">
      <w:pPr>
        <w:pStyle w:val="bullets0"/>
        <w:numPr>
          <w:ilvl w:val="0"/>
          <w:numId w:val="25"/>
        </w:numPr>
      </w:pPr>
      <w:r w:rsidRPr="005F2D9B">
        <w:t xml:space="preserve">the claim was lodged prior to 1/7/1995 and has had </w:t>
      </w:r>
      <w:r w:rsidR="00D038E2">
        <w:t>five</w:t>
      </w:r>
      <w:r w:rsidR="00D038E2" w:rsidRPr="005F2D9B">
        <w:t xml:space="preserve"> </w:t>
      </w:r>
      <w:r w:rsidRPr="005F2D9B">
        <w:t xml:space="preserve">or more days lost time, </w:t>
      </w:r>
    </w:p>
    <w:p w14:paraId="48C5D8C5" w14:textId="7C69CC12" w:rsidR="00BA148A" w:rsidRPr="005F2D9B" w:rsidRDefault="00BA148A" w:rsidP="006B3558">
      <w:pPr>
        <w:pStyle w:val="bullets0"/>
        <w:numPr>
          <w:ilvl w:val="0"/>
          <w:numId w:val="25"/>
        </w:numPr>
      </w:pPr>
      <w:r w:rsidRPr="005F2D9B">
        <w:t xml:space="preserve">the claim was lodged prior to 1/7/1995 and is a </w:t>
      </w:r>
      <w:r w:rsidR="0092107A">
        <w:t xml:space="preserve">(re-)open claim at </w:t>
      </w:r>
      <w:r w:rsidRPr="005F2D9B">
        <w:t xml:space="preserve">transition, </w:t>
      </w:r>
    </w:p>
    <w:p w14:paraId="6919CC50" w14:textId="77777777" w:rsidR="008A58F3" w:rsidRPr="005F2D9B" w:rsidRDefault="008A58F3" w:rsidP="006B3558">
      <w:pPr>
        <w:pStyle w:val="bullets0"/>
        <w:numPr>
          <w:ilvl w:val="0"/>
          <w:numId w:val="25"/>
        </w:numPr>
      </w:pPr>
      <w:r w:rsidRPr="005F2D9B">
        <w:t>the claim is a death claim,</w:t>
      </w:r>
    </w:p>
    <w:p w14:paraId="56B008E1" w14:textId="06183C5D" w:rsidR="00B617DE" w:rsidRDefault="00FB4215" w:rsidP="00F764A0">
      <w:pPr>
        <w:pStyle w:val="body"/>
        <w:spacing w:before="180"/>
      </w:pPr>
      <w:r w:rsidRPr="005F2D9B">
        <w:t>Then</w:t>
      </w:r>
      <w:r w:rsidR="008A58F3" w:rsidRPr="005F2D9B">
        <w:t xml:space="preserve"> full claim details </w:t>
      </w:r>
      <w:r w:rsidR="00B91A7A" w:rsidRPr="005F2D9B">
        <w:t>must</w:t>
      </w:r>
      <w:r w:rsidR="008A58F3" w:rsidRPr="005F2D9B">
        <w:t xml:space="preserve"> be sent to</w:t>
      </w:r>
      <w:r w:rsidR="00555E11">
        <w:t xml:space="preserve"> </w:t>
      </w:r>
      <w:r w:rsidR="00153D98">
        <w:t>RTWSA</w:t>
      </w:r>
      <w:r w:rsidR="00153D98" w:rsidRPr="005F2D9B">
        <w:t>.</w:t>
      </w:r>
    </w:p>
    <w:p w14:paraId="1DC01599" w14:textId="47A5697C" w:rsidR="008A58F3" w:rsidRPr="006D559B" w:rsidRDefault="00B617DE" w:rsidP="00CE44B6">
      <w:pPr>
        <w:pStyle w:val="body"/>
        <w:shd w:val="clear" w:color="auto" w:fill="E3E87D" w:themeFill="accent3" w:themeFillTint="99"/>
        <w:spacing w:before="180"/>
        <w:rPr>
          <w:b/>
        </w:rPr>
      </w:pPr>
      <w:r w:rsidRPr="006D559B">
        <w:rPr>
          <w:b/>
        </w:rPr>
        <w:t xml:space="preserve">Note: </w:t>
      </w:r>
      <w:r w:rsidRPr="00D322D8">
        <w:t xml:space="preserve">If a Lump Sum (i.e. Redemption of Income, Redemption of Medical, </w:t>
      </w:r>
      <w:r w:rsidR="007F251C" w:rsidRPr="00D322D8">
        <w:t>Non-Economic Loss,</w:t>
      </w:r>
      <w:r w:rsidR="00437042">
        <w:t xml:space="preserve"> Economic Loss, Economic Loss Election Payment, </w:t>
      </w:r>
      <w:r w:rsidRPr="00D322D8">
        <w:t>Death, etc</w:t>
      </w:r>
      <w:r w:rsidR="006D559B" w:rsidRPr="00D322D8">
        <w:t>.</w:t>
      </w:r>
      <w:r w:rsidRPr="00D322D8">
        <w:t>) is paid</w:t>
      </w:r>
      <w:r w:rsidR="006D559B" w:rsidRPr="00D322D8">
        <w:t xml:space="preserve"> </w:t>
      </w:r>
      <w:r w:rsidR="007F251C" w:rsidRPr="00D322D8">
        <w:t xml:space="preserve">or a WPI assessment is made </w:t>
      </w:r>
      <w:r w:rsidRPr="00D322D8">
        <w:t xml:space="preserve">on a claim </w:t>
      </w:r>
      <w:r w:rsidR="006D559B" w:rsidRPr="00D322D8">
        <w:t>after the date of the application of this specification, and that claim</w:t>
      </w:r>
      <w:r w:rsidRPr="00D322D8">
        <w:t xml:space="preserve"> was lodged prior to 1/7/1995, that claim must be reported to RTWSA.</w:t>
      </w:r>
    </w:p>
    <w:p w14:paraId="00F13A42" w14:textId="78669B82" w:rsidR="00F60B3C" w:rsidRDefault="00F60B3C" w:rsidP="00F60B3C">
      <w:pPr>
        <w:pStyle w:val="body"/>
      </w:pPr>
      <w:r>
        <w:t xml:space="preserve">Every claim </w:t>
      </w:r>
      <w:r w:rsidR="00A70613">
        <w:t>to be reported in a period is</w:t>
      </w:r>
      <w:r>
        <w:t xml:space="preserve"> represented by a single record in the file sent to RTWSA, and that record definition holds are the possible reportable attributes</w:t>
      </w:r>
      <w:r w:rsidR="00A70613">
        <w:t xml:space="preserve"> for the claim. </w:t>
      </w:r>
    </w:p>
    <w:p w14:paraId="6D093DB6" w14:textId="39E2A263" w:rsidR="008A58F3" w:rsidRDefault="00A70613" w:rsidP="000423CC">
      <w:pPr>
        <w:pStyle w:val="body"/>
      </w:pPr>
      <w:r>
        <w:lastRenderedPageBreak/>
        <w:t xml:space="preserve">For instance, new claims and updated claims </w:t>
      </w:r>
      <w:r w:rsidR="008A58F3" w:rsidRPr="005F2D9B">
        <w:t xml:space="preserve">that </w:t>
      </w:r>
      <w:r w:rsidR="00B91A7A" w:rsidRPr="005F2D9B">
        <w:t>must</w:t>
      </w:r>
      <w:r w:rsidR="008A58F3" w:rsidRPr="005F2D9B">
        <w:t xml:space="preserve"> be advised to </w:t>
      </w:r>
      <w:r w:rsidR="004642E8">
        <w:t>RTWSA</w:t>
      </w:r>
      <w:r w:rsidR="00555E11">
        <w:t xml:space="preserve"> </w:t>
      </w:r>
      <w:r w:rsidR="00B91A7A" w:rsidRPr="005F2D9B">
        <w:t>will</w:t>
      </w:r>
      <w:r w:rsidR="008A58F3" w:rsidRPr="005F2D9B">
        <w:t xml:space="preserve"> be flagged for sending in the next transmission, to allow the claim to be created</w:t>
      </w:r>
      <w:r>
        <w:t xml:space="preserve"> or updated in the </w:t>
      </w:r>
      <w:r w:rsidR="004642E8">
        <w:t>RTWSA</w:t>
      </w:r>
      <w:r w:rsidR="00555E11">
        <w:t>’s</w:t>
      </w:r>
      <w:r w:rsidR="008A58F3" w:rsidRPr="005F2D9B">
        <w:t xml:space="preserve"> </w:t>
      </w:r>
      <w:r w:rsidR="00110841" w:rsidRPr="000514E2">
        <w:t>database</w:t>
      </w:r>
      <w:r w:rsidR="008A58F3" w:rsidRPr="005F2D9B">
        <w:t xml:space="preserve">. </w:t>
      </w:r>
    </w:p>
    <w:p w14:paraId="500F91C7" w14:textId="6E9AA6B6" w:rsidR="009E21F9" w:rsidRDefault="009E21F9" w:rsidP="009E21F9">
      <w:pPr>
        <w:pStyle w:val="body"/>
      </w:pPr>
      <w:r w:rsidRPr="00E6268D">
        <w:t xml:space="preserve">RTWSA depends on the continuity of the </w:t>
      </w:r>
      <w:r w:rsidR="00957338" w:rsidRPr="00E6268D">
        <w:t xml:space="preserve">provided self-insured’s systems unique claim number </w:t>
      </w:r>
      <w:r w:rsidRPr="00E6268D">
        <w:t xml:space="preserve">to be able to locate and apply </w:t>
      </w:r>
      <w:r w:rsidR="00E6268D" w:rsidRPr="00E6268D">
        <w:t>updates;</w:t>
      </w:r>
      <w:r w:rsidRPr="00E6268D">
        <w:t xml:space="preserve"> </w:t>
      </w:r>
      <w:r w:rsidR="00E6268D" w:rsidRPr="00E6268D">
        <w:t>otherwise,</w:t>
      </w:r>
      <w:r w:rsidRPr="00E6268D">
        <w:t xml:space="preserve"> new claims will be created unintentionally. The number </w:t>
      </w:r>
      <w:r w:rsidR="00697935" w:rsidRPr="00E6268D">
        <w:t>need only be</w:t>
      </w:r>
      <w:r w:rsidRPr="00E6268D">
        <w:t xml:space="preserve"> unique within the Employer registration number</w:t>
      </w:r>
      <w:r w:rsidR="00697935" w:rsidRPr="00E6268D">
        <w:t xml:space="preserve"> that the claim is associated with</w:t>
      </w:r>
      <w:r w:rsidRPr="00E6268D">
        <w:t>. This continuity applies to any claims already reported to RTWSA.</w:t>
      </w:r>
    </w:p>
    <w:p w14:paraId="01BA71B9" w14:textId="42798680" w:rsidR="00E6268D" w:rsidRPr="00CD18FD" w:rsidRDefault="00CD18FD" w:rsidP="00D73D5D">
      <w:pPr>
        <w:pStyle w:val="body"/>
        <w:shd w:val="clear" w:color="auto" w:fill="E3E87D" w:themeFill="accent3" w:themeFillTint="99"/>
        <w:rPr>
          <w:b/>
        </w:rPr>
      </w:pPr>
      <w:r w:rsidRPr="00CD18FD">
        <w:rPr>
          <w:b/>
        </w:rPr>
        <w:t>N</w:t>
      </w:r>
      <w:r w:rsidR="00D73D5D">
        <w:rPr>
          <w:b/>
        </w:rPr>
        <w:t>ote</w:t>
      </w:r>
      <w:r w:rsidRPr="00CD18FD">
        <w:rPr>
          <w:b/>
        </w:rPr>
        <w:t xml:space="preserve">: </w:t>
      </w:r>
      <w:r w:rsidR="00E6268D" w:rsidRPr="002055E5">
        <w:t xml:space="preserve">A self-insured employer must not change </w:t>
      </w:r>
      <w:r w:rsidR="00B07F1B" w:rsidRPr="002055E5">
        <w:t>a claim number once it has been transmitted to RTWSA.</w:t>
      </w:r>
      <w:r w:rsidR="00677E08" w:rsidRPr="002055E5">
        <w:t xml:space="preserve"> If a claim number is changed in error and transmitted, a new claim is created.  </w:t>
      </w:r>
      <w:r w:rsidR="00E942F7">
        <w:t>Your system must not allow for a change of claim number once a claim has been transmitted.</w:t>
      </w:r>
    </w:p>
    <w:p w14:paraId="5A78A22D" w14:textId="71C4B916" w:rsidR="00733A5E" w:rsidRDefault="008A58F3" w:rsidP="00C01288">
      <w:pPr>
        <w:pStyle w:val="body"/>
      </w:pPr>
      <w:r w:rsidRPr="005F2D9B">
        <w:t xml:space="preserve">Details </w:t>
      </w:r>
      <w:r w:rsidR="00C01288">
        <w:t>for every claim to be reported include</w:t>
      </w:r>
      <w:r w:rsidR="00B26DFE">
        <w:t xml:space="preserve"> (</w:t>
      </w:r>
      <w:r w:rsidR="007E2981">
        <w:t xml:space="preserve">but </w:t>
      </w:r>
      <w:r w:rsidR="00B26DFE">
        <w:t>not limited to)</w:t>
      </w:r>
      <w:r w:rsidR="00DF3B6A" w:rsidRPr="005F2D9B">
        <w:t xml:space="preserve">, worker postcode, </w:t>
      </w:r>
      <w:r w:rsidR="007D27C7" w:rsidRPr="005F2D9B">
        <w:t>self</w:t>
      </w:r>
      <w:r w:rsidR="007D27C7">
        <w:t>-</w:t>
      </w:r>
      <w:r w:rsidR="007D27C7" w:rsidRPr="005F2D9B">
        <w:t xml:space="preserve">insured </w:t>
      </w:r>
      <w:r w:rsidR="00DF3B6A" w:rsidRPr="005F2D9B">
        <w:t xml:space="preserve">employer received date, </w:t>
      </w:r>
      <w:r w:rsidRPr="005F2D9B">
        <w:t xml:space="preserve">industry of workplace and workplace postcode are </w:t>
      </w:r>
      <w:r w:rsidR="00DF3B6A" w:rsidRPr="005F2D9B">
        <w:t xml:space="preserve">mandatory </w:t>
      </w:r>
      <w:r w:rsidRPr="005F2D9B">
        <w:t xml:space="preserve">for the claim to be created. </w:t>
      </w:r>
      <w:r w:rsidR="00D52327">
        <w:t xml:space="preserve">These </w:t>
      </w:r>
      <w:r w:rsidR="00A70613">
        <w:t>fields</w:t>
      </w:r>
      <w:r w:rsidR="00D52327">
        <w:t xml:space="preserve"> are</w:t>
      </w:r>
      <w:r w:rsidRPr="005F2D9B">
        <w:t xml:space="preserve"> set to the appropriate values as at the date of injury and </w:t>
      </w:r>
      <w:r w:rsidR="00C01288">
        <w:t>should not</w:t>
      </w:r>
      <w:r w:rsidRPr="005F2D9B">
        <w:t xml:space="preserve"> change after the claim is created as they reflect the worker’s situation on the injury date.</w:t>
      </w:r>
      <w:r w:rsidR="00DF3B6A" w:rsidRPr="005F2D9B">
        <w:t xml:space="preserve"> </w:t>
      </w:r>
      <w:r w:rsidR="00555E11">
        <w:t xml:space="preserve">Refer to items </w:t>
      </w:r>
      <w:r w:rsidR="00555E11" w:rsidRPr="00733A5E">
        <w:t xml:space="preserve">marked </w:t>
      </w:r>
      <w:r w:rsidR="00D52327" w:rsidRPr="00733A5E">
        <w:t>‘</w:t>
      </w:r>
      <w:r w:rsidR="00555E11" w:rsidRPr="00733A5E">
        <w:t>Mandatory</w:t>
      </w:r>
      <w:r w:rsidR="00D52327" w:rsidRPr="00733A5E">
        <w:t>’</w:t>
      </w:r>
      <w:r w:rsidR="00D038E2" w:rsidRPr="00733A5E">
        <w:t xml:space="preserve"> </w:t>
      </w:r>
      <w:r w:rsidR="00555E11" w:rsidRPr="00733A5E">
        <w:t xml:space="preserve">in </w:t>
      </w:r>
      <w:r w:rsidR="00C22043">
        <w:t>s</w:t>
      </w:r>
      <w:r w:rsidR="00AB0079" w:rsidRPr="00733A5E">
        <w:t xml:space="preserve">ection </w:t>
      </w:r>
      <w:r w:rsidR="002B46B0" w:rsidRPr="00733A5E">
        <w:fldChar w:fldCharType="begin"/>
      </w:r>
      <w:r w:rsidR="002B46B0" w:rsidRPr="00733A5E">
        <w:instrText xml:space="preserve"> REF _Ref415214891 \r \h </w:instrText>
      </w:r>
      <w:r w:rsidR="00C01288" w:rsidRPr="00733A5E">
        <w:instrText xml:space="preserve"> \* MERGEFORMAT </w:instrText>
      </w:r>
      <w:r w:rsidR="002B46B0" w:rsidRPr="00733A5E">
        <w:fldChar w:fldCharType="separate"/>
      </w:r>
      <w:r w:rsidR="00510EA7">
        <w:t>6</w:t>
      </w:r>
      <w:r w:rsidR="002B46B0" w:rsidRPr="00733A5E">
        <w:fldChar w:fldCharType="end"/>
      </w:r>
      <w:r w:rsidR="002B46B0" w:rsidRPr="00733A5E">
        <w:t xml:space="preserve"> </w:t>
      </w:r>
      <w:r w:rsidR="00555E11" w:rsidRPr="00733A5E">
        <w:t xml:space="preserve">Attribute </w:t>
      </w:r>
      <w:r w:rsidR="00E942F7">
        <w:t>D</w:t>
      </w:r>
      <w:r w:rsidR="00D038E2" w:rsidRPr="00733A5E">
        <w:t>efinitions</w:t>
      </w:r>
      <w:r w:rsidR="00555E11" w:rsidRPr="00733A5E">
        <w:t>.</w:t>
      </w:r>
      <w:r w:rsidR="00555E11">
        <w:t xml:space="preserve"> </w:t>
      </w:r>
    </w:p>
    <w:p w14:paraId="601B7FFE" w14:textId="1DF30D4A" w:rsidR="008A58F3" w:rsidRPr="005F2D9B" w:rsidRDefault="00555E11" w:rsidP="00C01288">
      <w:pPr>
        <w:pStyle w:val="body"/>
      </w:pPr>
      <w:r>
        <w:t xml:space="preserve">Claims should not be saved on the </w:t>
      </w:r>
      <w:r w:rsidR="005C331F">
        <w:t>self-insured</w:t>
      </w:r>
      <w:r w:rsidR="001903BD">
        <w:t xml:space="preserve"> employer</w:t>
      </w:r>
      <w:r w:rsidR="00544469">
        <w:t>’</w:t>
      </w:r>
      <w:r>
        <w:t xml:space="preserve">s database if they have any </w:t>
      </w:r>
      <w:r w:rsidR="0092107A">
        <w:t xml:space="preserve">missing </w:t>
      </w:r>
      <w:r>
        <w:t xml:space="preserve">mandatory data. </w:t>
      </w:r>
      <w:r w:rsidR="005C331F">
        <w:t>Self-insured</w:t>
      </w:r>
      <w:r w:rsidR="001903BD">
        <w:t xml:space="preserve"> employers</w:t>
      </w:r>
      <w:r>
        <w:t xml:space="preserve"> who transmit claim</w:t>
      </w:r>
      <w:r w:rsidR="00CC7953">
        <w:t>s</w:t>
      </w:r>
      <w:r>
        <w:t xml:space="preserve"> to </w:t>
      </w:r>
      <w:r w:rsidR="004642E8">
        <w:t>RTWSA</w:t>
      </w:r>
      <w:r>
        <w:t xml:space="preserve"> that have missing mandatory data</w:t>
      </w:r>
      <w:r w:rsidR="00A41CFD">
        <w:t>,</w:t>
      </w:r>
      <w:r>
        <w:t xml:space="preserve"> risk being in breach of the Code of </w:t>
      </w:r>
      <w:r w:rsidR="00110841">
        <w:t>conduct</w:t>
      </w:r>
      <w:r w:rsidR="00733A5E">
        <w:t>. In these instances,</w:t>
      </w:r>
      <w:r w:rsidR="00C01288">
        <w:t xml:space="preserve"> the entire </w:t>
      </w:r>
      <w:r w:rsidR="00CD18FD">
        <w:t>claim record</w:t>
      </w:r>
      <w:r w:rsidR="00C01288">
        <w:t xml:space="preserve"> </w:t>
      </w:r>
      <w:r w:rsidR="00CD18FD">
        <w:t>will</w:t>
      </w:r>
      <w:r w:rsidR="00C01288">
        <w:t xml:space="preserve"> be rejected</w:t>
      </w:r>
      <w:r w:rsidR="0085030E">
        <w:t>.</w:t>
      </w:r>
      <w:r>
        <w:t xml:space="preserve"> </w:t>
      </w:r>
    </w:p>
    <w:p w14:paraId="1A0A1223" w14:textId="32B0145F" w:rsidR="008A58F3" w:rsidRPr="005F2D9B" w:rsidRDefault="008A58F3" w:rsidP="00B9420B">
      <w:pPr>
        <w:pStyle w:val="9ptunderheading"/>
      </w:pPr>
      <w:r w:rsidRPr="005F2D9B">
        <w:t xml:space="preserve">The worker and claim information sent </w:t>
      </w:r>
      <w:r w:rsidR="00555E11" w:rsidRPr="005F2D9B">
        <w:t>to</w:t>
      </w:r>
      <w:r w:rsidR="00555E11">
        <w:t xml:space="preserve"> </w:t>
      </w:r>
      <w:r w:rsidR="004642E8">
        <w:rPr>
          <w:rFonts w:cs="Arial"/>
        </w:rPr>
        <w:t>RTWSA</w:t>
      </w:r>
      <w:r w:rsidR="00555E11">
        <w:rPr>
          <w:rFonts w:cs="Arial"/>
        </w:rPr>
        <w:t xml:space="preserve"> </w:t>
      </w:r>
      <w:r w:rsidRPr="005F2D9B">
        <w:t>will be processed overnight.</w:t>
      </w:r>
    </w:p>
    <w:p w14:paraId="0F667A8C" w14:textId="280A55C8" w:rsidR="008A58F3" w:rsidRPr="005F2D9B" w:rsidRDefault="00FC1646" w:rsidP="000423CC">
      <w:pPr>
        <w:pStyle w:val="body"/>
      </w:pPr>
      <w:r>
        <w:t>For new claims (</w:t>
      </w:r>
      <w:r w:rsidR="00AA3346">
        <w:t>i.e.</w:t>
      </w:r>
      <w:r>
        <w:t xml:space="preserve"> first </w:t>
      </w:r>
      <w:r w:rsidR="00957338">
        <w:t>successful</w:t>
      </w:r>
      <w:r>
        <w:t xml:space="preserve"> reporting to RTWSA), </w:t>
      </w:r>
      <w:r w:rsidR="00AA3346">
        <w:t>t</w:t>
      </w:r>
      <w:r w:rsidR="00AA3346" w:rsidRPr="005F2D9B">
        <w:t>he</w:t>
      </w:r>
      <w:r w:rsidR="008A58F3" w:rsidRPr="005F2D9B">
        <w:t xml:space="preserve"> person’s details will be matched against a list of all workers on </w:t>
      </w:r>
      <w:r w:rsidR="004642E8">
        <w:rPr>
          <w:rFonts w:cs="Arial"/>
        </w:rPr>
        <w:t>RTWSA</w:t>
      </w:r>
      <w:r w:rsidR="00555E11">
        <w:t>’</w:t>
      </w:r>
      <w:r w:rsidR="008A58F3" w:rsidRPr="005F2D9B">
        <w:t xml:space="preserve">s database to locate that worker’s unique identification number. </w:t>
      </w:r>
    </w:p>
    <w:p w14:paraId="75467932" w14:textId="77777777" w:rsidR="000454B8" w:rsidRDefault="008A58F3" w:rsidP="000423CC">
      <w:pPr>
        <w:pStyle w:val="body"/>
      </w:pPr>
      <w:r w:rsidRPr="005F2D9B">
        <w:t xml:space="preserve">If a match is found, a new claim will be </w:t>
      </w:r>
      <w:r w:rsidR="00A815AC">
        <w:t xml:space="preserve">created and </w:t>
      </w:r>
      <w:r w:rsidR="00110841">
        <w:t xml:space="preserve">assigned </w:t>
      </w:r>
      <w:r w:rsidR="00A815AC">
        <w:t xml:space="preserve">to the </w:t>
      </w:r>
      <w:r w:rsidR="00B8797E">
        <w:t xml:space="preserve">worker’s </w:t>
      </w:r>
      <w:r w:rsidR="00B8797E" w:rsidRPr="005F2D9B">
        <w:t>unique identification number</w:t>
      </w:r>
      <w:r w:rsidR="00B8797E">
        <w:t xml:space="preserve"> </w:t>
      </w:r>
      <w:r w:rsidR="00A815AC">
        <w:t>existing with</w:t>
      </w:r>
      <w:r w:rsidR="000E3D43">
        <w:t>in</w:t>
      </w:r>
      <w:r w:rsidR="00A815AC">
        <w:t xml:space="preserve"> </w:t>
      </w:r>
      <w:r w:rsidR="004642E8" w:rsidRPr="000514E2">
        <w:t>RTWSA</w:t>
      </w:r>
      <w:r w:rsidR="00A815AC" w:rsidRPr="000514E2">
        <w:t xml:space="preserve">’s </w:t>
      </w:r>
      <w:r w:rsidR="00691828" w:rsidRPr="000514E2">
        <w:t>database</w:t>
      </w:r>
      <w:r w:rsidR="00A815AC" w:rsidRPr="000514E2">
        <w:t>.</w:t>
      </w:r>
      <w:r w:rsidR="00D52327" w:rsidRPr="000514E2">
        <w:t xml:space="preserve"> </w:t>
      </w:r>
      <w:r w:rsidRPr="000514E2">
        <w:t>If the</w:t>
      </w:r>
      <w:r w:rsidRPr="005F2D9B">
        <w:t xml:space="preserve"> worker does not already exist on</w:t>
      </w:r>
      <w:r w:rsidR="00555E11" w:rsidRPr="00555E11">
        <w:rPr>
          <w:rFonts w:cs="Arial"/>
        </w:rPr>
        <w:t xml:space="preserve"> </w:t>
      </w:r>
      <w:r w:rsidR="004642E8">
        <w:rPr>
          <w:rFonts w:cs="Arial"/>
        </w:rPr>
        <w:t>RTWSA</w:t>
      </w:r>
      <w:r w:rsidR="00555E11">
        <w:rPr>
          <w:rFonts w:cs="Arial"/>
        </w:rPr>
        <w:t>’</w:t>
      </w:r>
      <w:r w:rsidRPr="005F2D9B">
        <w:t>s database, a new worker</w:t>
      </w:r>
      <w:r w:rsidR="00B8797E">
        <w:t xml:space="preserve">, </w:t>
      </w:r>
      <w:r w:rsidR="00B8797E" w:rsidRPr="005F2D9B">
        <w:t>unique identification number</w:t>
      </w:r>
      <w:r w:rsidR="00A815AC">
        <w:t xml:space="preserve"> and </w:t>
      </w:r>
      <w:r w:rsidR="00FC1646">
        <w:t xml:space="preserve">RTWSA </w:t>
      </w:r>
      <w:r w:rsidR="00A815AC">
        <w:t>claim</w:t>
      </w:r>
      <w:r w:rsidRPr="005F2D9B">
        <w:t xml:space="preserve"> number will be </w:t>
      </w:r>
      <w:r w:rsidR="00A815AC">
        <w:t>created</w:t>
      </w:r>
      <w:r w:rsidR="00FC1646">
        <w:t xml:space="preserve"> (along with retaining the employer’s own unique claim reference)</w:t>
      </w:r>
      <w:r w:rsidR="00A815AC">
        <w:t xml:space="preserve">. </w:t>
      </w:r>
    </w:p>
    <w:p w14:paraId="6977F851" w14:textId="532A586E" w:rsidR="000E3D43" w:rsidRDefault="000454B8" w:rsidP="003C3B87">
      <w:pPr>
        <w:pStyle w:val="body"/>
        <w:shd w:val="clear" w:color="auto" w:fill="E3E87D" w:themeFill="accent3" w:themeFillTint="99"/>
      </w:pPr>
      <w:r w:rsidRPr="003C3B87">
        <w:rPr>
          <w:b/>
        </w:rPr>
        <w:t>Note:</w:t>
      </w:r>
      <w:r>
        <w:t xml:space="preserve"> </w:t>
      </w:r>
      <w:r w:rsidR="003C3B87">
        <w:t xml:space="preserve">Lump sum search processes are reliant on accurate worker matching at claim creation. A self-insured employer must ensure worker details are accurately recorded in </w:t>
      </w:r>
      <w:r w:rsidR="003357C6">
        <w:t>its</w:t>
      </w:r>
      <w:r w:rsidR="003C3B87">
        <w:t xml:space="preserve"> claims management system.</w:t>
      </w:r>
    </w:p>
    <w:p w14:paraId="14080C19" w14:textId="07CF579E" w:rsidR="008A58F3" w:rsidRPr="005F2D9B" w:rsidRDefault="008A58F3" w:rsidP="000423CC">
      <w:pPr>
        <w:pStyle w:val="body"/>
      </w:pPr>
      <w:r w:rsidRPr="005F2D9B">
        <w:t xml:space="preserve">Once the </w:t>
      </w:r>
      <w:r w:rsidR="00FC1646">
        <w:t xml:space="preserve">uploaded file has been processed </w:t>
      </w:r>
      <w:r w:rsidR="00B07F1B">
        <w:t>successfully,</w:t>
      </w:r>
      <w:r w:rsidR="00FC1646">
        <w:t xml:space="preserve"> </w:t>
      </w:r>
      <w:r w:rsidRPr="005F2D9B">
        <w:t xml:space="preserve">a </w:t>
      </w:r>
      <w:r w:rsidR="00FC1646">
        <w:t>result file</w:t>
      </w:r>
      <w:r w:rsidRPr="005F2D9B">
        <w:t xml:space="preserve"> will be returned to the </w:t>
      </w:r>
      <w:r w:rsidR="007D27C7" w:rsidRPr="005F2D9B">
        <w:t>self</w:t>
      </w:r>
      <w:r w:rsidR="007D27C7">
        <w:t>-</w:t>
      </w:r>
      <w:r w:rsidR="007D27C7" w:rsidRPr="005F2D9B">
        <w:t xml:space="preserve">insured </w:t>
      </w:r>
      <w:r w:rsidRPr="005F2D9B">
        <w:t xml:space="preserve">employer’s </w:t>
      </w:r>
      <w:r w:rsidR="007F4634">
        <w:t xml:space="preserve">secure site </w:t>
      </w:r>
      <w:r w:rsidR="003F142B">
        <w:t>page “Retrieve a File” link</w:t>
      </w:r>
      <w:r w:rsidRPr="005F2D9B">
        <w:t xml:space="preserve">. </w:t>
      </w:r>
      <w:r w:rsidR="00FC1646">
        <w:t xml:space="preserve"> </w:t>
      </w:r>
    </w:p>
    <w:p w14:paraId="2D52BD9E" w14:textId="1D1317FD" w:rsidR="00A3224F" w:rsidRPr="008F56C0" w:rsidRDefault="008F56C0" w:rsidP="008F56C0">
      <w:pPr>
        <w:pStyle w:val="body"/>
        <w:shd w:val="clear" w:color="auto" w:fill="E3E87D" w:themeFill="accent3" w:themeFillTint="99"/>
        <w:spacing w:before="180"/>
      </w:pPr>
      <w:r w:rsidRPr="008F56C0">
        <w:rPr>
          <w:b/>
        </w:rPr>
        <w:t xml:space="preserve">Note: </w:t>
      </w:r>
      <w:r w:rsidR="00A3224F" w:rsidRPr="008F56C0">
        <w:t xml:space="preserve">RTWSA will </w:t>
      </w:r>
      <w:r w:rsidR="00A3224F" w:rsidRPr="00D73D5D">
        <w:rPr>
          <w:u w:val="single"/>
        </w:rPr>
        <w:t>NOT</w:t>
      </w:r>
      <w:r w:rsidR="00A3224F" w:rsidRPr="008F56C0">
        <w:t xml:space="preserve"> confirm </w:t>
      </w:r>
      <w:r w:rsidR="00456707" w:rsidRPr="008F56C0">
        <w:t xml:space="preserve">in the result file </w:t>
      </w:r>
      <w:r w:rsidR="00A3224F" w:rsidRPr="008F56C0">
        <w:t>that we have successfully created a new claim in our system. This can be assumed by the absence of errors listed in the result file.</w:t>
      </w:r>
    </w:p>
    <w:p w14:paraId="6BD9F2FC" w14:textId="1A66C965" w:rsidR="00937A7A" w:rsidRDefault="00937A7A" w:rsidP="000423CC">
      <w:pPr>
        <w:pStyle w:val="body"/>
      </w:pPr>
      <w:r>
        <w:t xml:space="preserve">At </w:t>
      </w:r>
      <w:r w:rsidR="001449A1">
        <w:t>times,</w:t>
      </w:r>
      <w:r>
        <w:t xml:space="preserve"> a list of all open claims</w:t>
      </w:r>
      <w:r w:rsidR="00FD7D44">
        <w:t xml:space="preserve"> listed on the RTWSA database can </w:t>
      </w:r>
      <w:r w:rsidR="00CF7775">
        <w:t xml:space="preserve">be </w:t>
      </w:r>
      <w:r w:rsidR="00FD7D44">
        <w:t xml:space="preserve">returned to </w:t>
      </w:r>
      <w:r w:rsidR="00204A98">
        <w:t xml:space="preserve">the </w:t>
      </w:r>
      <w:r w:rsidR="005C331F">
        <w:t>self-insured</w:t>
      </w:r>
      <w:r w:rsidR="00FD7D44">
        <w:t xml:space="preserve"> </w:t>
      </w:r>
      <w:r w:rsidR="00204A98">
        <w:t xml:space="preserve">employer </w:t>
      </w:r>
      <w:r w:rsidR="009B1AE1">
        <w:t xml:space="preserve">on request (via a RTWSA </w:t>
      </w:r>
      <w:r w:rsidR="00143E15">
        <w:t>“</w:t>
      </w:r>
      <w:r w:rsidR="009B1AE1">
        <w:t>Tableau</w:t>
      </w:r>
      <w:r w:rsidR="00143E15">
        <w:t>”</w:t>
      </w:r>
      <w:r w:rsidR="009B1AE1">
        <w:t xml:space="preserve"> report)</w:t>
      </w:r>
      <w:r w:rsidR="00FD7D44">
        <w:t xml:space="preserve">. A </w:t>
      </w:r>
      <w:r w:rsidR="005C331F">
        <w:t>self-insured</w:t>
      </w:r>
      <w:r w:rsidR="00FD7D44">
        <w:t xml:space="preserve"> </w:t>
      </w:r>
      <w:r w:rsidR="00204A98">
        <w:t xml:space="preserve">employer </w:t>
      </w:r>
      <w:r w:rsidR="00FD7D44">
        <w:t>will be advised when the list is being sent and will then need to reconcile the list against the claims in their database. Any claim</w:t>
      </w:r>
      <w:r w:rsidR="00CB79D0">
        <w:t xml:space="preserve"> anomalie</w:t>
      </w:r>
      <w:r w:rsidR="00FD7D44">
        <w:t>s</w:t>
      </w:r>
      <w:r w:rsidR="00CB79D0">
        <w:t>, such as</w:t>
      </w:r>
      <w:r w:rsidR="00FD7D44">
        <w:t xml:space="preserve"> closed at the </w:t>
      </w:r>
      <w:r w:rsidR="005C331F">
        <w:t>self-insured</w:t>
      </w:r>
      <w:r w:rsidR="00FD7D44">
        <w:t xml:space="preserve"> </w:t>
      </w:r>
      <w:r w:rsidR="00204A98">
        <w:t xml:space="preserve">employer </w:t>
      </w:r>
      <w:r w:rsidR="00117342">
        <w:t xml:space="preserve">and open at RTWSA </w:t>
      </w:r>
      <w:r w:rsidR="00FB4215">
        <w:t>will require</w:t>
      </w:r>
      <w:r w:rsidR="002615C0">
        <w:t xml:space="preserve"> the </w:t>
      </w:r>
      <w:r w:rsidR="001449A1">
        <w:t>claim to</w:t>
      </w:r>
      <w:r w:rsidR="00117342">
        <w:t xml:space="preserve"> be flagged/prompted and re-sent by the </w:t>
      </w:r>
      <w:r w:rsidR="005C331F">
        <w:t>self-insured</w:t>
      </w:r>
      <w:r w:rsidR="00204A98">
        <w:t xml:space="preserve"> employer</w:t>
      </w:r>
      <w:r w:rsidR="009B1AE1">
        <w:t xml:space="preserve"> so that RTWSA has the</w:t>
      </w:r>
      <w:r w:rsidR="002615C0">
        <w:t xml:space="preserve"> correct status and information recorded on the claim</w:t>
      </w:r>
      <w:r w:rsidR="00117342">
        <w:t>.</w:t>
      </w:r>
    </w:p>
    <w:p w14:paraId="611EC29D" w14:textId="77777777" w:rsidR="002B4A10" w:rsidRDefault="002B4A10" w:rsidP="000423CC">
      <w:pPr>
        <w:pStyle w:val="body"/>
      </w:pPr>
    </w:p>
    <w:p w14:paraId="234B9A1F" w14:textId="7F6D589D" w:rsidR="008A58F3" w:rsidRPr="005F2D9B" w:rsidRDefault="009B1AE1" w:rsidP="001B0912">
      <w:pPr>
        <w:pStyle w:val="Heading2"/>
      </w:pPr>
      <w:bookmarkStart w:id="107" w:name="_Toc448288503"/>
      <w:bookmarkStart w:id="108" w:name="_Toc119412075"/>
      <w:bookmarkStart w:id="109" w:name="_Toc119484698"/>
      <w:bookmarkStart w:id="110" w:name="_Toc119487266"/>
      <w:bookmarkStart w:id="111" w:name="_Toc119487747"/>
      <w:bookmarkStart w:id="112" w:name="_Toc119489324"/>
      <w:bookmarkStart w:id="113" w:name="_Toc120196874"/>
      <w:r>
        <w:t>C</w:t>
      </w:r>
      <w:r w:rsidR="00B44A8E" w:rsidRPr="005F2D9B">
        <w:t xml:space="preserve">laim </w:t>
      </w:r>
      <w:bookmarkEnd w:id="107"/>
      <w:r w:rsidR="00B44A8E">
        <w:t>u</w:t>
      </w:r>
      <w:r w:rsidR="00B44A8E" w:rsidRPr="005F2D9B">
        <w:t>pdate</w:t>
      </w:r>
      <w:r>
        <w:t>s</w:t>
      </w:r>
      <w:r w:rsidR="00143E15">
        <w:t xml:space="preserve"> (including payments)</w:t>
      </w:r>
      <w:bookmarkEnd w:id="108"/>
      <w:bookmarkEnd w:id="109"/>
      <w:bookmarkEnd w:id="110"/>
      <w:bookmarkEnd w:id="111"/>
      <w:bookmarkEnd w:id="112"/>
      <w:bookmarkEnd w:id="113"/>
    </w:p>
    <w:p w14:paraId="518EC26E" w14:textId="77777777" w:rsidR="00F758F7" w:rsidRDefault="00697935" w:rsidP="00456707">
      <w:pPr>
        <w:pStyle w:val="9ptunderheading"/>
      </w:pPr>
      <w:r>
        <w:lastRenderedPageBreak/>
        <w:t>As with a new claim, e</w:t>
      </w:r>
      <w:r w:rsidR="00456707">
        <w:t>very claim record in the file should advise the current state of the claim (i.e. open or closed), payment details and other attributes required by RTWSA</w:t>
      </w:r>
      <w:r w:rsidR="009E21F9">
        <w:t xml:space="preserve"> that are available or mandatory, this includes the first time a claim is reported, and any subsequent changes</w:t>
      </w:r>
      <w:r>
        <w:t xml:space="preserve"> in reportable data</w:t>
      </w:r>
      <w:r w:rsidR="00456707">
        <w:t xml:space="preserve">.  </w:t>
      </w:r>
    </w:p>
    <w:p w14:paraId="51C79015" w14:textId="77777777" w:rsidR="00D651BF" w:rsidRPr="005F2D9B" w:rsidRDefault="00D651BF" w:rsidP="00D651BF">
      <w:pPr>
        <w:pStyle w:val="body"/>
      </w:pPr>
      <w:r w:rsidRPr="005F2D9B">
        <w:t xml:space="preserve">Updates continue on a regular basis to all changed, open claims for the life of the claim. </w:t>
      </w:r>
    </w:p>
    <w:p w14:paraId="015542C1" w14:textId="7E908DE5" w:rsidR="00456707" w:rsidRDefault="00456707" w:rsidP="00456707">
      <w:pPr>
        <w:pStyle w:val="body"/>
      </w:pPr>
      <w:r>
        <w:t xml:space="preserve">RTWSA will </w:t>
      </w:r>
      <w:r w:rsidRPr="00C22043">
        <w:rPr>
          <w:u w:val="single"/>
        </w:rPr>
        <w:t>NOT</w:t>
      </w:r>
      <w:r>
        <w:t xml:space="preserve"> confirm in the result file that we have successfully update</w:t>
      </w:r>
      <w:r w:rsidR="00F758F7">
        <w:t>d</w:t>
      </w:r>
      <w:r>
        <w:t xml:space="preserve"> the claim in our system. This can be assumed by the absence of errors listed in the result file</w:t>
      </w:r>
      <w:r w:rsidR="00F758F7">
        <w:t xml:space="preserve"> for the claim.</w:t>
      </w:r>
    </w:p>
    <w:p w14:paraId="1892C9F1" w14:textId="77777777" w:rsidR="00C22043" w:rsidRDefault="008A58F3" w:rsidP="000423CC">
      <w:pPr>
        <w:pStyle w:val="body"/>
      </w:pPr>
      <w:r w:rsidRPr="005F2D9B">
        <w:t xml:space="preserve">It is recommended that </w:t>
      </w:r>
      <w:r w:rsidR="00CC229F">
        <w:t xml:space="preserve">the self-insured system has a mechanism of tracking successful </w:t>
      </w:r>
      <w:r w:rsidR="00C22043">
        <w:t xml:space="preserve">transmission of claims to RTWSA. </w:t>
      </w:r>
    </w:p>
    <w:p w14:paraId="1C32ABC1" w14:textId="5C7470B4" w:rsidR="008F56C0" w:rsidRDefault="00C22043" w:rsidP="000423CC">
      <w:pPr>
        <w:pStyle w:val="body"/>
      </w:pPr>
      <w:r>
        <w:t>A</w:t>
      </w:r>
      <w:r w:rsidR="008A58F3" w:rsidRPr="005F2D9B">
        <w:t>n audit report</w:t>
      </w:r>
      <w:r>
        <w:t xml:space="preserve"> should</w:t>
      </w:r>
      <w:r w:rsidR="008A58F3" w:rsidRPr="005F2D9B">
        <w:t xml:space="preserve"> be </w:t>
      </w:r>
      <w:r w:rsidR="00B07F1B">
        <w:t>generated and retained</w:t>
      </w:r>
      <w:r w:rsidR="00B07F1B" w:rsidRPr="005F2D9B">
        <w:t xml:space="preserve"> </w:t>
      </w:r>
      <w:r w:rsidR="008A58F3" w:rsidRPr="005F2D9B">
        <w:t xml:space="preserve">in the </w:t>
      </w:r>
      <w:r w:rsidR="00CA44EF" w:rsidRPr="005F2D9B">
        <w:t>self</w:t>
      </w:r>
      <w:r w:rsidR="00CA44EF">
        <w:t>-</w:t>
      </w:r>
      <w:r w:rsidR="00CA44EF" w:rsidRPr="005F2D9B">
        <w:t xml:space="preserve">insured </w:t>
      </w:r>
      <w:r w:rsidR="008A58F3" w:rsidRPr="005F2D9B">
        <w:t xml:space="preserve">employer </w:t>
      </w:r>
      <w:r w:rsidR="001452A1">
        <w:t>database</w:t>
      </w:r>
      <w:r w:rsidR="001452A1" w:rsidRPr="005F2D9B">
        <w:t xml:space="preserve"> </w:t>
      </w:r>
      <w:r w:rsidR="008A58F3" w:rsidRPr="005F2D9B">
        <w:t xml:space="preserve">that searches for any claims with a </w:t>
      </w:r>
      <w:r w:rsidR="001452A1">
        <w:t>lodge</w:t>
      </w:r>
      <w:r w:rsidR="001452A1" w:rsidRPr="005F2D9B">
        <w:t xml:space="preserve"> </w:t>
      </w:r>
      <w:r w:rsidR="008A58F3" w:rsidRPr="005F2D9B">
        <w:t xml:space="preserve">date on or after 1/7/95 </w:t>
      </w:r>
      <w:r w:rsidR="00CC229F">
        <w:t>that</w:t>
      </w:r>
      <w:r w:rsidR="002C2AFB">
        <w:t xml:space="preserve"> have not been successfully advised to RTWSA. Previously to </w:t>
      </w:r>
      <w:r w:rsidR="00CC229F">
        <w:t>this version</w:t>
      </w:r>
      <w:r w:rsidR="002C2AFB">
        <w:t xml:space="preserve"> of the Technical Specification, the </w:t>
      </w:r>
      <w:r w:rsidR="00CC229F">
        <w:t>absence</w:t>
      </w:r>
      <w:r w:rsidR="002C2AFB">
        <w:t xml:space="preserve"> of the </w:t>
      </w:r>
      <w:r w:rsidR="00CC229F">
        <w:t xml:space="preserve">RTWSA Claim Number would indicate a possibility that the claim has not been </w:t>
      </w:r>
      <w:r w:rsidR="00B07F1B">
        <w:t>transmitted</w:t>
      </w:r>
      <w:r w:rsidR="00CC229F">
        <w:t xml:space="preserve"> (it may also indicate that the ERN batch per the prior Technical Specification solution was not imported). It</w:t>
      </w:r>
      <w:r w:rsidR="008A58F3" w:rsidRPr="005F2D9B">
        <w:t xml:space="preserve"> would be useful for this report to be able to count the number of claims made within a given period</w:t>
      </w:r>
      <w:r w:rsidR="00416E85">
        <w:t>.</w:t>
      </w:r>
    </w:p>
    <w:p w14:paraId="6619C4A8" w14:textId="46FD41FE" w:rsidR="003663CB" w:rsidRDefault="003663CB" w:rsidP="000423CC">
      <w:pPr>
        <w:pStyle w:val="body"/>
      </w:pPr>
    </w:p>
    <w:p w14:paraId="75E1C3CB" w14:textId="1A6ADAE0" w:rsidR="008A58F3" w:rsidRPr="005F2D9B" w:rsidRDefault="000110EC" w:rsidP="001B0912">
      <w:pPr>
        <w:pStyle w:val="Heading2"/>
      </w:pPr>
      <w:bookmarkStart w:id="114" w:name="_Toc493522392"/>
      <w:bookmarkStart w:id="115" w:name="_Toc493607289"/>
      <w:bookmarkStart w:id="116" w:name="_Toc493607474"/>
      <w:bookmarkStart w:id="117" w:name="_Toc493778107"/>
      <w:bookmarkStart w:id="118" w:name="_Toc494362212"/>
      <w:bookmarkStart w:id="119" w:name="_Toc494362614"/>
      <w:bookmarkStart w:id="120" w:name="_Toc497117078"/>
      <w:bookmarkStart w:id="121" w:name="_Toc497128120"/>
      <w:bookmarkStart w:id="122" w:name="_Toc497132952"/>
      <w:bookmarkStart w:id="123" w:name="_Toc493522393"/>
      <w:bookmarkStart w:id="124" w:name="_Toc493607290"/>
      <w:bookmarkStart w:id="125" w:name="_Toc493607475"/>
      <w:bookmarkStart w:id="126" w:name="_Toc493778108"/>
      <w:bookmarkStart w:id="127" w:name="_Toc494362213"/>
      <w:bookmarkStart w:id="128" w:name="_Toc494362615"/>
      <w:bookmarkStart w:id="129" w:name="_Toc497117079"/>
      <w:bookmarkStart w:id="130" w:name="_Toc497128121"/>
      <w:bookmarkStart w:id="131" w:name="_Toc497132953"/>
      <w:bookmarkStart w:id="132" w:name="_Toc493522394"/>
      <w:bookmarkStart w:id="133" w:name="_Toc493607291"/>
      <w:bookmarkStart w:id="134" w:name="_Toc493607476"/>
      <w:bookmarkStart w:id="135" w:name="_Toc493778109"/>
      <w:bookmarkStart w:id="136" w:name="_Toc494362214"/>
      <w:bookmarkStart w:id="137" w:name="_Toc494362616"/>
      <w:bookmarkStart w:id="138" w:name="_Toc497117080"/>
      <w:bookmarkStart w:id="139" w:name="_Toc497128122"/>
      <w:bookmarkStart w:id="140" w:name="_Toc497132954"/>
      <w:bookmarkStart w:id="141" w:name="_Toc493522395"/>
      <w:bookmarkStart w:id="142" w:name="_Toc493607292"/>
      <w:bookmarkStart w:id="143" w:name="_Toc493607477"/>
      <w:bookmarkStart w:id="144" w:name="_Toc493778110"/>
      <w:bookmarkStart w:id="145" w:name="_Toc494362215"/>
      <w:bookmarkStart w:id="146" w:name="_Toc494362617"/>
      <w:bookmarkStart w:id="147" w:name="_Toc497117081"/>
      <w:bookmarkStart w:id="148" w:name="_Toc497128123"/>
      <w:bookmarkStart w:id="149" w:name="_Toc497132955"/>
      <w:bookmarkStart w:id="150" w:name="_Toc493522396"/>
      <w:bookmarkStart w:id="151" w:name="_Toc493607293"/>
      <w:bookmarkStart w:id="152" w:name="_Toc493607478"/>
      <w:bookmarkStart w:id="153" w:name="_Toc493778111"/>
      <w:bookmarkStart w:id="154" w:name="_Toc494362216"/>
      <w:bookmarkStart w:id="155" w:name="_Toc494362618"/>
      <w:bookmarkStart w:id="156" w:name="_Toc497117082"/>
      <w:bookmarkStart w:id="157" w:name="_Toc497128124"/>
      <w:bookmarkStart w:id="158" w:name="_Toc497132956"/>
      <w:bookmarkStart w:id="159" w:name="_Toc84132507"/>
      <w:bookmarkStart w:id="160" w:name="_Toc84133768"/>
      <w:bookmarkStart w:id="161" w:name="_Toc84134326"/>
      <w:bookmarkStart w:id="162" w:name="_Toc84134473"/>
      <w:bookmarkStart w:id="163" w:name="_Toc84134540"/>
      <w:bookmarkStart w:id="164" w:name="_Toc84141994"/>
      <w:bookmarkStart w:id="165" w:name="_Toc84142045"/>
      <w:bookmarkStart w:id="166" w:name="_Toc84142281"/>
      <w:bookmarkStart w:id="167" w:name="_Toc84145069"/>
      <w:bookmarkStart w:id="168" w:name="_Toc119412076"/>
      <w:bookmarkStart w:id="169" w:name="_Toc119484699"/>
      <w:bookmarkStart w:id="170" w:name="_Toc119487267"/>
      <w:bookmarkStart w:id="171" w:name="_Toc119487748"/>
      <w:bookmarkStart w:id="172" w:name="_Toc119489325"/>
      <w:bookmarkStart w:id="173" w:name="_Toc12019687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t>Claim closure</w:t>
      </w:r>
      <w:bookmarkEnd w:id="168"/>
      <w:bookmarkEnd w:id="169"/>
      <w:bookmarkEnd w:id="170"/>
      <w:bookmarkEnd w:id="171"/>
      <w:bookmarkEnd w:id="172"/>
      <w:bookmarkEnd w:id="173"/>
    </w:p>
    <w:p w14:paraId="24237540" w14:textId="517BA55D" w:rsidR="008A58F3" w:rsidRDefault="008A58F3" w:rsidP="000423CC">
      <w:pPr>
        <w:pStyle w:val="body"/>
      </w:pPr>
      <w:r w:rsidRPr="005F2D9B">
        <w:t xml:space="preserve">The </w:t>
      </w:r>
      <w:r w:rsidR="00CA44EF" w:rsidRPr="005F2D9B">
        <w:t>self</w:t>
      </w:r>
      <w:r w:rsidR="00CA44EF">
        <w:t>-</w:t>
      </w:r>
      <w:r w:rsidR="00CA44EF" w:rsidRPr="005F2D9B">
        <w:t xml:space="preserve">insured </w:t>
      </w:r>
      <w:r w:rsidR="00A94865">
        <w:t>employer</w:t>
      </w:r>
      <w:r w:rsidRPr="005F2D9B">
        <w:t xml:space="preserve"> will close the claim on their </w:t>
      </w:r>
      <w:r w:rsidR="00691828" w:rsidRPr="000514E2">
        <w:t>database</w:t>
      </w:r>
      <w:r w:rsidRPr="005F2D9B">
        <w:t xml:space="preserve"> and this should flag</w:t>
      </w:r>
      <w:r w:rsidR="00B66F5B">
        <w:t>/prompt</w:t>
      </w:r>
      <w:r w:rsidRPr="005F2D9B">
        <w:t xml:space="preserve"> the claim to send </w:t>
      </w:r>
      <w:r w:rsidR="00D7157D">
        <w:t xml:space="preserve">a final full claim record </w:t>
      </w:r>
      <w:r w:rsidRPr="00563581">
        <w:t>in the</w:t>
      </w:r>
      <w:r w:rsidRPr="005F2D9B">
        <w:t xml:space="preserve"> next file transmitted to </w:t>
      </w:r>
      <w:r w:rsidR="004642E8">
        <w:t>RTWSA</w:t>
      </w:r>
      <w:r w:rsidRPr="005F2D9B">
        <w:t xml:space="preserve">.  </w:t>
      </w:r>
    </w:p>
    <w:p w14:paraId="1F706FD7" w14:textId="77777777" w:rsidR="00AA6C37" w:rsidRPr="00D85824" w:rsidRDefault="00AA6C37" w:rsidP="00CE44B6">
      <w:pPr>
        <w:pStyle w:val="body"/>
        <w:shd w:val="clear" w:color="auto" w:fill="E3E87D" w:themeFill="accent3" w:themeFillTint="99"/>
        <w:spacing w:before="180"/>
      </w:pPr>
      <w:r w:rsidRPr="00F758F7">
        <w:rPr>
          <w:b/>
        </w:rPr>
        <w:t>Note</w:t>
      </w:r>
      <w:r>
        <w:rPr>
          <w:b/>
        </w:rPr>
        <w:t xml:space="preserve">: </w:t>
      </w:r>
      <w:r w:rsidRPr="00D85824">
        <w:t>If the claim is indicated as closed, then certain fields must be supplied otherwise the record will be rejected.</w:t>
      </w:r>
    </w:p>
    <w:p w14:paraId="6FA4F732" w14:textId="49FD706B" w:rsidR="00AA6C37" w:rsidRDefault="008A58F3" w:rsidP="000423CC">
      <w:pPr>
        <w:pStyle w:val="body"/>
      </w:pPr>
      <w:r w:rsidRPr="005F2D9B">
        <w:t xml:space="preserve">If payments are later added to a closed claim without the claim being re-opened, </w:t>
      </w:r>
      <w:r w:rsidR="00D7157D">
        <w:t>the claim</w:t>
      </w:r>
      <w:r w:rsidRPr="005F2D9B">
        <w:t xml:space="preserve"> should still be flagged to be included in </w:t>
      </w:r>
      <w:r w:rsidR="00D72A16">
        <w:t>the next</w:t>
      </w:r>
      <w:r w:rsidR="00D72A16" w:rsidRPr="005F2D9B">
        <w:t xml:space="preserve"> </w:t>
      </w:r>
      <w:r w:rsidR="00D7157D">
        <w:t>file</w:t>
      </w:r>
      <w:r w:rsidR="00CA1DDC">
        <w:t xml:space="preserve"> (with complete details)</w:t>
      </w:r>
      <w:r w:rsidRPr="005F2D9B">
        <w:t xml:space="preserve">. </w:t>
      </w:r>
    </w:p>
    <w:p w14:paraId="0A1F8CC3" w14:textId="13853FAD" w:rsidR="00E43D66" w:rsidRDefault="00E43D66" w:rsidP="00E43D66">
      <w:pPr>
        <w:pStyle w:val="body"/>
      </w:pPr>
      <w:r>
        <w:t xml:space="preserve">RTWSA will </w:t>
      </w:r>
      <w:r w:rsidRPr="00D73D5D">
        <w:rPr>
          <w:u w:val="single"/>
        </w:rPr>
        <w:t>NOT</w:t>
      </w:r>
      <w:r>
        <w:t xml:space="preserve"> confirm in the result file that we have successfully closed the claim in our system. This can be assumed by the absence of errors listed in the result file for the claim.</w:t>
      </w:r>
    </w:p>
    <w:p w14:paraId="33A6B06C" w14:textId="76C2EBD1" w:rsidR="00AA6C37" w:rsidRPr="005F2D9B" w:rsidRDefault="00AA6C37" w:rsidP="00AA6C37">
      <w:pPr>
        <w:pStyle w:val="9ptunderheading"/>
      </w:pPr>
      <w:r>
        <w:t xml:space="preserve">If between file transmissions a claim that may have been previously closed, and then reopened for activity and closed again, can simply report its state as closed at the time of the next file extract (all reportable data must be supplied, not just alterations). </w:t>
      </w:r>
      <w:r w:rsidR="00DC7BE6">
        <w:t>S</w:t>
      </w:r>
      <w:r>
        <w:t>eparat</w:t>
      </w:r>
      <w:r w:rsidR="00DC7BE6">
        <w:t>ing</w:t>
      </w:r>
      <w:r>
        <w:t xml:space="preserve"> the re-opening and closure into separate files</w:t>
      </w:r>
      <w:r w:rsidR="00DC7BE6">
        <w:t xml:space="preserve"> is not possible</w:t>
      </w:r>
      <w:r>
        <w:t>.</w:t>
      </w:r>
    </w:p>
    <w:p w14:paraId="0EA7FC16" w14:textId="77777777" w:rsidR="009167C2" w:rsidRPr="005F2D9B" w:rsidRDefault="009167C2" w:rsidP="000423CC">
      <w:pPr>
        <w:pStyle w:val="body"/>
      </w:pPr>
    </w:p>
    <w:p w14:paraId="76CE1CFA" w14:textId="36912B0B" w:rsidR="008A58F3" w:rsidRPr="005F2D9B" w:rsidRDefault="008A58F3" w:rsidP="001B0912">
      <w:pPr>
        <w:pStyle w:val="Heading2"/>
      </w:pPr>
      <w:bookmarkStart w:id="174" w:name="_Toc493522398"/>
      <w:bookmarkStart w:id="175" w:name="_Toc493607295"/>
      <w:bookmarkStart w:id="176" w:name="_Toc493607480"/>
      <w:bookmarkStart w:id="177" w:name="_Toc493778113"/>
      <w:bookmarkStart w:id="178" w:name="_Toc494362218"/>
      <w:bookmarkStart w:id="179" w:name="_Toc494362620"/>
      <w:bookmarkStart w:id="180" w:name="_Toc497117084"/>
      <w:bookmarkStart w:id="181" w:name="_Toc497128126"/>
      <w:bookmarkStart w:id="182" w:name="_Toc497132958"/>
      <w:bookmarkStart w:id="183" w:name="_Toc119412077"/>
      <w:bookmarkStart w:id="184" w:name="_Toc119484700"/>
      <w:bookmarkStart w:id="185" w:name="_Toc119487268"/>
      <w:bookmarkStart w:id="186" w:name="_Toc119487749"/>
      <w:bookmarkStart w:id="187" w:name="_Toc119489326"/>
      <w:bookmarkStart w:id="188" w:name="_Toc120196876"/>
      <w:bookmarkEnd w:id="174"/>
      <w:bookmarkEnd w:id="175"/>
      <w:bookmarkEnd w:id="176"/>
      <w:bookmarkEnd w:id="177"/>
      <w:bookmarkEnd w:id="178"/>
      <w:bookmarkEnd w:id="179"/>
      <w:bookmarkEnd w:id="180"/>
      <w:bookmarkEnd w:id="181"/>
      <w:bookmarkEnd w:id="182"/>
      <w:r w:rsidRPr="005F2D9B">
        <w:t xml:space="preserve">Claim </w:t>
      </w:r>
      <w:r w:rsidR="000D1083">
        <w:t>r</w:t>
      </w:r>
      <w:r w:rsidR="000D1083" w:rsidRPr="005F2D9B">
        <w:t>e</w:t>
      </w:r>
      <w:r w:rsidRPr="005F2D9B">
        <w:t>-open</w:t>
      </w:r>
      <w:bookmarkEnd w:id="183"/>
      <w:bookmarkEnd w:id="184"/>
      <w:bookmarkEnd w:id="185"/>
      <w:bookmarkEnd w:id="186"/>
      <w:bookmarkEnd w:id="187"/>
      <w:bookmarkEnd w:id="188"/>
    </w:p>
    <w:p w14:paraId="4F17E308" w14:textId="77777777" w:rsidR="00E70E73" w:rsidRDefault="008A58F3" w:rsidP="00B9420B">
      <w:pPr>
        <w:pStyle w:val="9ptunderheading"/>
      </w:pPr>
      <w:r w:rsidRPr="005F2D9B">
        <w:t>If an existing closed claim is re-opened (for example further payments are made after finalisation, or a recovery or adjustment is made) then t</w:t>
      </w:r>
      <w:r w:rsidR="005E783D">
        <w:t>he claim</w:t>
      </w:r>
      <w:r w:rsidRPr="005F2D9B">
        <w:t xml:space="preserve"> should be flagged</w:t>
      </w:r>
      <w:r w:rsidR="00243E2D">
        <w:t>/prompted</w:t>
      </w:r>
      <w:r w:rsidRPr="005F2D9B">
        <w:t xml:space="preserve"> to indicate that it must be sent </w:t>
      </w:r>
      <w:r w:rsidR="00B81129">
        <w:t xml:space="preserve">to </w:t>
      </w:r>
      <w:r w:rsidR="004642E8">
        <w:t>RTWSA</w:t>
      </w:r>
      <w:r w:rsidR="00F27D7C">
        <w:t xml:space="preserve"> </w:t>
      </w:r>
      <w:r w:rsidR="00E70E73">
        <w:t>again.</w:t>
      </w:r>
    </w:p>
    <w:p w14:paraId="5C3A9D2D" w14:textId="519CA251" w:rsidR="008A58F3" w:rsidRDefault="00E70E73" w:rsidP="00B9420B">
      <w:pPr>
        <w:pStyle w:val="9ptunderheading"/>
      </w:pPr>
      <w:r>
        <w:t>T</w:t>
      </w:r>
      <w:r w:rsidR="00F27D7C">
        <w:t xml:space="preserve">he </w:t>
      </w:r>
      <w:r>
        <w:t xml:space="preserve">CLAIM CLOSED DATE </w:t>
      </w:r>
      <w:r w:rsidR="00F27D7C">
        <w:t xml:space="preserve">will </w:t>
      </w:r>
      <w:r w:rsidR="001449A1">
        <w:t xml:space="preserve">state </w:t>
      </w:r>
      <w:r w:rsidR="00F27D7C">
        <w:t xml:space="preserve"> to RTWSA that the claim is closed</w:t>
      </w:r>
      <w:r w:rsidR="0068064C">
        <w:t xml:space="preserve"> when </w:t>
      </w:r>
      <w:r>
        <w:t xml:space="preserve">a date is present, </w:t>
      </w:r>
      <w:r w:rsidR="00F27D7C">
        <w:t xml:space="preserve">or </w:t>
      </w:r>
      <w:r>
        <w:t xml:space="preserve">open </w:t>
      </w:r>
      <w:r w:rsidR="0068064C">
        <w:t xml:space="preserve">when </w:t>
      </w:r>
      <w:r>
        <w:t xml:space="preserve">the date </w:t>
      </w:r>
      <w:r w:rsidR="0068064C">
        <w:t>is</w:t>
      </w:r>
      <w:r>
        <w:t xml:space="preserve"> all zeros</w:t>
      </w:r>
      <w:r w:rsidR="008A58F3" w:rsidRPr="00563581">
        <w:t>.</w:t>
      </w:r>
      <w:r w:rsidR="008A58F3" w:rsidRPr="005F2D9B">
        <w:t xml:space="preserve"> </w:t>
      </w:r>
      <w:r w:rsidR="00137D04">
        <w:t xml:space="preserve">If a claim is re-opened for a payment and closed in the same reporting period, then </w:t>
      </w:r>
      <w:r w:rsidR="001449A1">
        <w:t>the claim</w:t>
      </w:r>
      <w:r w:rsidR="00045134">
        <w:t xml:space="preserve"> is fully reported with the latest information, status, and closure date.</w:t>
      </w:r>
    </w:p>
    <w:p w14:paraId="69F9E231" w14:textId="1F843A66" w:rsidR="00E43D66" w:rsidRDefault="00E43D66" w:rsidP="00E43D66">
      <w:pPr>
        <w:pStyle w:val="body"/>
      </w:pPr>
      <w:r>
        <w:lastRenderedPageBreak/>
        <w:t xml:space="preserve">RTWSA will </w:t>
      </w:r>
      <w:r w:rsidRPr="00E21A6A">
        <w:rPr>
          <w:u w:val="single"/>
        </w:rPr>
        <w:t>NOT</w:t>
      </w:r>
      <w:r w:rsidRPr="00C22043">
        <w:t xml:space="preserve"> </w:t>
      </w:r>
      <w:r>
        <w:t>confirm in the result file that we have successfully reopened the claim in our system. This can be assumed by the absence of errors listed in the result file for the claim.</w:t>
      </w:r>
    </w:p>
    <w:p w14:paraId="701E7A71" w14:textId="2EC9A6C5" w:rsidR="00614DD1" w:rsidRDefault="00614DD1" w:rsidP="00614DD1">
      <w:pPr>
        <w:pStyle w:val="body"/>
      </w:pPr>
      <w:r>
        <w:t xml:space="preserve">As noted earlier, </w:t>
      </w:r>
      <w:r w:rsidRPr="005F2D9B">
        <w:t xml:space="preserve">a situation where a claim is re-opened, adjusted, and closed within the one transmitting period, then </w:t>
      </w:r>
      <w:r w:rsidR="0068064C">
        <w:t xml:space="preserve">(as in all scenarios) </w:t>
      </w:r>
      <w:r w:rsidRPr="00614DD1">
        <w:rPr>
          <w:i/>
        </w:rPr>
        <w:t>only one record for the Claim must occur in the file</w:t>
      </w:r>
      <w:r>
        <w:t>, and have all its reportable data as at the time of extract.</w:t>
      </w:r>
    </w:p>
    <w:p w14:paraId="6329F2E9" w14:textId="77777777" w:rsidR="002B4A10" w:rsidRDefault="002B4A10" w:rsidP="00614DD1">
      <w:pPr>
        <w:pStyle w:val="body"/>
      </w:pPr>
    </w:p>
    <w:p w14:paraId="05A714CC" w14:textId="3CD0CCA0" w:rsidR="008A58F3" w:rsidRPr="005F2D9B" w:rsidRDefault="008A58F3" w:rsidP="001B0912">
      <w:pPr>
        <w:pStyle w:val="Heading2"/>
      </w:pPr>
      <w:bookmarkStart w:id="189" w:name="_Toc497117086"/>
      <w:bookmarkStart w:id="190" w:name="_Toc497128128"/>
      <w:bookmarkStart w:id="191" w:name="_Toc497132960"/>
      <w:bookmarkStart w:id="192" w:name="_Toc493522400"/>
      <w:bookmarkStart w:id="193" w:name="_Toc493607297"/>
      <w:bookmarkStart w:id="194" w:name="_Toc493607482"/>
      <w:bookmarkStart w:id="195" w:name="_Toc493778115"/>
      <w:bookmarkStart w:id="196" w:name="_Toc494362220"/>
      <w:bookmarkStart w:id="197" w:name="_Toc494362622"/>
      <w:bookmarkStart w:id="198" w:name="_Toc497117087"/>
      <w:bookmarkStart w:id="199" w:name="_Toc497128129"/>
      <w:bookmarkStart w:id="200" w:name="_Toc497132961"/>
      <w:bookmarkStart w:id="201" w:name="_Toc493522401"/>
      <w:bookmarkStart w:id="202" w:name="_Toc493607298"/>
      <w:bookmarkStart w:id="203" w:name="_Toc493607483"/>
      <w:bookmarkStart w:id="204" w:name="_Toc493778116"/>
      <w:bookmarkStart w:id="205" w:name="_Toc494362221"/>
      <w:bookmarkStart w:id="206" w:name="_Toc494362623"/>
      <w:bookmarkStart w:id="207" w:name="_Toc497117088"/>
      <w:bookmarkStart w:id="208" w:name="_Toc497128130"/>
      <w:bookmarkStart w:id="209" w:name="_Toc497132962"/>
      <w:bookmarkStart w:id="210" w:name="_Toc119412078"/>
      <w:bookmarkStart w:id="211" w:name="_Toc119484701"/>
      <w:bookmarkStart w:id="212" w:name="_Toc119487269"/>
      <w:bookmarkStart w:id="213" w:name="_Toc119487750"/>
      <w:bookmarkStart w:id="214" w:name="_Toc119489327"/>
      <w:bookmarkStart w:id="215" w:name="_Toc12019687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5F2D9B">
        <w:t xml:space="preserve">Errors </w:t>
      </w:r>
      <w:r w:rsidR="000D1083">
        <w:t>f</w:t>
      </w:r>
      <w:r w:rsidR="000D1083" w:rsidRPr="005F2D9B">
        <w:t xml:space="preserve">rom </w:t>
      </w:r>
      <w:r w:rsidR="00C84484">
        <w:t>submitted files</w:t>
      </w:r>
      <w:bookmarkEnd w:id="210"/>
      <w:bookmarkEnd w:id="211"/>
      <w:bookmarkEnd w:id="212"/>
      <w:bookmarkEnd w:id="213"/>
      <w:bookmarkEnd w:id="214"/>
      <w:bookmarkEnd w:id="215"/>
    </w:p>
    <w:p w14:paraId="75D58204" w14:textId="3C65D2CE" w:rsidR="008A58F3" w:rsidRPr="005F2D9B" w:rsidRDefault="008A58F3" w:rsidP="00B9420B">
      <w:pPr>
        <w:pStyle w:val="9ptunderheading"/>
      </w:pPr>
      <w:r w:rsidRPr="008F56C0">
        <w:t xml:space="preserve">If </w:t>
      </w:r>
      <w:r w:rsidR="004642E8" w:rsidRPr="008F56C0">
        <w:t>RTWSA</w:t>
      </w:r>
      <w:r w:rsidR="00137D04" w:rsidRPr="008F56C0">
        <w:t xml:space="preserve"> </w:t>
      </w:r>
      <w:r w:rsidRPr="008F56C0">
        <w:t xml:space="preserve">receives </w:t>
      </w:r>
      <w:r w:rsidR="00A95894" w:rsidRPr="008F56C0">
        <w:t>a file where</w:t>
      </w:r>
      <w:r w:rsidRPr="008F56C0">
        <w:t xml:space="preserve"> the trailer counts do not match the value of the detail records, the complete </w:t>
      </w:r>
      <w:r w:rsidR="00A95894" w:rsidRPr="008F56C0">
        <w:t xml:space="preserve">file </w:t>
      </w:r>
      <w:r w:rsidRPr="008F56C0">
        <w:t xml:space="preserve">will be rejected and an </w:t>
      </w:r>
      <w:r w:rsidR="000D1083" w:rsidRPr="008F56C0">
        <w:t xml:space="preserve">error notification </w:t>
      </w:r>
      <w:r w:rsidRPr="008F56C0">
        <w:t xml:space="preserve">record will be returned to the </w:t>
      </w:r>
      <w:r w:rsidR="005C331F" w:rsidRPr="008F56C0">
        <w:t>self-insured</w:t>
      </w:r>
      <w:r w:rsidR="00243E2D" w:rsidRPr="008F56C0">
        <w:t xml:space="preserve"> </w:t>
      </w:r>
      <w:r w:rsidR="00CC6EB3" w:rsidRPr="008F56C0">
        <w:t xml:space="preserve">employer </w:t>
      </w:r>
      <w:r w:rsidR="00243E2D" w:rsidRPr="008F56C0">
        <w:t>the following day</w:t>
      </w:r>
      <w:r w:rsidRPr="008F56C0">
        <w:t xml:space="preserve"> </w:t>
      </w:r>
      <w:r w:rsidR="00A95894" w:rsidRPr="008F56C0">
        <w:t>in the result file</w:t>
      </w:r>
      <w:r w:rsidR="00E21A6A" w:rsidRPr="008F56C0" w:rsidDel="00E21A6A">
        <w:t xml:space="preserve"> </w:t>
      </w:r>
    </w:p>
    <w:p w14:paraId="1AE9BE3B" w14:textId="3D181B3C" w:rsidR="00624049" w:rsidRPr="005F2D9B" w:rsidRDefault="00624049" w:rsidP="000423CC">
      <w:pPr>
        <w:pStyle w:val="body"/>
      </w:pPr>
      <w:r w:rsidRPr="005F2D9B">
        <w:t xml:space="preserve">If errors are found in detail records within a </w:t>
      </w:r>
      <w:r w:rsidR="00A95894">
        <w:t>file</w:t>
      </w:r>
      <w:r w:rsidR="00A95894" w:rsidRPr="005F2D9B">
        <w:t xml:space="preserve"> </w:t>
      </w:r>
      <w:r w:rsidR="0068064C">
        <w:t>during</w:t>
      </w:r>
      <w:r w:rsidR="0068064C" w:rsidRPr="005F2D9B">
        <w:t xml:space="preserve"> </w:t>
      </w:r>
      <w:r w:rsidRPr="005F2D9B">
        <w:t xml:space="preserve">processing, an </w:t>
      </w:r>
      <w:r w:rsidR="000D1083">
        <w:t>e</w:t>
      </w:r>
      <w:r w:rsidR="000D1083" w:rsidRPr="005F2D9B">
        <w:t xml:space="preserve">rror </w:t>
      </w:r>
      <w:r w:rsidR="000D1083">
        <w:t>n</w:t>
      </w:r>
      <w:r w:rsidR="000D1083" w:rsidRPr="005F2D9B">
        <w:t xml:space="preserve">otification </w:t>
      </w:r>
      <w:r w:rsidRPr="005F2D9B">
        <w:t xml:space="preserve">record with appropriate error message(s) will be returned </w:t>
      </w:r>
      <w:r w:rsidR="0068064C">
        <w:t xml:space="preserve">in the Result File </w:t>
      </w:r>
      <w:r w:rsidRPr="005F2D9B">
        <w:t xml:space="preserve">to the </w:t>
      </w:r>
      <w:r w:rsidR="005C331F">
        <w:t>self-insured</w:t>
      </w:r>
      <w:r w:rsidR="00CC6EB3">
        <w:t xml:space="preserve"> employer</w:t>
      </w:r>
      <w:r w:rsidR="0011446D">
        <w:t>’s secure site page “Retr</w:t>
      </w:r>
      <w:r w:rsidR="00CF7775">
        <w:t>i</w:t>
      </w:r>
      <w:r w:rsidR="0011446D">
        <w:t>eve a file”</w:t>
      </w:r>
      <w:r w:rsidR="00046155">
        <w:t xml:space="preserve"> link</w:t>
      </w:r>
      <w:r w:rsidRPr="005F2D9B">
        <w:t xml:space="preserve">. </w:t>
      </w:r>
    </w:p>
    <w:p w14:paraId="14338AC5" w14:textId="61E2265B" w:rsidR="00624049" w:rsidRPr="005F2D9B" w:rsidRDefault="00CC6897" w:rsidP="000423CC">
      <w:pPr>
        <w:pStyle w:val="body"/>
      </w:pPr>
      <w:r w:rsidRPr="005F2D9B">
        <w:t xml:space="preserve">Where </w:t>
      </w:r>
      <w:r w:rsidR="008A58F3" w:rsidRPr="005F2D9B">
        <w:t xml:space="preserve">the </w:t>
      </w:r>
      <w:r w:rsidR="001D67C2">
        <w:t>file</w:t>
      </w:r>
      <w:r w:rsidR="001D67C2" w:rsidRPr="005F2D9B">
        <w:t xml:space="preserve"> </w:t>
      </w:r>
      <w:r w:rsidR="008A58F3" w:rsidRPr="005F2D9B">
        <w:t>contained no errors, a message will be returned in the</w:t>
      </w:r>
      <w:r w:rsidR="000110EC">
        <w:t xml:space="preserve"> Result File </w:t>
      </w:r>
      <w:r w:rsidR="008A58F3" w:rsidRPr="005F2D9B">
        <w:t xml:space="preserve">stating that the </w:t>
      </w:r>
      <w:r w:rsidR="00B65F47">
        <w:t>“</w:t>
      </w:r>
      <w:r w:rsidR="00C84484">
        <w:t>file</w:t>
      </w:r>
      <w:r w:rsidR="00C84484" w:rsidRPr="005F2D9B">
        <w:t xml:space="preserve"> </w:t>
      </w:r>
      <w:r w:rsidR="008A58F3" w:rsidRPr="005F2D9B">
        <w:t>was successful and no errors were found</w:t>
      </w:r>
      <w:r w:rsidR="00B65F47">
        <w:t>”</w:t>
      </w:r>
      <w:r w:rsidR="008A58F3" w:rsidRPr="005F2D9B">
        <w:t>.</w:t>
      </w:r>
    </w:p>
    <w:p w14:paraId="185F56ED" w14:textId="713B5987" w:rsidR="0011446D" w:rsidRDefault="008A58F3" w:rsidP="000423CC">
      <w:pPr>
        <w:pStyle w:val="body"/>
      </w:pPr>
      <w:r w:rsidRPr="005F2D9B">
        <w:t>On receipt of a</w:t>
      </w:r>
      <w:r w:rsidR="00D5254A" w:rsidRPr="005F2D9B">
        <w:t>n</w:t>
      </w:r>
      <w:r w:rsidRPr="005F2D9B">
        <w:t xml:space="preserve"> </w:t>
      </w:r>
      <w:r w:rsidR="000D1083">
        <w:t>e</w:t>
      </w:r>
      <w:r w:rsidR="000D1083" w:rsidRPr="005F2D9B">
        <w:t xml:space="preserve">rror </w:t>
      </w:r>
      <w:r w:rsidR="000D1083">
        <w:t>n</w:t>
      </w:r>
      <w:r w:rsidR="000D1083" w:rsidRPr="005F2D9B">
        <w:t xml:space="preserve">otification </w:t>
      </w:r>
      <w:r w:rsidR="001D67C2">
        <w:t>file</w:t>
      </w:r>
      <w:r w:rsidRPr="005F2D9B">
        <w:t>,</w:t>
      </w:r>
      <w:r w:rsidR="00797D63" w:rsidRPr="005F2D9B">
        <w:t xml:space="preserve"> </w:t>
      </w:r>
      <w:r w:rsidR="00D5254A" w:rsidRPr="005F2D9B">
        <w:t>it</w:t>
      </w:r>
      <w:r w:rsidR="00797D63" w:rsidRPr="005F2D9B">
        <w:t xml:space="preserve"> must be processed by the </w:t>
      </w:r>
      <w:r w:rsidR="005C331F">
        <w:t>self-insured</w:t>
      </w:r>
      <w:r w:rsidR="0011446D" w:rsidRPr="005F2D9B">
        <w:t xml:space="preserve"> </w:t>
      </w:r>
      <w:r w:rsidR="00C22C16">
        <w:t xml:space="preserve">employer </w:t>
      </w:r>
      <w:r w:rsidR="00797D63" w:rsidRPr="005F2D9B">
        <w:t>and presented as either a printed report or screen display that allows the errors to be perused. I</w:t>
      </w:r>
      <w:r w:rsidRPr="005F2D9B">
        <w:t xml:space="preserve">t is then the responsibility of the </w:t>
      </w:r>
      <w:r w:rsidR="005C331F">
        <w:t>self-insured</w:t>
      </w:r>
      <w:r w:rsidR="0011446D" w:rsidRPr="005F2D9B">
        <w:t xml:space="preserve"> </w:t>
      </w:r>
      <w:r w:rsidR="00357D97">
        <w:t xml:space="preserve">employer </w:t>
      </w:r>
      <w:r w:rsidRPr="005F2D9B">
        <w:t>to resolve any errors identified</w:t>
      </w:r>
      <w:r w:rsidR="00797D63" w:rsidRPr="005F2D9B">
        <w:t xml:space="preserve"> before the next transmission</w:t>
      </w:r>
      <w:r w:rsidRPr="005F2D9B">
        <w:t>.</w:t>
      </w:r>
      <w:r w:rsidR="00137D04" w:rsidRPr="00137D04">
        <w:t xml:space="preserve"> </w:t>
      </w:r>
      <w:r w:rsidR="0011446D" w:rsidRPr="004B3693">
        <w:t>Refer to</w:t>
      </w:r>
      <w:r w:rsidR="00374C61" w:rsidRPr="004B3693">
        <w:t xml:space="preserve"> </w:t>
      </w:r>
      <w:r w:rsidR="000514E2" w:rsidRPr="004B3693">
        <w:fldChar w:fldCharType="begin"/>
      </w:r>
      <w:r w:rsidR="000514E2" w:rsidRPr="004B3693">
        <w:instrText xml:space="preserve"> REF _Ref264557155 \w \h  \* MERGEFORMAT </w:instrText>
      </w:r>
      <w:r w:rsidR="000514E2" w:rsidRPr="004B3693">
        <w:fldChar w:fldCharType="separate"/>
      </w:r>
      <w:r w:rsidR="00510EA7">
        <w:t>APPENDIX B</w:t>
      </w:r>
      <w:r w:rsidR="000514E2" w:rsidRPr="004B3693">
        <w:fldChar w:fldCharType="end"/>
      </w:r>
      <w:r w:rsidR="000514E2" w:rsidRPr="004B3693">
        <w:t xml:space="preserve"> </w:t>
      </w:r>
      <w:r w:rsidR="00374C61" w:rsidRPr="004B3693">
        <w:rPr>
          <w:i/>
        </w:rPr>
        <w:t>Common Error Messages</w:t>
      </w:r>
      <w:r w:rsidR="00374C61" w:rsidRPr="004B3693">
        <w:t xml:space="preserve"> </w:t>
      </w:r>
      <w:r w:rsidR="0011446D" w:rsidRPr="004B3693">
        <w:t>for examples.</w:t>
      </w:r>
    </w:p>
    <w:p w14:paraId="54DD4108" w14:textId="7A1493A3" w:rsidR="00E21A6A" w:rsidRDefault="00E21A6A" w:rsidP="000423CC">
      <w:pPr>
        <w:pStyle w:val="body"/>
      </w:pPr>
      <w:r>
        <w:t>Self-Insured employer</w:t>
      </w:r>
      <w:r w:rsidR="00C22043">
        <w:t>s</w:t>
      </w:r>
      <w:r>
        <w:t xml:space="preserve"> must keep a record of error notifications returned from RTWSA.</w:t>
      </w:r>
    </w:p>
    <w:p w14:paraId="5571AFED" w14:textId="374CBFBC" w:rsidR="00BA0F6E" w:rsidRPr="005F2D9B" w:rsidRDefault="00BA0F6E" w:rsidP="00BA0F6E">
      <w:pPr>
        <w:pStyle w:val="bullets0"/>
        <w:spacing w:after="240"/>
      </w:pPr>
      <w:r>
        <w:t>The Code of conduct for s</w:t>
      </w:r>
      <w:r w:rsidRPr="005F2D9B">
        <w:t>elf</w:t>
      </w:r>
      <w:r>
        <w:t>-</w:t>
      </w:r>
      <w:r w:rsidRPr="005F2D9B">
        <w:t xml:space="preserve">insured </w:t>
      </w:r>
      <w:r>
        <w:t>e</w:t>
      </w:r>
      <w:r w:rsidRPr="0067055D">
        <w:t xml:space="preserve">mployers </w:t>
      </w:r>
      <w:r>
        <w:t>requires</w:t>
      </w:r>
      <w:r w:rsidRPr="0067055D">
        <w:t xml:space="preserve"> any data errors identified in the transmission</w:t>
      </w:r>
      <w:r>
        <w:t xml:space="preserve"> to be corrected within </w:t>
      </w:r>
      <w:r w:rsidRPr="0020724B">
        <w:rPr>
          <w:b/>
        </w:rPr>
        <w:t>one month</w:t>
      </w:r>
      <w:r>
        <w:t xml:space="preserve"> of transmission. A self-insured employer may wish to re-submit a further file with the corrected data immediately after any corrections have been made on their database.</w:t>
      </w:r>
    </w:p>
    <w:p w14:paraId="49A4301E" w14:textId="77777777" w:rsidR="008A03C4" w:rsidRPr="005F2D9B" w:rsidRDefault="008A03C4" w:rsidP="000423CC">
      <w:pPr>
        <w:pStyle w:val="body"/>
      </w:pPr>
    </w:p>
    <w:p w14:paraId="1C966DC9" w14:textId="5653030A" w:rsidR="00797D63" w:rsidRPr="005F2D9B" w:rsidRDefault="003B7EDA" w:rsidP="001B0912">
      <w:pPr>
        <w:pStyle w:val="Heading2"/>
      </w:pPr>
      <w:bookmarkStart w:id="216" w:name="_Toc119412079"/>
      <w:bookmarkStart w:id="217" w:name="_Toc119484702"/>
      <w:bookmarkStart w:id="218" w:name="_Toc119487270"/>
      <w:bookmarkStart w:id="219" w:name="_Toc119487751"/>
      <w:bookmarkStart w:id="220" w:name="_Toc119489328"/>
      <w:bookmarkStart w:id="221" w:name="_Toc120196878"/>
      <w:r>
        <w:t>File</w:t>
      </w:r>
      <w:r w:rsidRPr="005F2D9B">
        <w:t xml:space="preserve"> </w:t>
      </w:r>
      <w:r w:rsidR="000D1083">
        <w:t>t</w:t>
      </w:r>
      <w:r w:rsidR="000D1083" w:rsidRPr="005F2D9B">
        <w:t xml:space="preserve">ype </w:t>
      </w:r>
      <w:r w:rsidR="000D1083">
        <w:t>s</w:t>
      </w:r>
      <w:r w:rsidR="000D1083" w:rsidRPr="005F2D9B">
        <w:t>ummary</w:t>
      </w:r>
      <w:bookmarkEnd w:id="216"/>
      <w:bookmarkEnd w:id="217"/>
      <w:bookmarkEnd w:id="218"/>
      <w:bookmarkEnd w:id="219"/>
      <w:bookmarkEnd w:id="220"/>
      <w:bookmarkEnd w:id="221"/>
    </w:p>
    <w:p w14:paraId="51FE6786" w14:textId="0270C3CA" w:rsidR="008A58F3" w:rsidRPr="005F2D9B" w:rsidRDefault="007F408E" w:rsidP="003809CD">
      <w:pPr>
        <w:pStyle w:val="9ptunderheading"/>
        <w:tabs>
          <w:tab w:val="left" w:pos="709"/>
          <w:tab w:val="left" w:pos="1418"/>
        </w:tabs>
      </w:pPr>
      <w:r>
        <w:t>Claims File (“</w:t>
      </w:r>
      <w:r w:rsidR="00533A61">
        <w:t>FFS</w:t>
      </w:r>
      <w:r>
        <w:t>”)</w:t>
      </w:r>
      <w:r w:rsidR="008A58F3" w:rsidRPr="005F2D9B">
        <w:tab/>
        <w:t>--</w:t>
      </w:r>
      <w:r w:rsidR="008A58F3" w:rsidRPr="005F2D9B">
        <w:tab/>
        <w:t xml:space="preserve">from </w:t>
      </w:r>
      <w:r w:rsidR="005C331F">
        <w:t>self-insured</w:t>
      </w:r>
      <w:r w:rsidR="00793DC9">
        <w:t xml:space="preserve"> employer</w:t>
      </w:r>
      <w:r w:rsidR="008A58F3" w:rsidRPr="005F2D9B">
        <w:t xml:space="preserve"> to </w:t>
      </w:r>
      <w:r w:rsidR="004642E8">
        <w:t>RTWSA</w:t>
      </w:r>
      <w:r w:rsidR="003B7EDA">
        <w:t xml:space="preserve"> –</w:t>
      </w:r>
      <w:r w:rsidR="00C22043">
        <w:t xml:space="preserve"> </w:t>
      </w:r>
      <w:r w:rsidR="003B7EDA">
        <w:t>claims being reported</w:t>
      </w:r>
      <w:r w:rsidR="008A58F3" w:rsidRPr="005F2D9B">
        <w:t>.</w:t>
      </w:r>
    </w:p>
    <w:p w14:paraId="27D65FAA" w14:textId="39F0028A" w:rsidR="008A58F3" w:rsidRPr="005F2D9B" w:rsidRDefault="007F408E" w:rsidP="003809CD">
      <w:pPr>
        <w:pStyle w:val="body"/>
        <w:tabs>
          <w:tab w:val="left" w:pos="709"/>
          <w:tab w:val="left" w:pos="1418"/>
        </w:tabs>
      </w:pPr>
      <w:r>
        <w:t>Result File (“</w:t>
      </w:r>
      <w:r w:rsidR="003B7EDA">
        <w:t>RES</w:t>
      </w:r>
      <w:r>
        <w:t>”)</w:t>
      </w:r>
      <w:r w:rsidR="008A58F3" w:rsidRPr="005F2D9B">
        <w:tab/>
        <w:t>--</w:t>
      </w:r>
      <w:r w:rsidR="008A58F3" w:rsidRPr="005F2D9B">
        <w:tab/>
        <w:t xml:space="preserve">from </w:t>
      </w:r>
      <w:r w:rsidR="004642E8">
        <w:t>RTWSA</w:t>
      </w:r>
      <w:r w:rsidR="008A58F3" w:rsidRPr="005F2D9B">
        <w:t xml:space="preserve"> to </w:t>
      </w:r>
      <w:r w:rsidR="005C331F">
        <w:t>self-insured</w:t>
      </w:r>
      <w:r w:rsidR="00793DC9">
        <w:t xml:space="preserve"> employer</w:t>
      </w:r>
      <w:r w:rsidR="008A58F3" w:rsidRPr="005F2D9B">
        <w:t xml:space="preserve">, </w:t>
      </w:r>
      <w:r w:rsidR="003B7EDA">
        <w:rPr>
          <w:i/>
        </w:rPr>
        <w:t>processing results including errors and warnings or full success</w:t>
      </w:r>
      <w:r>
        <w:t xml:space="preserve"> for one claims file.</w:t>
      </w:r>
    </w:p>
    <w:p w14:paraId="5F62C45C" w14:textId="1590989F" w:rsidR="008A58F3" w:rsidRPr="005F2D9B" w:rsidRDefault="003B7EDA" w:rsidP="000423CC">
      <w:pPr>
        <w:pStyle w:val="body"/>
      </w:pPr>
      <w:r>
        <w:t xml:space="preserve">RTWSA processes each supplied file separately and returns a matching result file for the submitted file. </w:t>
      </w:r>
      <w:r w:rsidR="008A58F3" w:rsidRPr="005F2D9B">
        <w:t xml:space="preserve">Transmission files </w:t>
      </w:r>
      <w:r w:rsidR="008A58F3" w:rsidRPr="005F2D9B">
        <w:rPr>
          <w:b/>
        </w:rPr>
        <w:t>to and from</w:t>
      </w:r>
      <w:r w:rsidR="00E31CD6">
        <w:rPr>
          <w:b/>
        </w:rPr>
        <w:t xml:space="preserve"> </w:t>
      </w:r>
      <w:r w:rsidR="005103D3">
        <w:rPr>
          <w:b/>
        </w:rPr>
        <w:t>self-insured employers</w:t>
      </w:r>
      <w:r w:rsidR="008A58F3" w:rsidRPr="005F2D9B">
        <w:t xml:space="preserve"> </w:t>
      </w:r>
      <w:r w:rsidR="007F408E">
        <w:t>must not</w:t>
      </w:r>
      <w:r w:rsidR="00614DD1">
        <w:t xml:space="preserve"> and will not</w:t>
      </w:r>
      <w:r w:rsidR="007F408E">
        <w:t xml:space="preserve"> have multiple “files’ within them.</w:t>
      </w:r>
    </w:p>
    <w:p w14:paraId="763E1417" w14:textId="613B8839" w:rsidR="008A58F3" w:rsidRDefault="008A58F3" w:rsidP="000423CC">
      <w:pPr>
        <w:pStyle w:val="body"/>
      </w:pPr>
      <w:r w:rsidRPr="005F2D9B">
        <w:t xml:space="preserve">Each </w:t>
      </w:r>
      <w:r w:rsidR="007F408E">
        <w:t>submitted file</w:t>
      </w:r>
      <w:r w:rsidR="007F408E" w:rsidRPr="005F2D9B">
        <w:t xml:space="preserve"> </w:t>
      </w:r>
      <w:r w:rsidRPr="005F2D9B">
        <w:t xml:space="preserve">is made up of </w:t>
      </w:r>
      <w:r w:rsidR="000D1083">
        <w:t>three</w:t>
      </w:r>
      <w:r w:rsidR="000D1083" w:rsidRPr="005F2D9B">
        <w:t xml:space="preserve"> </w:t>
      </w:r>
      <w:r w:rsidRPr="005F2D9B">
        <w:t xml:space="preserve">record types </w:t>
      </w:r>
      <w:r w:rsidR="000D1083">
        <w:t>–</w:t>
      </w:r>
      <w:r w:rsidRPr="005F2D9B">
        <w:t xml:space="preserve"> a single header, which </w:t>
      </w:r>
      <w:r w:rsidR="007F408E">
        <w:t>identifies the submitting entity</w:t>
      </w:r>
      <w:r w:rsidRPr="005F2D9B">
        <w:t xml:space="preserve">; a </w:t>
      </w:r>
      <w:r w:rsidR="00614DD1">
        <w:t xml:space="preserve">record per claim being reported </w:t>
      </w:r>
      <w:r w:rsidRPr="005F2D9B">
        <w:t xml:space="preserve">and a single trailer. There are totals in the trailer record which are derived from a count </w:t>
      </w:r>
      <w:r w:rsidR="001555BB">
        <w:t>of</w:t>
      </w:r>
      <w:r w:rsidRPr="005F2D9B">
        <w:t xml:space="preserve"> the </w:t>
      </w:r>
      <w:r w:rsidR="001555BB">
        <w:t>claim</w:t>
      </w:r>
      <w:r w:rsidR="001555BB" w:rsidRPr="005F2D9B">
        <w:t xml:space="preserve"> </w:t>
      </w:r>
      <w:r w:rsidRPr="005F2D9B">
        <w:t xml:space="preserve">records. </w:t>
      </w:r>
      <w:r w:rsidR="001555BB">
        <w:t>The</w:t>
      </w:r>
      <w:r w:rsidR="001555BB" w:rsidRPr="005F2D9B">
        <w:t xml:space="preserve"> </w:t>
      </w:r>
      <w:r w:rsidRPr="005F2D9B">
        <w:t xml:space="preserve">count </w:t>
      </w:r>
      <w:r w:rsidR="001555BB">
        <w:t>is</w:t>
      </w:r>
      <w:r w:rsidR="001555BB" w:rsidRPr="005F2D9B">
        <w:t xml:space="preserve"> </w:t>
      </w:r>
      <w:r w:rsidRPr="005F2D9B">
        <w:t>used as a check sum.</w:t>
      </w:r>
    </w:p>
    <w:p w14:paraId="576C5BA4" w14:textId="43E5ED11" w:rsidR="001555BB" w:rsidRPr="005F2D9B" w:rsidRDefault="001555BB" w:rsidP="001555BB">
      <w:pPr>
        <w:pStyle w:val="body"/>
      </w:pPr>
      <w:r w:rsidRPr="005F2D9B">
        <w:t xml:space="preserve">Each </w:t>
      </w:r>
      <w:r>
        <w:t>result file</w:t>
      </w:r>
      <w:r w:rsidRPr="005F2D9B">
        <w:t xml:space="preserve"> is </w:t>
      </w:r>
      <w:r>
        <w:t xml:space="preserve">also </w:t>
      </w:r>
      <w:r w:rsidRPr="005F2D9B">
        <w:t xml:space="preserve">made up of </w:t>
      </w:r>
      <w:r>
        <w:t>three</w:t>
      </w:r>
      <w:r w:rsidRPr="005F2D9B">
        <w:t xml:space="preserve"> record types </w:t>
      </w:r>
      <w:r>
        <w:t>–</w:t>
      </w:r>
      <w:r w:rsidRPr="005F2D9B">
        <w:t xml:space="preserve"> a single header, which </w:t>
      </w:r>
      <w:r>
        <w:t>identifies the submitting entity and submitted file</w:t>
      </w:r>
      <w:r w:rsidR="00153D98">
        <w:t xml:space="preserve">, </w:t>
      </w:r>
      <w:r>
        <w:t>one or more</w:t>
      </w:r>
      <w:r w:rsidRPr="005F2D9B">
        <w:t xml:space="preserve"> </w:t>
      </w:r>
      <w:r>
        <w:t>result</w:t>
      </w:r>
      <w:r w:rsidRPr="005F2D9B">
        <w:t xml:space="preserve"> </w:t>
      </w:r>
      <w:r>
        <w:t>records</w:t>
      </w:r>
      <w:r w:rsidRPr="005F2D9B">
        <w:t xml:space="preserve"> and a single trailer. There are totals in the trailer record which are derived from a count of the </w:t>
      </w:r>
      <w:r>
        <w:t>result records</w:t>
      </w:r>
      <w:r w:rsidRPr="005F2D9B">
        <w:t xml:space="preserve"> returned to the self</w:t>
      </w:r>
      <w:r>
        <w:t>-</w:t>
      </w:r>
      <w:r w:rsidRPr="005F2D9B">
        <w:t xml:space="preserve">insured employer. These counts </w:t>
      </w:r>
      <w:r>
        <w:t xml:space="preserve">should be </w:t>
      </w:r>
      <w:r w:rsidRPr="005F2D9B">
        <w:t>used as a check sum.</w:t>
      </w:r>
    </w:p>
    <w:p w14:paraId="56A906E5" w14:textId="0CE83A90" w:rsidR="008A58F3" w:rsidRPr="005F2D9B" w:rsidRDefault="00CF7775" w:rsidP="001B0912">
      <w:pPr>
        <w:pStyle w:val="Heading2"/>
      </w:pPr>
      <w:bookmarkStart w:id="222" w:name="_Toc493168021"/>
      <w:bookmarkStart w:id="223" w:name="_Toc493169296"/>
      <w:bookmarkStart w:id="224" w:name="_Toc493169818"/>
      <w:bookmarkStart w:id="225" w:name="_Toc493170340"/>
      <w:bookmarkStart w:id="226" w:name="_Toc493243783"/>
      <w:bookmarkStart w:id="227" w:name="_Toc493247926"/>
      <w:bookmarkStart w:id="228" w:name="_Toc493522404"/>
      <w:bookmarkStart w:id="229" w:name="_Toc493607301"/>
      <w:bookmarkStart w:id="230" w:name="_Toc493607486"/>
      <w:bookmarkStart w:id="231" w:name="_Toc493778119"/>
      <w:bookmarkStart w:id="232" w:name="_Toc494362224"/>
      <w:bookmarkStart w:id="233" w:name="_Toc494362626"/>
      <w:bookmarkStart w:id="234" w:name="_Toc497117091"/>
      <w:bookmarkStart w:id="235" w:name="_Toc497128133"/>
      <w:bookmarkStart w:id="236" w:name="_Toc497132965"/>
      <w:bookmarkStart w:id="237" w:name="_Toc493168022"/>
      <w:bookmarkStart w:id="238" w:name="_Toc493169297"/>
      <w:bookmarkStart w:id="239" w:name="_Toc493169819"/>
      <w:bookmarkStart w:id="240" w:name="_Toc493170341"/>
      <w:bookmarkStart w:id="241" w:name="_Toc493243784"/>
      <w:bookmarkStart w:id="242" w:name="_Toc493247927"/>
      <w:bookmarkStart w:id="243" w:name="_Toc493522405"/>
      <w:bookmarkStart w:id="244" w:name="_Toc493607302"/>
      <w:bookmarkStart w:id="245" w:name="_Toc493607487"/>
      <w:bookmarkStart w:id="246" w:name="_Toc493778120"/>
      <w:bookmarkStart w:id="247" w:name="_Toc494362225"/>
      <w:bookmarkStart w:id="248" w:name="_Toc494362627"/>
      <w:bookmarkStart w:id="249" w:name="_Toc497117092"/>
      <w:bookmarkStart w:id="250" w:name="_Toc497128134"/>
      <w:bookmarkStart w:id="251" w:name="_Toc497132966"/>
      <w:bookmarkStart w:id="252" w:name="_Toc493168023"/>
      <w:bookmarkStart w:id="253" w:name="_Toc493169298"/>
      <w:bookmarkStart w:id="254" w:name="_Toc493169820"/>
      <w:bookmarkStart w:id="255" w:name="_Toc493170342"/>
      <w:bookmarkStart w:id="256" w:name="_Toc493243785"/>
      <w:bookmarkStart w:id="257" w:name="_Toc493247928"/>
      <w:bookmarkStart w:id="258" w:name="_Toc493522406"/>
      <w:bookmarkStart w:id="259" w:name="_Toc493607303"/>
      <w:bookmarkStart w:id="260" w:name="_Toc493607488"/>
      <w:bookmarkStart w:id="261" w:name="_Toc493778121"/>
      <w:bookmarkStart w:id="262" w:name="_Toc494362226"/>
      <w:bookmarkStart w:id="263" w:name="_Toc494362628"/>
      <w:bookmarkStart w:id="264" w:name="_Toc497117093"/>
      <w:bookmarkStart w:id="265" w:name="_Toc497128135"/>
      <w:bookmarkStart w:id="266" w:name="_Toc49713296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br w:type="page"/>
      </w:r>
      <w:bookmarkStart w:id="267" w:name="_Toc448288508"/>
      <w:bookmarkStart w:id="268" w:name="_Toc119412080"/>
      <w:bookmarkStart w:id="269" w:name="_Toc119484703"/>
      <w:bookmarkStart w:id="270" w:name="_Toc119487271"/>
      <w:bookmarkStart w:id="271" w:name="_Toc119487752"/>
      <w:bookmarkStart w:id="272" w:name="_Toc119489329"/>
      <w:bookmarkStart w:id="273" w:name="_Toc120196879"/>
      <w:r w:rsidR="008A58F3" w:rsidRPr="005F2D9B">
        <w:lastRenderedPageBreak/>
        <w:t xml:space="preserve">Sample </w:t>
      </w:r>
      <w:r w:rsidR="000D1083">
        <w:t>f</w:t>
      </w:r>
      <w:r w:rsidR="000D1083" w:rsidRPr="005F2D9B">
        <w:t xml:space="preserve">ile </w:t>
      </w:r>
      <w:bookmarkEnd w:id="267"/>
      <w:r w:rsidR="000D1083">
        <w:t>l</w:t>
      </w:r>
      <w:r w:rsidR="000D1083" w:rsidRPr="005F2D9B">
        <w:t>ayout</w:t>
      </w:r>
      <w:bookmarkEnd w:id="268"/>
      <w:bookmarkEnd w:id="269"/>
      <w:bookmarkEnd w:id="270"/>
      <w:bookmarkEnd w:id="271"/>
      <w:bookmarkEnd w:id="272"/>
      <w:bookmarkEnd w:id="273"/>
    </w:p>
    <w:p w14:paraId="2D7A6CAA" w14:textId="49EC1F60" w:rsidR="008A58F3" w:rsidRPr="005F2D9B" w:rsidRDefault="008A58F3" w:rsidP="00B9420B">
      <w:pPr>
        <w:pStyle w:val="9ptunderheading"/>
      </w:pPr>
      <w:r w:rsidRPr="005F2D9B">
        <w:t xml:space="preserve">A header, </w:t>
      </w:r>
      <w:r w:rsidR="00DA257E" w:rsidRPr="005F2D9B">
        <w:t>detail,</w:t>
      </w:r>
      <w:r w:rsidRPr="005F2D9B">
        <w:t xml:space="preserve"> and trailer is equal to one </w:t>
      </w:r>
      <w:r w:rsidR="00614DD1">
        <w:t>file</w:t>
      </w:r>
      <w:r w:rsidRPr="005F2D9B">
        <w:t xml:space="preserve">. </w:t>
      </w:r>
    </w:p>
    <w:p w14:paraId="4CA777B2" w14:textId="4C94BE17" w:rsidR="008A58F3" w:rsidRPr="005F2D9B" w:rsidRDefault="008A58F3" w:rsidP="000423CC">
      <w:pPr>
        <w:pStyle w:val="body"/>
      </w:pPr>
      <w:r w:rsidRPr="005F2D9B">
        <w:t xml:space="preserve">Header </w:t>
      </w:r>
      <w:r w:rsidR="000D1083">
        <w:t>r</w:t>
      </w:r>
      <w:r w:rsidR="000D1083" w:rsidRPr="005F2D9B">
        <w:t xml:space="preserve">ecord </w:t>
      </w:r>
      <w:r w:rsidR="008477AC">
        <w:t>–</w:t>
      </w:r>
      <w:r w:rsidRPr="005F2D9B">
        <w:t xml:space="preserve"> </w:t>
      </w:r>
      <w:r w:rsidR="008477AC">
        <w:t>File submitted 10/10/2018</w:t>
      </w:r>
    </w:p>
    <w:p w14:paraId="4FA7BB82" w14:textId="79318E5D" w:rsidR="008A58F3" w:rsidRPr="005F2D9B" w:rsidRDefault="008477AC" w:rsidP="000423CC">
      <w:pPr>
        <w:pStyle w:val="body"/>
      </w:pPr>
      <w:r>
        <w:t xml:space="preserve">Claim </w:t>
      </w:r>
      <w:r w:rsidR="000D1083">
        <w:t>r</w:t>
      </w:r>
      <w:r w:rsidR="000D1083" w:rsidRPr="005F2D9B">
        <w:t>ecord</w:t>
      </w:r>
    </w:p>
    <w:p w14:paraId="70D14DE1" w14:textId="01C8E1F1" w:rsidR="008A58F3" w:rsidRPr="005F2D9B" w:rsidRDefault="008477AC" w:rsidP="000423CC">
      <w:pPr>
        <w:pStyle w:val="body"/>
      </w:pPr>
      <w:r>
        <w:t>Claim</w:t>
      </w:r>
      <w:r w:rsidR="008A58F3" w:rsidRPr="005F2D9B">
        <w:t xml:space="preserve"> </w:t>
      </w:r>
      <w:r w:rsidR="000D1083">
        <w:t>r</w:t>
      </w:r>
      <w:r w:rsidR="000D1083" w:rsidRPr="005F2D9B">
        <w:t>ecord</w:t>
      </w:r>
    </w:p>
    <w:p w14:paraId="751ABAF8" w14:textId="147ECB5F" w:rsidR="008A58F3" w:rsidRPr="005F2D9B" w:rsidRDefault="008477AC" w:rsidP="000423CC">
      <w:pPr>
        <w:pStyle w:val="body"/>
      </w:pPr>
      <w:r>
        <w:t>Claim</w:t>
      </w:r>
      <w:r w:rsidR="008A58F3" w:rsidRPr="005F2D9B">
        <w:t xml:space="preserve"> </w:t>
      </w:r>
      <w:r w:rsidR="000D1083">
        <w:t>r</w:t>
      </w:r>
      <w:r w:rsidR="000D1083" w:rsidRPr="005F2D9B">
        <w:t>ecord</w:t>
      </w:r>
    </w:p>
    <w:p w14:paraId="1D83C25E" w14:textId="528762C0" w:rsidR="008A58F3" w:rsidRPr="005F2D9B" w:rsidRDefault="008A58F3" w:rsidP="000423CC">
      <w:pPr>
        <w:pStyle w:val="body"/>
      </w:pPr>
      <w:r w:rsidRPr="005F2D9B">
        <w:t xml:space="preserve">Trailer </w:t>
      </w:r>
      <w:r w:rsidR="000D1083">
        <w:t>r</w:t>
      </w:r>
      <w:r w:rsidR="000D1083" w:rsidRPr="005F2D9B">
        <w:t xml:space="preserve">ecord </w:t>
      </w:r>
      <w:r w:rsidRPr="005F2D9B">
        <w:t xml:space="preserve">- </w:t>
      </w:r>
      <w:r w:rsidR="008477AC">
        <w:t>File submitted 10/10/2018</w:t>
      </w:r>
    </w:p>
    <w:p w14:paraId="2B9AED24" w14:textId="65F6F829" w:rsidR="008A58F3" w:rsidRPr="005F2D9B" w:rsidRDefault="008A58F3" w:rsidP="000423CC">
      <w:pPr>
        <w:pStyle w:val="body"/>
      </w:pPr>
      <w:r w:rsidRPr="005F2D9B">
        <w:t>It is advisable to keep a record of all data transmitted to</w:t>
      </w:r>
      <w:r w:rsidR="00C96BEA">
        <w:t xml:space="preserve"> </w:t>
      </w:r>
      <w:r w:rsidR="004642E8">
        <w:t>RTWSA</w:t>
      </w:r>
      <w:r w:rsidRPr="005F2D9B">
        <w:t xml:space="preserve"> for audit purposes, should there be any queries regarding the data sent. The ability to resend a given claim, or complete file </w:t>
      </w:r>
      <w:r w:rsidR="00A977E0" w:rsidRPr="005F2D9B">
        <w:t>is</w:t>
      </w:r>
      <w:r w:rsidRPr="005F2D9B">
        <w:t xml:space="preserve"> </w:t>
      </w:r>
      <w:r w:rsidR="00C96BEA">
        <w:t>required</w:t>
      </w:r>
      <w:r w:rsidRPr="005F2D9B">
        <w:t>.</w:t>
      </w:r>
    </w:p>
    <w:p w14:paraId="71884961" w14:textId="62377D7A" w:rsidR="008A58F3" w:rsidRPr="005F2D9B" w:rsidRDefault="008A58F3" w:rsidP="001B0912">
      <w:pPr>
        <w:pStyle w:val="Heading2"/>
      </w:pPr>
      <w:bookmarkStart w:id="274" w:name="_Toc448288509"/>
      <w:bookmarkStart w:id="275" w:name="_Toc119412081"/>
      <w:bookmarkStart w:id="276" w:name="_Toc119484704"/>
      <w:bookmarkStart w:id="277" w:name="_Toc119487272"/>
      <w:bookmarkStart w:id="278" w:name="_Toc119487753"/>
      <w:bookmarkStart w:id="279" w:name="_Toc119489330"/>
      <w:bookmarkStart w:id="280" w:name="_Toc120196880"/>
      <w:r w:rsidRPr="005F2D9B">
        <w:t xml:space="preserve">Data </w:t>
      </w:r>
      <w:r w:rsidR="000D1083">
        <w:t>f</w:t>
      </w:r>
      <w:r w:rsidR="000D1083" w:rsidRPr="005F2D9B">
        <w:t xml:space="preserve">low </w:t>
      </w:r>
      <w:bookmarkEnd w:id="274"/>
      <w:r w:rsidR="000D1083">
        <w:t>d</w:t>
      </w:r>
      <w:r w:rsidR="000D1083" w:rsidRPr="005F2D9B">
        <w:t>iagram</w:t>
      </w:r>
      <w:bookmarkEnd w:id="275"/>
      <w:bookmarkEnd w:id="276"/>
      <w:bookmarkEnd w:id="277"/>
      <w:bookmarkEnd w:id="278"/>
      <w:bookmarkEnd w:id="279"/>
      <w:bookmarkEnd w:id="280"/>
    </w:p>
    <w:p w14:paraId="1473FD23" w14:textId="31A6CF0C" w:rsidR="008A58F3" w:rsidRDefault="008A58F3" w:rsidP="00B9420B">
      <w:pPr>
        <w:pStyle w:val="9ptunderheading"/>
      </w:pPr>
      <w:r w:rsidRPr="005F2D9B">
        <w:t xml:space="preserve">This illustrates the flow of data to and from </w:t>
      </w:r>
      <w:r w:rsidR="004642E8">
        <w:t>RTWSA</w:t>
      </w:r>
      <w:r w:rsidRPr="005F2D9B">
        <w:t xml:space="preserve"> via the </w:t>
      </w:r>
      <w:r w:rsidR="00212728" w:rsidRPr="005F2D9B">
        <w:t>internet</w:t>
      </w:r>
      <w:r w:rsidR="0010058C" w:rsidRPr="005F2D9B">
        <w:t xml:space="preserve"> interface</w:t>
      </w:r>
      <w:r w:rsidRPr="005F2D9B">
        <w:t>.</w:t>
      </w:r>
    </w:p>
    <w:p w14:paraId="35CACF47" w14:textId="3841FA97" w:rsidR="006F0C3D" w:rsidRDefault="00434AC8" w:rsidP="00B9420B">
      <w:pPr>
        <w:pStyle w:val="9ptunderheading"/>
      </w:pPr>
      <w:r>
        <w:object w:dxaOrig="10965" w:dyaOrig="5880" w14:anchorId="6A5C8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57.5pt" o:ole="">
            <v:imagedata r:id="rId14" o:title=""/>
          </v:shape>
          <o:OLEObject Type="Embed" ProgID="Visio.Drawing.15" ShapeID="_x0000_i1025" DrawAspect="Content" ObjectID="_1736600744" r:id="rId15"/>
        </w:object>
      </w:r>
    </w:p>
    <w:p w14:paraId="32B24617" w14:textId="6761C08B" w:rsidR="003809CD" w:rsidRDefault="003809CD" w:rsidP="00B9420B">
      <w:pPr>
        <w:pStyle w:val="9ptunderheading"/>
      </w:pPr>
    </w:p>
    <w:p w14:paraId="7C37BDCA" w14:textId="77777777" w:rsidR="003809CD" w:rsidRDefault="003809CD" w:rsidP="00B9420B">
      <w:pPr>
        <w:pStyle w:val="9ptunderheading"/>
      </w:pPr>
    </w:p>
    <w:p w14:paraId="0178DBA2" w14:textId="77777777" w:rsidR="003809CD" w:rsidRPr="005F2D9B" w:rsidRDefault="003809CD" w:rsidP="00B9420B">
      <w:pPr>
        <w:pStyle w:val="9ptunderheading"/>
      </w:pPr>
    </w:p>
    <w:p w14:paraId="40C2D499" w14:textId="774E129B" w:rsidR="008A58F3" w:rsidRPr="005F2D9B" w:rsidRDefault="008A58F3">
      <w:pPr>
        <w:rPr>
          <w:noProof/>
        </w:rPr>
      </w:pPr>
    </w:p>
    <w:p w14:paraId="0D62C3DB" w14:textId="0536E5F9" w:rsidR="008A58F3" w:rsidRPr="005F2D9B" w:rsidRDefault="00A72A7E" w:rsidP="002B2E77">
      <w:pPr>
        <w:pStyle w:val="Heading1"/>
      </w:pPr>
      <w:bookmarkStart w:id="281" w:name="_Toc448288510"/>
      <w:r>
        <w:br w:type="page"/>
      </w:r>
      <w:bookmarkStart w:id="282" w:name="_Toc119412082"/>
      <w:bookmarkStart w:id="283" w:name="_Toc119484705"/>
      <w:bookmarkStart w:id="284" w:name="_Toc119487273"/>
      <w:bookmarkStart w:id="285" w:name="_Toc119487754"/>
      <w:bookmarkStart w:id="286" w:name="_Toc119489331"/>
      <w:bookmarkStart w:id="287" w:name="_Toc120196881"/>
      <w:r w:rsidR="008A58F3" w:rsidRPr="005F2D9B">
        <w:lastRenderedPageBreak/>
        <w:t xml:space="preserve">TRANSMISSION </w:t>
      </w:r>
      <w:r w:rsidR="00C84484">
        <w:t>FILE</w:t>
      </w:r>
      <w:r w:rsidR="00C84484" w:rsidRPr="005F2D9B">
        <w:t xml:space="preserve"> </w:t>
      </w:r>
      <w:r w:rsidR="008A58F3" w:rsidRPr="005F2D9B">
        <w:t>DEFINITIONS</w:t>
      </w:r>
      <w:bookmarkEnd w:id="281"/>
      <w:bookmarkEnd w:id="282"/>
      <w:bookmarkEnd w:id="283"/>
      <w:bookmarkEnd w:id="284"/>
      <w:bookmarkEnd w:id="285"/>
      <w:bookmarkEnd w:id="286"/>
      <w:bookmarkEnd w:id="287"/>
    </w:p>
    <w:p w14:paraId="21006CF8" w14:textId="0336644A" w:rsidR="008A58F3" w:rsidRPr="005F2D9B" w:rsidRDefault="00C84484" w:rsidP="001B0912">
      <w:pPr>
        <w:pStyle w:val="Heading2"/>
      </w:pPr>
      <w:bookmarkStart w:id="288" w:name="_Toc448288511"/>
      <w:bookmarkStart w:id="289" w:name="_Toc119412083"/>
      <w:bookmarkStart w:id="290" w:name="_Toc119484706"/>
      <w:bookmarkStart w:id="291" w:name="_Toc119487274"/>
      <w:bookmarkStart w:id="292" w:name="_Toc119487755"/>
      <w:bookmarkStart w:id="293" w:name="_Toc119489332"/>
      <w:bookmarkStart w:id="294" w:name="_Toc120196882"/>
      <w:r>
        <w:t>File</w:t>
      </w:r>
      <w:r w:rsidR="008A58F3" w:rsidRPr="005F2D9B">
        <w:t xml:space="preserve"> </w:t>
      </w:r>
      <w:bookmarkEnd w:id="288"/>
      <w:r w:rsidR="009E1EBF">
        <w:t xml:space="preserve">structure </w:t>
      </w:r>
      <w:r w:rsidR="000D1083">
        <w:t>c</w:t>
      </w:r>
      <w:r w:rsidR="000D1083" w:rsidRPr="005F2D9B">
        <w:t>oncepts</w:t>
      </w:r>
      <w:bookmarkEnd w:id="289"/>
      <w:bookmarkEnd w:id="290"/>
      <w:bookmarkEnd w:id="291"/>
      <w:bookmarkEnd w:id="292"/>
      <w:bookmarkEnd w:id="293"/>
      <w:bookmarkEnd w:id="294"/>
    </w:p>
    <w:p w14:paraId="286139B7" w14:textId="77777777" w:rsidR="008A58F3" w:rsidRPr="005F2D9B" w:rsidRDefault="008A58F3" w:rsidP="00FB59DE">
      <w:pPr>
        <w:pStyle w:val="bullets0"/>
        <w:spacing w:after="240"/>
        <w:ind w:left="357" w:hanging="357"/>
      </w:pPr>
      <w:r w:rsidRPr="005F2D9B">
        <w:t>All records are fixed length and are terminated by a carriage return/line feed pair.</w:t>
      </w:r>
    </w:p>
    <w:p w14:paraId="34EFF03B" w14:textId="77777777" w:rsidR="008A58F3" w:rsidRPr="005F2D9B" w:rsidRDefault="008A58F3" w:rsidP="00CB42BF">
      <w:pPr>
        <w:pStyle w:val="bullets0"/>
        <w:spacing w:after="240"/>
      </w:pPr>
      <w:r w:rsidRPr="005F2D9B">
        <w:t>All CHARACTER fields are to be left justified and space filled to the right, to the maximum field length.</w:t>
      </w:r>
    </w:p>
    <w:p w14:paraId="73DFDD99" w14:textId="77777777" w:rsidR="008A58F3" w:rsidRDefault="008A58F3" w:rsidP="00FB59DE">
      <w:pPr>
        <w:pStyle w:val="bullets0"/>
        <w:spacing w:after="240"/>
        <w:ind w:left="357" w:hanging="357"/>
      </w:pPr>
      <w:r w:rsidRPr="005F2D9B">
        <w:t>All DECIMAL fields are to be right justified and zero filled to the left.</w:t>
      </w:r>
    </w:p>
    <w:p w14:paraId="57969FD2" w14:textId="77777777" w:rsidR="00DA4E49" w:rsidRPr="005F2D9B" w:rsidRDefault="00DA4E49" w:rsidP="00DA4E49">
      <w:pPr>
        <w:pStyle w:val="bullets0"/>
        <w:spacing w:after="240"/>
        <w:ind w:left="357" w:hanging="357"/>
      </w:pPr>
      <w:r w:rsidRPr="005F2D9B">
        <w:t xml:space="preserve">The file sent to </w:t>
      </w:r>
      <w:r>
        <w:t>RTWSA</w:t>
      </w:r>
      <w:r w:rsidRPr="005F2D9B">
        <w:t xml:space="preserve"> can have any name</w:t>
      </w:r>
      <w:r>
        <w:t>.</w:t>
      </w:r>
    </w:p>
    <w:p w14:paraId="487E2995" w14:textId="77777777" w:rsidR="00DA4E49" w:rsidRPr="005F2D9B" w:rsidRDefault="00DA4E49" w:rsidP="00DA4E49">
      <w:pPr>
        <w:pStyle w:val="bullets0"/>
        <w:spacing w:before="240"/>
      </w:pPr>
      <w:r w:rsidRPr="005F2D9B">
        <w:t xml:space="preserve">The </w:t>
      </w:r>
      <w:r>
        <w:t xml:space="preserve">self-insured employer’s online services page on rtwsa.com </w:t>
      </w:r>
      <w:r w:rsidRPr="005F2D9B">
        <w:t xml:space="preserve">does not have to be read each day, but </w:t>
      </w:r>
      <w:r>
        <w:t>should</w:t>
      </w:r>
      <w:r w:rsidRPr="005F2D9B">
        <w:t xml:space="preserve"> be read </w:t>
      </w:r>
      <w:r>
        <w:t>no more th</w:t>
      </w:r>
      <w:r w:rsidRPr="005F2D9B">
        <w:t>a</w:t>
      </w:r>
      <w:r>
        <w:t xml:space="preserve">n </w:t>
      </w:r>
      <w:r w:rsidRPr="007A543B">
        <w:rPr>
          <w:b/>
        </w:rPr>
        <w:t>five days</w:t>
      </w:r>
      <w:r w:rsidRPr="005F2D9B">
        <w:t xml:space="preserve"> after </w:t>
      </w:r>
      <w:r>
        <w:t xml:space="preserve">each </w:t>
      </w:r>
      <w:r w:rsidRPr="005F2D9B">
        <w:t>transmission is sent (to collect error messages</w:t>
      </w:r>
      <w:r>
        <w:t>).</w:t>
      </w:r>
    </w:p>
    <w:p w14:paraId="2B0E215B" w14:textId="77777777" w:rsidR="00DA4E49" w:rsidRPr="00BC1547" w:rsidRDefault="00DA4E49" w:rsidP="00DA4E49">
      <w:pPr>
        <w:pStyle w:val="bullets0"/>
        <w:spacing w:before="240"/>
      </w:pPr>
      <w:r w:rsidRPr="00BC1547">
        <w:t>File size is limited to 2MB per transmission.  If the overall size of your transmission is greater than 2MB, you will need to split it into files of less than 2MB.</w:t>
      </w:r>
    </w:p>
    <w:p w14:paraId="3AF4ACD1" w14:textId="77777777" w:rsidR="00DA4E49" w:rsidRDefault="00DA4E49" w:rsidP="00FB59DE">
      <w:pPr>
        <w:pStyle w:val="bullets0"/>
        <w:spacing w:after="240"/>
        <w:ind w:left="357" w:hanging="357"/>
      </w:pPr>
    </w:p>
    <w:p w14:paraId="2CBBFDF2" w14:textId="6BB435F1" w:rsidR="00C22043" w:rsidRDefault="00C22043" w:rsidP="00C22043">
      <w:pPr>
        <w:pStyle w:val="Heading2"/>
        <w:numPr>
          <w:ilvl w:val="2"/>
          <w:numId w:val="7"/>
        </w:numPr>
      </w:pPr>
      <w:bookmarkStart w:id="295" w:name="_Toc119412084"/>
      <w:bookmarkStart w:id="296" w:name="_Toc119484707"/>
      <w:bookmarkStart w:id="297" w:name="_Toc119487275"/>
      <w:bookmarkStart w:id="298" w:name="_Toc119487756"/>
      <w:bookmarkStart w:id="299" w:name="_Toc119489333"/>
      <w:bookmarkStart w:id="300" w:name="_Toc120196883"/>
      <w:r>
        <w:t>Online validations</w:t>
      </w:r>
      <w:bookmarkEnd w:id="295"/>
      <w:bookmarkEnd w:id="296"/>
      <w:bookmarkEnd w:id="297"/>
      <w:bookmarkEnd w:id="298"/>
      <w:bookmarkEnd w:id="299"/>
      <w:bookmarkEnd w:id="300"/>
    </w:p>
    <w:p w14:paraId="4A511AC7" w14:textId="77777777" w:rsidR="00C22043" w:rsidRPr="005F2D9B" w:rsidRDefault="00C22043" w:rsidP="00C22043">
      <w:pPr>
        <w:pStyle w:val="bullets0"/>
        <w:spacing w:after="240"/>
      </w:pPr>
      <w:r w:rsidRPr="005F2D9B">
        <w:t>A number of validation checks are performed by the internet application to ensure that a valid file is sent.</w:t>
      </w:r>
    </w:p>
    <w:p w14:paraId="247D2673" w14:textId="77777777" w:rsidR="00C22043" w:rsidRPr="005F2D9B" w:rsidRDefault="00C22043" w:rsidP="00DA4E49">
      <w:pPr>
        <w:pStyle w:val="bullets0"/>
        <w:spacing w:before="240"/>
      </w:pPr>
      <w:r w:rsidRPr="005F2D9B">
        <w:t xml:space="preserve">The following will result in an error message </w:t>
      </w:r>
      <w:r>
        <w:t>from the internet application advising that the</w:t>
      </w:r>
      <w:r w:rsidRPr="005F2D9B">
        <w:t xml:space="preserve"> </w:t>
      </w:r>
      <w:r>
        <w:t>file</w:t>
      </w:r>
      <w:r w:rsidRPr="00CF325E">
        <w:t xml:space="preserve"> cannot be </w:t>
      </w:r>
      <w:r>
        <w:t>submitted</w:t>
      </w:r>
      <w:r w:rsidRPr="005F2D9B">
        <w:t>:</w:t>
      </w:r>
    </w:p>
    <w:p w14:paraId="7038E1AA" w14:textId="4957DD1E" w:rsidR="00C22043" w:rsidRPr="00E55DE8" w:rsidRDefault="00976627" w:rsidP="00C22043">
      <w:pPr>
        <w:pStyle w:val="bullets0"/>
        <w:numPr>
          <w:ilvl w:val="0"/>
          <w:numId w:val="25"/>
        </w:numPr>
      </w:pPr>
      <w:r>
        <w:t>E</w:t>
      </w:r>
      <w:r w:rsidR="00C22043" w:rsidRPr="00E55DE8">
        <w:t xml:space="preserve">ach </w:t>
      </w:r>
      <w:r w:rsidR="00C22043">
        <w:t>file</w:t>
      </w:r>
      <w:r w:rsidR="00C22043" w:rsidRPr="00E55DE8">
        <w:t xml:space="preserve"> must have a valid header record</w:t>
      </w:r>
      <w:r w:rsidR="00C22043">
        <w:t xml:space="preserve"> and only one</w:t>
      </w:r>
      <w:r>
        <w:t>.</w:t>
      </w:r>
    </w:p>
    <w:p w14:paraId="5136396F" w14:textId="33F96526" w:rsidR="00C22043" w:rsidRPr="00E55DE8" w:rsidRDefault="00976627" w:rsidP="00C22043">
      <w:pPr>
        <w:pStyle w:val="bullets0"/>
        <w:numPr>
          <w:ilvl w:val="0"/>
          <w:numId w:val="25"/>
        </w:numPr>
      </w:pPr>
      <w:r>
        <w:t>E</w:t>
      </w:r>
      <w:r w:rsidR="00C22043" w:rsidRPr="00E55DE8">
        <w:t xml:space="preserve">ach </w:t>
      </w:r>
      <w:r w:rsidR="00C22043">
        <w:t>file</w:t>
      </w:r>
      <w:r w:rsidR="00C22043" w:rsidRPr="00E55DE8">
        <w:t xml:space="preserve"> must have a valid trailer record</w:t>
      </w:r>
      <w:r w:rsidR="00C22043">
        <w:t xml:space="preserve"> and only one</w:t>
      </w:r>
      <w:r>
        <w:t>.</w:t>
      </w:r>
    </w:p>
    <w:p w14:paraId="284628C6" w14:textId="0ED4E30F" w:rsidR="00C22043" w:rsidRPr="00E55DE8" w:rsidRDefault="00976627" w:rsidP="00C22043">
      <w:pPr>
        <w:pStyle w:val="bullets0"/>
        <w:numPr>
          <w:ilvl w:val="0"/>
          <w:numId w:val="25"/>
        </w:numPr>
      </w:pPr>
      <w:r>
        <w:t>F</w:t>
      </w:r>
      <w:r w:rsidR="00C22043" w:rsidRPr="00E55DE8">
        <w:t>ixed details on the header must match the corresponding trailer</w:t>
      </w:r>
      <w:r>
        <w:t>.</w:t>
      </w:r>
    </w:p>
    <w:p w14:paraId="2696F86B" w14:textId="3BC02547" w:rsidR="00C22043" w:rsidRPr="00C9010A" w:rsidRDefault="00976627" w:rsidP="00C22043">
      <w:pPr>
        <w:pStyle w:val="bullets0"/>
        <w:numPr>
          <w:ilvl w:val="0"/>
          <w:numId w:val="25"/>
        </w:numPr>
      </w:pPr>
      <w:r>
        <w:t>D</w:t>
      </w:r>
      <w:r w:rsidR="00C22043" w:rsidRPr="00C9010A">
        <w:t>ecimal fields must only contain numeric data (0 to 9) (for exceptions see warnings below), this includes the fact that all decimals are unsigned</w:t>
      </w:r>
      <w:r>
        <w:t>.</w:t>
      </w:r>
    </w:p>
    <w:p w14:paraId="08C4D51A" w14:textId="70D01C92" w:rsidR="00C22043" w:rsidRPr="00C9010A" w:rsidRDefault="00976627" w:rsidP="00C22043">
      <w:pPr>
        <w:pStyle w:val="bullets0"/>
        <w:numPr>
          <w:ilvl w:val="0"/>
          <w:numId w:val="25"/>
        </w:numPr>
      </w:pPr>
      <w:r>
        <w:t>N</w:t>
      </w:r>
      <w:r w:rsidR="00C22043" w:rsidRPr="00C9010A">
        <w:t>umber of detail records sent must match the number in the trailer</w:t>
      </w:r>
      <w:r>
        <w:t>.</w:t>
      </w:r>
    </w:p>
    <w:p w14:paraId="022FEAB7" w14:textId="4736B927" w:rsidR="00C22043" w:rsidRPr="00C9010A" w:rsidRDefault="00976627" w:rsidP="00C22043">
      <w:pPr>
        <w:pStyle w:val="bullets0"/>
        <w:numPr>
          <w:ilvl w:val="0"/>
          <w:numId w:val="25"/>
        </w:numPr>
      </w:pPr>
      <w:r>
        <w:t>I</w:t>
      </w:r>
      <w:r w:rsidR="00C22043" w:rsidRPr="00C9010A">
        <w:t xml:space="preserve">f </w:t>
      </w:r>
      <w:r w:rsidR="001223E3">
        <w:t>any</w:t>
      </w:r>
      <w:r w:rsidR="00C22043" w:rsidRPr="00C9010A">
        <w:t xml:space="preserve"> errors are encountered, then the process stops validating.</w:t>
      </w:r>
      <w:r w:rsidR="001223E3">
        <w:t xml:space="preserve"> A maximum of 50 error messages will be displayed</w:t>
      </w:r>
      <w:r w:rsidR="00317DC2">
        <w:t>.</w:t>
      </w:r>
    </w:p>
    <w:p w14:paraId="2BD625BC" w14:textId="77777777" w:rsidR="00C22043" w:rsidRDefault="00C22043" w:rsidP="00C22043">
      <w:pPr>
        <w:pStyle w:val="bullets0"/>
        <w:spacing w:after="240"/>
        <w:ind w:left="357" w:hanging="357"/>
      </w:pPr>
      <w:r>
        <w:t>The internet application for transferring files supports most platform and browser combinations.</w:t>
      </w:r>
    </w:p>
    <w:p w14:paraId="325E788A" w14:textId="517272B7" w:rsidR="00C22043" w:rsidRDefault="00C22043" w:rsidP="00C22043">
      <w:pPr>
        <w:pStyle w:val="bullets0"/>
        <w:spacing w:after="240"/>
      </w:pPr>
      <w:r>
        <w:t>In the event that an error or warning is produced when a file is submitted on RTWSA’s secure site page “Submit a File” the self-insured employer must correct the data, with the assistance of their software provider, if required, and then re-submit a correct file.</w:t>
      </w:r>
    </w:p>
    <w:p w14:paraId="58226CEF" w14:textId="77777777" w:rsidR="00DA4E49" w:rsidRPr="005F2D9B" w:rsidRDefault="00DA4E49" w:rsidP="00C22043">
      <w:pPr>
        <w:pStyle w:val="bullets0"/>
        <w:spacing w:after="240"/>
      </w:pPr>
    </w:p>
    <w:p w14:paraId="560C044F" w14:textId="77777777" w:rsidR="00CE7ADF" w:rsidRDefault="00CE7AD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b/>
          <w:sz w:val="24"/>
        </w:rPr>
      </w:pPr>
      <w:r>
        <w:br w:type="page"/>
      </w:r>
    </w:p>
    <w:p w14:paraId="09D41B78" w14:textId="324C8629" w:rsidR="00DA4E49" w:rsidRDefault="00DA4E49" w:rsidP="00DA4E49">
      <w:pPr>
        <w:pStyle w:val="Heading2"/>
        <w:numPr>
          <w:ilvl w:val="2"/>
          <w:numId w:val="7"/>
        </w:numPr>
      </w:pPr>
      <w:bookmarkStart w:id="301" w:name="_Toc119412085"/>
      <w:bookmarkStart w:id="302" w:name="_Toc119484708"/>
      <w:bookmarkStart w:id="303" w:name="_Toc119487276"/>
      <w:bookmarkStart w:id="304" w:name="_Toc119487757"/>
      <w:bookmarkStart w:id="305" w:name="_Toc119489334"/>
      <w:bookmarkStart w:id="306" w:name="_Toc120196884"/>
      <w:r>
        <w:lastRenderedPageBreak/>
        <w:t>Overnight validations</w:t>
      </w:r>
      <w:bookmarkEnd w:id="301"/>
      <w:bookmarkEnd w:id="302"/>
      <w:bookmarkEnd w:id="303"/>
      <w:bookmarkEnd w:id="304"/>
      <w:bookmarkEnd w:id="305"/>
      <w:bookmarkEnd w:id="306"/>
    </w:p>
    <w:p w14:paraId="54A4D7FA" w14:textId="60D64530" w:rsidR="008A58F3" w:rsidRPr="00E21A6A" w:rsidRDefault="008A58F3" w:rsidP="00E55DE8">
      <w:pPr>
        <w:pStyle w:val="bullets0"/>
      </w:pPr>
      <w:r w:rsidRPr="00E21A6A">
        <w:t xml:space="preserve">A complete </w:t>
      </w:r>
      <w:r w:rsidR="00361EEB" w:rsidRPr="00E21A6A">
        <w:t xml:space="preserve">file </w:t>
      </w:r>
      <w:r w:rsidRPr="00E21A6A">
        <w:t>will be rejected</w:t>
      </w:r>
      <w:r w:rsidR="002925D4" w:rsidRPr="00E21A6A">
        <w:t xml:space="preserve"> at overnight processing</w:t>
      </w:r>
      <w:r w:rsidRPr="00E21A6A">
        <w:t xml:space="preserve"> if:</w:t>
      </w:r>
    </w:p>
    <w:p w14:paraId="1E51B1FA" w14:textId="225626B3" w:rsidR="008A58F3" w:rsidRPr="00CB42BF" w:rsidRDefault="008A58F3" w:rsidP="006B3558">
      <w:pPr>
        <w:pStyle w:val="bullets0"/>
        <w:numPr>
          <w:ilvl w:val="0"/>
          <w:numId w:val="25"/>
        </w:numPr>
      </w:pPr>
      <w:r w:rsidRPr="00CB42BF">
        <w:t>trailer records sent count does not equal the quantity received</w:t>
      </w:r>
    </w:p>
    <w:p w14:paraId="1F945FC9" w14:textId="3519042B" w:rsidR="008A58F3" w:rsidRPr="005F2D9B" w:rsidRDefault="008A58F3" w:rsidP="00FB59DE">
      <w:pPr>
        <w:pStyle w:val="bullets0"/>
        <w:spacing w:before="240"/>
        <w:ind w:left="357" w:hanging="357"/>
      </w:pPr>
      <w:r w:rsidRPr="005F2D9B">
        <w:t xml:space="preserve">If a </w:t>
      </w:r>
      <w:r w:rsidR="0008750A">
        <w:t>file</w:t>
      </w:r>
      <w:r w:rsidR="0008750A" w:rsidRPr="005F2D9B">
        <w:t xml:space="preserve"> </w:t>
      </w:r>
      <w:r w:rsidRPr="005F2D9B">
        <w:t>is rejected you will receive back</w:t>
      </w:r>
      <w:r w:rsidR="006D79F4">
        <w:t xml:space="preserve"> the result file</w:t>
      </w:r>
      <w:r w:rsidRPr="005F2D9B">
        <w:t>:</w:t>
      </w:r>
    </w:p>
    <w:p w14:paraId="1A2B708C" w14:textId="1BC1AAA2" w:rsidR="008A58F3" w:rsidRPr="000423CC" w:rsidRDefault="008A58F3" w:rsidP="006B3558">
      <w:pPr>
        <w:pStyle w:val="bullets0"/>
        <w:numPr>
          <w:ilvl w:val="0"/>
          <w:numId w:val="25"/>
        </w:numPr>
      </w:pPr>
      <w:r w:rsidRPr="000423CC">
        <w:t xml:space="preserve">a header record (based on what </w:t>
      </w:r>
      <w:r w:rsidR="004642E8" w:rsidRPr="000423CC">
        <w:t>RTWSA</w:t>
      </w:r>
      <w:r w:rsidRPr="000423CC">
        <w:t xml:space="preserve"> received)</w:t>
      </w:r>
    </w:p>
    <w:p w14:paraId="0F896C20" w14:textId="19FE2C6B" w:rsidR="008A58F3" w:rsidRPr="000423CC" w:rsidRDefault="008A58F3" w:rsidP="006B3558">
      <w:pPr>
        <w:pStyle w:val="bullets0"/>
        <w:numPr>
          <w:ilvl w:val="0"/>
          <w:numId w:val="25"/>
        </w:numPr>
      </w:pPr>
      <w:r w:rsidRPr="000423CC">
        <w:t>one detail record with an appropriate error message and description</w:t>
      </w:r>
    </w:p>
    <w:p w14:paraId="2605C31F" w14:textId="1FAF2FC5" w:rsidR="008A58F3" w:rsidRPr="000423CC" w:rsidRDefault="008A58F3" w:rsidP="006B3558">
      <w:pPr>
        <w:pStyle w:val="bullets0"/>
        <w:numPr>
          <w:ilvl w:val="0"/>
          <w:numId w:val="25"/>
        </w:numPr>
      </w:pPr>
      <w:r w:rsidRPr="000423CC">
        <w:t>a t</w:t>
      </w:r>
      <w:r w:rsidR="00515F11">
        <w:t>railer record (one record sent)</w:t>
      </w:r>
    </w:p>
    <w:p w14:paraId="461B3847" w14:textId="6FBBC77D" w:rsidR="008A58F3" w:rsidRPr="005F2D9B" w:rsidRDefault="008A58F3" w:rsidP="00CB42BF">
      <w:pPr>
        <w:pStyle w:val="bullets0"/>
        <w:spacing w:after="240"/>
      </w:pPr>
      <w:r w:rsidRPr="005F2D9B">
        <w:t xml:space="preserve">If a </w:t>
      </w:r>
      <w:r w:rsidR="006D79F4">
        <w:t>file</w:t>
      </w:r>
      <w:r w:rsidR="006D79F4" w:rsidRPr="005F2D9B">
        <w:t xml:space="preserve"> </w:t>
      </w:r>
      <w:r w:rsidRPr="005F2D9B">
        <w:t xml:space="preserve">is accepted and there are no errors found, a header, one detail record with an appropriate confirmation message, and a trailer record will be returned to the </w:t>
      </w:r>
      <w:r w:rsidR="005C331F">
        <w:t>self-insured</w:t>
      </w:r>
      <w:r w:rsidR="000A2249">
        <w:t xml:space="preserve"> employer</w:t>
      </w:r>
      <w:r w:rsidR="003B01DE">
        <w:t>’</w:t>
      </w:r>
      <w:r w:rsidR="002925D4">
        <w:t>s secure site</w:t>
      </w:r>
      <w:r w:rsidRPr="005F2D9B">
        <w:t xml:space="preserve"> as confirmation.</w:t>
      </w:r>
    </w:p>
    <w:p w14:paraId="1D4AE897" w14:textId="3C35A37E" w:rsidR="00827774" w:rsidRPr="005F2D9B" w:rsidRDefault="006D79F4" w:rsidP="006D79F4">
      <w:pPr>
        <w:pStyle w:val="bullets0"/>
      </w:pPr>
      <w:r>
        <w:t>It is strong</w:t>
      </w:r>
      <w:r w:rsidR="00315EEE">
        <w:t>ly</w:t>
      </w:r>
      <w:r>
        <w:t xml:space="preserve"> recommended that the self-insured system</w:t>
      </w:r>
      <w:r w:rsidRPr="006D79F4">
        <w:rPr>
          <w:lang w:val="en-AU"/>
        </w:rPr>
        <w:t xml:space="preserve"> utilise</w:t>
      </w:r>
      <w:r>
        <w:t xml:space="preserve"> the</w:t>
      </w:r>
      <w:r w:rsidR="00315EEE">
        <w:t xml:space="preserve"> optional</w:t>
      </w:r>
      <w:r>
        <w:t xml:space="preserve"> file header field </w:t>
      </w:r>
      <w:r w:rsidRPr="006D79F4">
        <w:t>SUPPLIER FILE REFERENCE</w:t>
      </w:r>
      <w:r>
        <w:t xml:space="preserve"> to make it </w:t>
      </w:r>
      <w:r w:rsidR="008A58F3" w:rsidRPr="005F2D9B">
        <w:t xml:space="preserve">unique </w:t>
      </w:r>
      <w:r w:rsidR="00315EEE">
        <w:t>for each</w:t>
      </w:r>
      <w:r w:rsidR="002925D4">
        <w:t xml:space="preserve"> file</w:t>
      </w:r>
      <w:r w:rsidR="00315EEE">
        <w:t>, to support matching of the result files to a supplied file, and for problem solving support (it can simply be a date and time for instance, or a continuation of the previous batch number feature on the prior EDI specification)</w:t>
      </w:r>
      <w:r w:rsidR="002F0769">
        <w:t>.</w:t>
      </w:r>
      <w:r w:rsidR="00315EEE">
        <w:t xml:space="preserve">  RTWSA will not validate this field.</w:t>
      </w:r>
    </w:p>
    <w:p w14:paraId="08BF2764" w14:textId="77777777" w:rsidR="00E27464" w:rsidRPr="00C50FA1" w:rsidRDefault="00E27464" w:rsidP="00FB59DE">
      <w:pPr>
        <w:pStyle w:val="bullets0"/>
        <w:spacing w:before="240"/>
        <w:ind w:left="357" w:hanging="357"/>
        <w:rPr>
          <w:highlight w:val="yellow"/>
        </w:rPr>
      </w:pPr>
    </w:p>
    <w:p w14:paraId="1889FDA0" w14:textId="6A4CB98E" w:rsidR="008A58F3" w:rsidRPr="005F2D9B" w:rsidRDefault="00894C1F" w:rsidP="001B0912">
      <w:pPr>
        <w:pStyle w:val="Heading2"/>
      </w:pPr>
      <w:bookmarkStart w:id="307" w:name="_Toc119412086"/>
      <w:bookmarkStart w:id="308" w:name="_Toc119484709"/>
      <w:bookmarkStart w:id="309" w:name="_Toc119487277"/>
      <w:bookmarkStart w:id="310" w:name="_Toc119487758"/>
      <w:bookmarkStart w:id="311" w:name="_Toc119489335"/>
      <w:bookmarkStart w:id="312" w:name="_Toc120196885"/>
      <w:r>
        <w:t xml:space="preserve">The Claim </w:t>
      </w:r>
      <w:r w:rsidR="008233A1">
        <w:t>file</w:t>
      </w:r>
      <w:bookmarkEnd w:id="307"/>
      <w:bookmarkEnd w:id="308"/>
      <w:bookmarkEnd w:id="309"/>
      <w:bookmarkEnd w:id="310"/>
      <w:bookmarkEnd w:id="311"/>
      <w:bookmarkEnd w:id="312"/>
    </w:p>
    <w:p w14:paraId="78D4CBA5" w14:textId="77777777" w:rsidR="00E3636C" w:rsidRPr="005F2D9B" w:rsidRDefault="00E3636C" w:rsidP="00E3636C">
      <w:pPr>
        <w:pStyle w:val="body"/>
      </w:pPr>
      <w:r>
        <w:t>While a</w:t>
      </w:r>
      <w:r w:rsidRPr="005F2D9B">
        <w:t xml:space="preserve"> significant amount of</w:t>
      </w:r>
      <w:r>
        <w:t xml:space="preserve"> claim</w:t>
      </w:r>
      <w:r w:rsidRPr="005F2D9B">
        <w:t xml:space="preserve"> information is required, </w:t>
      </w:r>
      <w:r>
        <w:t>it is all represented in one record for each claim</w:t>
      </w:r>
      <w:r w:rsidRPr="005F2D9B">
        <w:t>.</w:t>
      </w:r>
      <w:r>
        <w:t xml:space="preserve">  A claim must only be reported once in a file.</w:t>
      </w:r>
    </w:p>
    <w:p w14:paraId="756CC0DD" w14:textId="166F99C0" w:rsidR="00C50FA1" w:rsidRDefault="00C50FA1" w:rsidP="00C50FA1">
      <w:pPr>
        <w:pStyle w:val="9ptunderheading"/>
      </w:pPr>
      <w:r>
        <w:t>All data that can be reported when a claim record is produced must be output to the record, as RTWSA will treat every supply of the claim record as the current state of the claim. This means that data supplied earlier and then removed on a subsequent reporting of that claim, will be considered as having been removed from that claim and altered data will be treated as replacement data.</w:t>
      </w:r>
    </w:p>
    <w:p w14:paraId="00D3982E" w14:textId="5733395F" w:rsidR="008A58F3" w:rsidRDefault="008A58F3" w:rsidP="00FB59DE">
      <w:pPr>
        <w:pStyle w:val="9ptunderheading"/>
      </w:pPr>
      <w:r w:rsidRPr="005F2D9B">
        <w:t xml:space="preserve">The </w:t>
      </w:r>
      <w:r w:rsidR="00894C1F">
        <w:t>claim record</w:t>
      </w:r>
      <w:r w:rsidRPr="005F2D9B">
        <w:t xml:space="preserve"> is used to </w:t>
      </w:r>
      <w:r w:rsidR="00894C1F">
        <w:t xml:space="preserve">(a) </w:t>
      </w:r>
      <w:r w:rsidRPr="005F2D9B">
        <w:t xml:space="preserve">provide worker and claim details to allow </w:t>
      </w:r>
      <w:r w:rsidR="004642E8">
        <w:t>RTWSA</w:t>
      </w:r>
      <w:r w:rsidRPr="005F2D9B">
        <w:t xml:space="preserve"> to electronic</w:t>
      </w:r>
      <w:r w:rsidR="00894C1F">
        <w:t>ally create a worker and claim upon first presentation</w:t>
      </w:r>
      <w:r w:rsidR="00C50FA1">
        <w:t xml:space="preserve"> in its reporting database</w:t>
      </w:r>
      <w:r w:rsidR="00894C1F">
        <w:t>, (b) record additional data known at claim creation (such as any payment totals), and (c) other data required to be supplied over the duration of the claim.</w:t>
      </w:r>
    </w:p>
    <w:p w14:paraId="6FB8E72F" w14:textId="1D76E970" w:rsidR="004B3693" w:rsidRDefault="008A58F3" w:rsidP="00E27464">
      <w:pPr>
        <w:pStyle w:val="9ptunderheading"/>
      </w:pPr>
      <w:r w:rsidRPr="005F2D9B">
        <w:t xml:space="preserve">A </w:t>
      </w:r>
      <w:r w:rsidR="005C331F">
        <w:t>self-insured</w:t>
      </w:r>
      <w:r w:rsidR="00480CAC" w:rsidRPr="005F2D9B">
        <w:t xml:space="preserve"> </w:t>
      </w:r>
      <w:r w:rsidR="000A2249">
        <w:t>employer</w:t>
      </w:r>
      <w:r w:rsidR="000A2249" w:rsidRPr="005F2D9B">
        <w:t xml:space="preserve"> </w:t>
      </w:r>
      <w:r w:rsidRPr="005F2D9B">
        <w:t xml:space="preserve">may have more than one </w:t>
      </w:r>
      <w:r w:rsidR="004642E8">
        <w:t>RTWSA</w:t>
      </w:r>
      <w:r w:rsidRPr="005F2D9B">
        <w:t xml:space="preserve"> registration (EMP NO) and each claim should have the relevant registration number recorded against it. The </w:t>
      </w:r>
      <w:r w:rsidR="00E3636C">
        <w:t>file</w:t>
      </w:r>
      <w:r w:rsidRPr="005F2D9B">
        <w:t xml:space="preserve"> will therefore need to accommodate multiple EMP NO</w:t>
      </w:r>
      <w:r w:rsidR="00E942F7">
        <w:t>’</w:t>
      </w:r>
      <w:r w:rsidR="00E3636C">
        <w:t>s</w:t>
      </w:r>
      <w:r w:rsidRPr="005F2D9B">
        <w:t xml:space="preserve">. </w:t>
      </w:r>
    </w:p>
    <w:p w14:paraId="1CD22D7F" w14:textId="6AAB1D46" w:rsidR="008A58F3" w:rsidRDefault="004B3693" w:rsidP="004B3693">
      <w:pPr>
        <w:pStyle w:val="9ptunderheading"/>
        <w:shd w:val="clear" w:color="auto" w:fill="E3E87D" w:themeFill="accent3" w:themeFillTint="99"/>
      </w:pPr>
      <w:r w:rsidRPr="004B3693">
        <w:rPr>
          <w:b/>
        </w:rPr>
        <w:t>N</w:t>
      </w:r>
      <w:r w:rsidR="008A58F3" w:rsidRPr="004B3693">
        <w:rPr>
          <w:b/>
        </w:rPr>
        <w:t>ote</w:t>
      </w:r>
      <w:r w:rsidRPr="004B3693">
        <w:rPr>
          <w:b/>
        </w:rPr>
        <w:t>:</w:t>
      </w:r>
      <w:r w:rsidR="008A58F3" w:rsidRPr="005F2D9B">
        <w:t xml:space="preserve"> </w:t>
      </w:r>
      <w:r>
        <w:t>T</w:t>
      </w:r>
      <w:r w:rsidR="008A58F3" w:rsidRPr="005F2D9B">
        <w:t xml:space="preserve">he </w:t>
      </w:r>
      <w:r w:rsidR="00627E17">
        <w:t>registered</w:t>
      </w:r>
      <w:r w:rsidR="008A58F3" w:rsidRPr="005F2D9B">
        <w:t xml:space="preserve"> number (TRANS EMP NO) does not change.</w:t>
      </w:r>
    </w:p>
    <w:p w14:paraId="34882871" w14:textId="31B854F8" w:rsidR="00E27464" w:rsidRDefault="00E27464">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sz w:val="22"/>
        </w:rPr>
      </w:pPr>
      <w:r>
        <w:br w:type="page"/>
      </w:r>
    </w:p>
    <w:p w14:paraId="46281C54" w14:textId="5BD8C42E" w:rsidR="006768FC" w:rsidRPr="0093698B" w:rsidRDefault="008A58F3" w:rsidP="0093698B">
      <w:pPr>
        <w:pStyle w:val="Heading3"/>
      </w:pPr>
      <w:bookmarkStart w:id="313" w:name="_Toc119412087"/>
      <w:bookmarkStart w:id="314" w:name="_Toc119484710"/>
      <w:bookmarkStart w:id="315" w:name="_Toc119487278"/>
      <w:bookmarkStart w:id="316" w:name="_Toc119487759"/>
      <w:bookmarkStart w:id="317" w:name="_Toc119489336"/>
      <w:bookmarkStart w:id="318" w:name="_Toc120196886"/>
      <w:r w:rsidRPr="0093698B">
        <w:lastRenderedPageBreak/>
        <w:t xml:space="preserve">Header </w:t>
      </w:r>
      <w:r w:rsidR="006768FC" w:rsidRPr="0093698B">
        <w:t xml:space="preserve">record </w:t>
      </w:r>
      <w:r w:rsidR="008233A1">
        <w:t xml:space="preserve">– Type 1 - </w:t>
      </w:r>
      <w:r w:rsidRPr="0093698B">
        <w:t xml:space="preserve">(one record per </w:t>
      </w:r>
      <w:r w:rsidR="004B1203" w:rsidRPr="0093698B">
        <w:t>file</w:t>
      </w:r>
      <w:r w:rsidRPr="0093698B">
        <w:t>)</w:t>
      </w:r>
      <w:bookmarkEnd w:id="313"/>
      <w:bookmarkEnd w:id="314"/>
      <w:bookmarkEnd w:id="315"/>
      <w:bookmarkEnd w:id="316"/>
      <w:bookmarkEnd w:id="317"/>
      <w:bookmarkEnd w:id="318"/>
    </w:p>
    <w:p w14:paraId="0BD3AF64" w14:textId="36904B47" w:rsidR="008A58F3" w:rsidRPr="00C9010A" w:rsidRDefault="008A58F3" w:rsidP="000423CC">
      <w:pPr>
        <w:pStyle w:val="body"/>
      </w:pPr>
      <w:r w:rsidRPr="00C9010A">
        <w:t xml:space="preserve">Fixed record length of </w:t>
      </w:r>
      <w:r w:rsidR="00F17FEE" w:rsidRPr="00C9010A">
        <w:t>4</w:t>
      </w:r>
      <w:r w:rsidR="00F17FEE">
        <w:t>7</w:t>
      </w:r>
      <w:r w:rsidR="00F17FEE" w:rsidRPr="00C9010A">
        <w:t xml:space="preserve"> </w:t>
      </w:r>
      <w:r w:rsidRPr="00C9010A">
        <w:t>characters including CR/LF record delimiter:</w:t>
      </w:r>
    </w:p>
    <w:tbl>
      <w:tblPr>
        <w:tblStyle w:val="TableGridLight"/>
        <w:tblW w:w="9634" w:type="dxa"/>
        <w:tblLook w:val="04A0" w:firstRow="1" w:lastRow="0" w:firstColumn="1" w:lastColumn="0" w:noHBand="0" w:noVBand="1"/>
      </w:tblPr>
      <w:tblGrid>
        <w:gridCol w:w="3336"/>
        <w:gridCol w:w="2784"/>
        <w:gridCol w:w="1342"/>
        <w:gridCol w:w="2172"/>
      </w:tblGrid>
      <w:tr w:rsidR="00E83CFE" w:rsidRPr="00E83CFE" w14:paraId="3A8ABA8F" w14:textId="77777777" w:rsidTr="00BC1547">
        <w:tc>
          <w:tcPr>
            <w:tcW w:w="3336" w:type="dxa"/>
          </w:tcPr>
          <w:p w14:paraId="7980860D" w14:textId="77777777" w:rsidR="00E83CFE" w:rsidRPr="00E83CFE" w:rsidRDefault="00E83CFE" w:rsidP="00E83CFE">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b/>
                <w:sz w:val="22"/>
              </w:rPr>
            </w:pPr>
          </w:p>
        </w:tc>
        <w:tc>
          <w:tcPr>
            <w:tcW w:w="2784" w:type="dxa"/>
          </w:tcPr>
          <w:p w14:paraId="52A38893" w14:textId="77777777" w:rsidR="00E83CFE" w:rsidRPr="00E83CFE" w:rsidRDefault="00E83CFE" w:rsidP="00E83CFE">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b/>
                <w:sz w:val="22"/>
              </w:rPr>
            </w:pPr>
          </w:p>
        </w:tc>
        <w:tc>
          <w:tcPr>
            <w:tcW w:w="1342" w:type="dxa"/>
            <w:shd w:val="clear" w:color="auto" w:fill="auto"/>
          </w:tcPr>
          <w:p w14:paraId="66BB3FF3" w14:textId="77777777" w:rsidR="00E83CFE" w:rsidRPr="00E83CFE" w:rsidRDefault="00E83CFE" w:rsidP="00E83CFE">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b/>
                <w:sz w:val="22"/>
              </w:rPr>
            </w:pPr>
            <w:r w:rsidRPr="00E83CFE">
              <w:rPr>
                <w:rFonts w:ascii="Source Sans Pro" w:hAnsi="Source Sans Pro"/>
                <w:b/>
                <w:sz w:val="22"/>
              </w:rPr>
              <w:t>Position</w:t>
            </w:r>
          </w:p>
        </w:tc>
        <w:tc>
          <w:tcPr>
            <w:tcW w:w="2172" w:type="dxa"/>
          </w:tcPr>
          <w:p w14:paraId="3891313C" w14:textId="77777777" w:rsidR="00E83CFE" w:rsidRPr="00E83CFE" w:rsidRDefault="00E83CFE" w:rsidP="00E83CFE">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b/>
                <w:sz w:val="22"/>
              </w:rPr>
            </w:pPr>
            <w:r w:rsidRPr="00E83CFE">
              <w:rPr>
                <w:rFonts w:ascii="Source Sans Pro" w:hAnsi="Source Sans Pro"/>
                <w:b/>
                <w:sz w:val="22"/>
              </w:rPr>
              <w:t>Values</w:t>
            </w:r>
          </w:p>
        </w:tc>
      </w:tr>
      <w:tr w:rsidR="00F17FEE" w:rsidRPr="00E83CFE" w14:paraId="36D2977D" w14:textId="77777777" w:rsidTr="00BC1547">
        <w:tc>
          <w:tcPr>
            <w:tcW w:w="3336" w:type="dxa"/>
          </w:tcPr>
          <w:p w14:paraId="7723E300" w14:textId="77777777" w:rsidR="00F17FEE" w:rsidRPr="0093698B"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93698B">
              <w:rPr>
                <w:rFonts w:ascii="Source Sans Pro" w:hAnsi="Source Sans Pro"/>
                <w:sz w:val="22"/>
              </w:rPr>
              <w:t>EDI DOC TYP TCDE</w:t>
            </w:r>
          </w:p>
        </w:tc>
        <w:tc>
          <w:tcPr>
            <w:tcW w:w="2784" w:type="dxa"/>
          </w:tcPr>
          <w:p w14:paraId="36C87C26"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char(3)</w:t>
            </w:r>
          </w:p>
        </w:tc>
        <w:tc>
          <w:tcPr>
            <w:tcW w:w="1342" w:type="dxa"/>
            <w:shd w:val="clear" w:color="auto" w:fill="auto"/>
          </w:tcPr>
          <w:p w14:paraId="444F8F1A" w14:textId="58A4C639"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17FEE">
              <w:rPr>
                <w:rFonts w:ascii="Source Sans Pro" w:hAnsi="Source Sans Pro"/>
                <w:sz w:val="22"/>
              </w:rPr>
              <w:t>0001 - 0003</w:t>
            </w:r>
          </w:p>
        </w:tc>
        <w:tc>
          <w:tcPr>
            <w:tcW w:w="2172" w:type="dxa"/>
          </w:tcPr>
          <w:p w14:paraId="3B31B55B" w14:textId="71956109"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A26B18">
              <w:rPr>
                <w:rFonts w:ascii="Source Sans Pro" w:hAnsi="Source Sans Pro"/>
                <w:sz w:val="22"/>
              </w:rPr>
              <w:t>FFS</w:t>
            </w:r>
          </w:p>
        </w:tc>
      </w:tr>
      <w:tr w:rsidR="00F17FEE" w:rsidRPr="00E83CFE" w14:paraId="37F7109E" w14:textId="77777777" w:rsidTr="00BC1547">
        <w:tc>
          <w:tcPr>
            <w:tcW w:w="3336" w:type="dxa"/>
          </w:tcPr>
          <w:p w14:paraId="480A792A" w14:textId="77777777" w:rsidR="00F17FEE" w:rsidRPr="0093698B"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93698B">
              <w:rPr>
                <w:rFonts w:ascii="Source Sans Pro" w:hAnsi="Source Sans Pro"/>
                <w:sz w:val="22"/>
              </w:rPr>
              <w:t>EDI REC TYPE IND</w:t>
            </w:r>
          </w:p>
        </w:tc>
        <w:tc>
          <w:tcPr>
            <w:tcW w:w="2784" w:type="dxa"/>
          </w:tcPr>
          <w:p w14:paraId="54D72988"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char(1)</w:t>
            </w:r>
          </w:p>
        </w:tc>
        <w:tc>
          <w:tcPr>
            <w:tcW w:w="1342" w:type="dxa"/>
            <w:shd w:val="clear" w:color="auto" w:fill="auto"/>
          </w:tcPr>
          <w:p w14:paraId="5D61281C" w14:textId="445553F8"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17FEE">
              <w:rPr>
                <w:rFonts w:ascii="Source Sans Pro" w:hAnsi="Source Sans Pro"/>
                <w:sz w:val="22"/>
              </w:rPr>
              <w:t>0004 - 0004</w:t>
            </w:r>
          </w:p>
        </w:tc>
        <w:tc>
          <w:tcPr>
            <w:tcW w:w="2172" w:type="dxa"/>
          </w:tcPr>
          <w:p w14:paraId="734CB4FA"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Zero (0)</w:t>
            </w:r>
          </w:p>
        </w:tc>
      </w:tr>
      <w:tr w:rsidR="00F17FEE" w:rsidRPr="00E83CFE" w14:paraId="65771FAC" w14:textId="77777777" w:rsidTr="00BC1547">
        <w:tc>
          <w:tcPr>
            <w:tcW w:w="3336" w:type="dxa"/>
          </w:tcPr>
          <w:p w14:paraId="1C455870" w14:textId="77777777" w:rsidR="00F17FEE" w:rsidRPr="0093698B"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93698B">
              <w:rPr>
                <w:rFonts w:ascii="Source Sans Pro" w:hAnsi="Source Sans Pro"/>
                <w:sz w:val="22"/>
              </w:rPr>
              <w:t>FILE CREATE DTE</w:t>
            </w:r>
          </w:p>
        </w:tc>
        <w:tc>
          <w:tcPr>
            <w:tcW w:w="2784" w:type="dxa"/>
          </w:tcPr>
          <w:p w14:paraId="2B5E8EC4"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decimal(8.0)</w:t>
            </w:r>
          </w:p>
        </w:tc>
        <w:tc>
          <w:tcPr>
            <w:tcW w:w="1342" w:type="dxa"/>
            <w:shd w:val="clear" w:color="auto" w:fill="auto"/>
          </w:tcPr>
          <w:p w14:paraId="6597B304" w14:textId="18833414"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17FEE">
              <w:rPr>
                <w:rFonts w:ascii="Source Sans Pro" w:hAnsi="Source Sans Pro"/>
                <w:sz w:val="22"/>
              </w:rPr>
              <w:t>0005 - 0012</w:t>
            </w:r>
          </w:p>
        </w:tc>
        <w:tc>
          <w:tcPr>
            <w:tcW w:w="2172" w:type="dxa"/>
          </w:tcPr>
          <w:p w14:paraId="07BB9B0A" w14:textId="20451D2E"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proofErr w:type="spellStart"/>
            <w:r>
              <w:rPr>
                <w:rFonts w:ascii="Source Sans Pro" w:hAnsi="Source Sans Pro"/>
                <w:sz w:val="22"/>
              </w:rPr>
              <w:t>yyyymmdd</w:t>
            </w:r>
            <w:proofErr w:type="spellEnd"/>
          </w:p>
        </w:tc>
      </w:tr>
      <w:tr w:rsidR="00F17FEE" w:rsidRPr="00E83CFE" w14:paraId="30F32635" w14:textId="77777777" w:rsidTr="00BC1547">
        <w:tc>
          <w:tcPr>
            <w:tcW w:w="3336" w:type="dxa"/>
          </w:tcPr>
          <w:p w14:paraId="24F60423" w14:textId="409B42CE" w:rsidR="00F17FEE" w:rsidRPr="0093698B"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93698B">
              <w:rPr>
                <w:rFonts w:ascii="Source Sans Pro" w:hAnsi="Source Sans Pro"/>
                <w:sz w:val="22"/>
              </w:rPr>
              <w:t>FILE CREATE TIME</w:t>
            </w:r>
          </w:p>
        </w:tc>
        <w:tc>
          <w:tcPr>
            <w:tcW w:w="2784" w:type="dxa"/>
          </w:tcPr>
          <w:p w14:paraId="0D09678B" w14:textId="06CFD770"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DA1C7E">
              <w:rPr>
                <w:rFonts w:ascii="Source Sans Pro" w:hAnsi="Source Sans Pro"/>
                <w:sz w:val="22"/>
              </w:rPr>
              <w:t>decimal(6.0)</w:t>
            </w:r>
          </w:p>
        </w:tc>
        <w:tc>
          <w:tcPr>
            <w:tcW w:w="1342" w:type="dxa"/>
            <w:shd w:val="clear" w:color="auto" w:fill="auto"/>
          </w:tcPr>
          <w:p w14:paraId="3CD5F525" w14:textId="2A5D9139"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17FEE">
              <w:rPr>
                <w:rFonts w:ascii="Source Sans Pro" w:hAnsi="Source Sans Pro"/>
                <w:sz w:val="22"/>
              </w:rPr>
              <w:t>0013 - 0018</w:t>
            </w:r>
          </w:p>
        </w:tc>
        <w:tc>
          <w:tcPr>
            <w:tcW w:w="2172" w:type="dxa"/>
          </w:tcPr>
          <w:p w14:paraId="772A6860" w14:textId="19DCD66C"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proofErr w:type="spellStart"/>
            <w:r w:rsidRPr="00DA1C7E">
              <w:rPr>
                <w:rFonts w:ascii="Source Sans Pro" w:hAnsi="Source Sans Pro"/>
                <w:sz w:val="22"/>
              </w:rPr>
              <w:t>hhmmss</w:t>
            </w:r>
            <w:proofErr w:type="spellEnd"/>
          </w:p>
        </w:tc>
      </w:tr>
      <w:tr w:rsidR="00F17FEE" w:rsidRPr="00E83CFE" w14:paraId="286534B1" w14:textId="77777777" w:rsidTr="00BC1547">
        <w:tc>
          <w:tcPr>
            <w:tcW w:w="3336" w:type="dxa"/>
          </w:tcPr>
          <w:p w14:paraId="2606F72E" w14:textId="77777777" w:rsidR="00F17FEE" w:rsidRPr="0093698B"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93698B">
              <w:rPr>
                <w:rFonts w:ascii="Source Sans Pro" w:hAnsi="Source Sans Pro"/>
                <w:sz w:val="22"/>
              </w:rPr>
              <w:t>TRANS EMP NO</w:t>
            </w:r>
          </w:p>
        </w:tc>
        <w:tc>
          <w:tcPr>
            <w:tcW w:w="2784" w:type="dxa"/>
          </w:tcPr>
          <w:p w14:paraId="7445768D"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decimal(8.0)</w:t>
            </w:r>
          </w:p>
        </w:tc>
        <w:tc>
          <w:tcPr>
            <w:tcW w:w="1342" w:type="dxa"/>
            <w:shd w:val="clear" w:color="auto" w:fill="auto"/>
          </w:tcPr>
          <w:p w14:paraId="27E1ED12" w14:textId="7C7194B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17FEE">
              <w:rPr>
                <w:rFonts w:ascii="Source Sans Pro" w:hAnsi="Source Sans Pro"/>
                <w:sz w:val="22"/>
              </w:rPr>
              <w:t>0019 - 0026</w:t>
            </w:r>
          </w:p>
        </w:tc>
        <w:tc>
          <w:tcPr>
            <w:tcW w:w="2172" w:type="dxa"/>
          </w:tcPr>
          <w:p w14:paraId="21508A1B"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p>
        </w:tc>
      </w:tr>
      <w:tr w:rsidR="00F17FEE" w:rsidRPr="00E83CFE" w14:paraId="48C0A7C6" w14:textId="77777777" w:rsidTr="00BC1547">
        <w:tc>
          <w:tcPr>
            <w:tcW w:w="3336" w:type="dxa"/>
          </w:tcPr>
          <w:p w14:paraId="05FF29DD" w14:textId="77777777" w:rsidR="00F17FEE" w:rsidRPr="0093698B"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93698B">
              <w:rPr>
                <w:rFonts w:ascii="Source Sans Pro" w:hAnsi="Source Sans Pro"/>
                <w:sz w:val="22"/>
              </w:rPr>
              <w:t>SUPPLIER FILE REF</w:t>
            </w:r>
          </w:p>
        </w:tc>
        <w:tc>
          <w:tcPr>
            <w:tcW w:w="2784" w:type="dxa"/>
          </w:tcPr>
          <w:p w14:paraId="28F5C67F"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char(16)</w:t>
            </w:r>
          </w:p>
        </w:tc>
        <w:tc>
          <w:tcPr>
            <w:tcW w:w="1342" w:type="dxa"/>
            <w:shd w:val="clear" w:color="auto" w:fill="auto"/>
          </w:tcPr>
          <w:p w14:paraId="77CCCD5A" w14:textId="24122C6C"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17FEE">
              <w:rPr>
                <w:rFonts w:ascii="Source Sans Pro" w:hAnsi="Source Sans Pro"/>
                <w:sz w:val="22"/>
              </w:rPr>
              <w:t>0027 - 0042</w:t>
            </w:r>
          </w:p>
        </w:tc>
        <w:tc>
          <w:tcPr>
            <w:tcW w:w="2172" w:type="dxa"/>
          </w:tcPr>
          <w:p w14:paraId="06EEE006"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p>
        </w:tc>
      </w:tr>
      <w:tr w:rsidR="00F17FEE" w:rsidRPr="00E83CFE" w14:paraId="4E3028BF" w14:textId="77777777" w:rsidTr="00BC1547">
        <w:tc>
          <w:tcPr>
            <w:tcW w:w="3336" w:type="dxa"/>
          </w:tcPr>
          <w:p w14:paraId="21F141EE" w14:textId="77777777" w:rsidR="00F17FEE" w:rsidRPr="0093698B"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93698B">
              <w:rPr>
                <w:rFonts w:ascii="Source Sans Pro" w:hAnsi="Source Sans Pro"/>
                <w:sz w:val="22"/>
              </w:rPr>
              <w:t>FILE VERSION NO</w:t>
            </w:r>
          </w:p>
        </w:tc>
        <w:tc>
          <w:tcPr>
            <w:tcW w:w="2784" w:type="dxa"/>
          </w:tcPr>
          <w:p w14:paraId="3F7B099F"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decimal(3.0)</w:t>
            </w:r>
          </w:p>
        </w:tc>
        <w:tc>
          <w:tcPr>
            <w:tcW w:w="1342" w:type="dxa"/>
            <w:shd w:val="clear" w:color="auto" w:fill="auto"/>
          </w:tcPr>
          <w:p w14:paraId="6E2D0182" w14:textId="683EE574"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17FEE">
              <w:rPr>
                <w:rFonts w:ascii="Source Sans Pro" w:hAnsi="Source Sans Pro"/>
                <w:sz w:val="22"/>
              </w:rPr>
              <w:t>0043 - 0045</w:t>
            </w:r>
          </w:p>
        </w:tc>
        <w:tc>
          <w:tcPr>
            <w:tcW w:w="2172" w:type="dxa"/>
          </w:tcPr>
          <w:p w14:paraId="4F9FD5E1" w14:textId="471D2E6D" w:rsidR="00F17FEE" w:rsidRPr="00E83CFE" w:rsidRDefault="00C17F7B" w:rsidP="00C17F7B">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Pr>
                <w:rFonts w:ascii="Source Sans Pro" w:hAnsi="Source Sans Pro"/>
                <w:sz w:val="22"/>
              </w:rPr>
              <w:t xml:space="preserve">Eleven </w:t>
            </w:r>
            <w:r w:rsidR="00F17FEE" w:rsidRPr="00E83CFE">
              <w:rPr>
                <w:rFonts w:ascii="Source Sans Pro" w:hAnsi="Source Sans Pro"/>
                <w:sz w:val="22"/>
              </w:rPr>
              <w:t>(0</w:t>
            </w:r>
            <w:r w:rsidR="00F17FEE">
              <w:rPr>
                <w:rFonts w:ascii="Source Sans Pro" w:hAnsi="Source Sans Pro"/>
                <w:sz w:val="22"/>
              </w:rPr>
              <w:t>1</w:t>
            </w:r>
            <w:r>
              <w:rPr>
                <w:rFonts w:ascii="Source Sans Pro" w:hAnsi="Source Sans Pro"/>
                <w:sz w:val="22"/>
              </w:rPr>
              <w:t>1</w:t>
            </w:r>
            <w:r w:rsidR="00F17FEE" w:rsidRPr="00E83CFE">
              <w:rPr>
                <w:rFonts w:ascii="Source Sans Pro" w:hAnsi="Source Sans Pro"/>
                <w:sz w:val="22"/>
              </w:rPr>
              <w:t>)</w:t>
            </w:r>
          </w:p>
        </w:tc>
      </w:tr>
      <w:tr w:rsidR="00F17FEE" w:rsidRPr="00E83CFE" w14:paraId="51FD744B" w14:textId="77777777" w:rsidTr="00BC1547">
        <w:tc>
          <w:tcPr>
            <w:tcW w:w="3336" w:type="dxa"/>
          </w:tcPr>
          <w:p w14:paraId="2897F829" w14:textId="77777777" w:rsidR="00F17FEE" w:rsidRPr="0093698B"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93698B">
              <w:rPr>
                <w:rFonts w:ascii="Source Sans Pro" w:hAnsi="Source Sans Pro"/>
                <w:sz w:val="22"/>
              </w:rPr>
              <w:t>CARRIAGE RETURN</w:t>
            </w:r>
          </w:p>
        </w:tc>
        <w:tc>
          <w:tcPr>
            <w:tcW w:w="2784" w:type="dxa"/>
          </w:tcPr>
          <w:p w14:paraId="69180F63"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char(1)</w:t>
            </w:r>
          </w:p>
        </w:tc>
        <w:tc>
          <w:tcPr>
            <w:tcW w:w="1342" w:type="dxa"/>
            <w:shd w:val="clear" w:color="auto" w:fill="auto"/>
          </w:tcPr>
          <w:p w14:paraId="5B1348A4" w14:textId="4FF57226"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17FEE">
              <w:rPr>
                <w:rFonts w:ascii="Source Sans Pro" w:hAnsi="Source Sans Pro"/>
                <w:sz w:val="22"/>
              </w:rPr>
              <w:t>0046 - 0046</w:t>
            </w:r>
          </w:p>
        </w:tc>
        <w:tc>
          <w:tcPr>
            <w:tcW w:w="2172" w:type="dxa"/>
          </w:tcPr>
          <w:p w14:paraId="0DD6A934"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Constant</w:t>
            </w:r>
          </w:p>
        </w:tc>
      </w:tr>
      <w:tr w:rsidR="00F17FEE" w:rsidRPr="00E83CFE" w14:paraId="26069B58" w14:textId="77777777" w:rsidTr="00BC1547">
        <w:tc>
          <w:tcPr>
            <w:tcW w:w="3336" w:type="dxa"/>
          </w:tcPr>
          <w:p w14:paraId="03635158" w14:textId="77777777" w:rsidR="00F17FEE" w:rsidRPr="0093698B"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93698B">
              <w:rPr>
                <w:rFonts w:ascii="Source Sans Pro" w:hAnsi="Source Sans Pro"/>
                <w:sz w:val="22"/>
              </w:rPr>
              <w:t>LINE FEED</w:t>
            </w:r>
          </w:p>
        </w:tc>
        <w:tc>
          <w:tcPr>
            <w:tcW w:w="2784" w:type="dxa"/>
          </w:tcPr>
          <w:p w14:paraId="14344642"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char(1)</w:t>
            </w:r>
          </w:p>
        </w:tc>
        <w:tc>
          <w:tcPr>
            <w:tcW w:w="1342" w:type="dxa"/>
            <w:shd w:val="clear" w:color="auto" w:fill="auto"/>
          </w:tcPr>
          <w:p w14:paraId="347808AD" w14:textId="162901EF"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17FEE">
              <w:rPr>
                <w:rFonts w:ascii="Source Sans Pro" w:hAnsi="Source Sans Pro"/>
                <w:sz w:val="22"/>
              </w:rPr>
              <w:t>0047 - 0047</w:t>
            </w:r>
          </w:p>
        </w:tc>
        <w:tc>
          <w:tcPr>
            <w:tcW w:w="2172" w:type="dxa"/>
          </w:tcPr>
          <w:p w14:paraId="7BF19F40" w14:textId="77777777" w:rsidR="00F17FEE" w:rsidRPr="00E83CFE"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E83CFE">
              <w:rPr>
                <w:rFonts w:ascii="Source Sans Pro" w:hAnsi="Source Sans Pro"/>
                <w:sz w:val="22"/>
              </w:rPr>
              <w:t>Constant</w:t>
            </w:r>
          </w:p>
        </w:tc>
      </w:tr>
    </w:tbl>
    <w:p w14:paraId="0AE06E8D" w14:textId="60274A4E" w:rsidR="008A58F3" w:rsidRPr="00C9010A" w:rsidRDefault="00C923FA" w:rsidP="0093698B">
      <w:pPr>
        <w:pStyle w:val="Heading3"/>
        <w:ind w:left="709" w:hanging="709"/>
      </w:pPr>
      <w:bookmarkStart w:id="319" w:name="_Toc119412088"/>
      <w:bookmarkStart w:id="320" w:name="_Toc119484711"/>
      <w:bookmarkStart w:id="321" w:name="_Toc119487279"/>
      <w:bookmarkStart w:id="322" w:name="_Toc119487760"/>
      <w:bookmarkStart w:id="323" w:name="_Toc119489337"/>
      <w:bookmarkStart w:id="324" w:name="_Toc120196887"/>
      <w:r w:rsidRPr="0093698B">
        <w:t>Claim</w:t>
      </w:r>
      <w:r w:rsidR="008A58F3" w:rsidRPr="0093698B">
        <w:t xml:space="preserve"> </w:t>
      </w:r>
      <w:r w:rsidR="006768FC" w:rsidRPr="0093698B">
        <w:t>record</w:t>
      </w:r>
      <w:r w:rsidR="006768FC" w:rsidRPr="00C9010A">
        <w:t xml:space="preserve"> </w:t>
      </w:r>
      <w:r w:rsidR="008A58F3" w:rsidRPr="00C9010A">
        <w:t xml:space="preserve">- Type 1 - Worker </w:t>
      </w:r>
      <w:r w:rsidR="006768FC" w:rsidRPr="00C9010A">
        <w:t xml:space="preserve">and </w:t>
      </w:r>
      <w:r>
        <w:t xml:space="preserve">all </w:t>
      </w:r>
      <w:r w:rsidR="006768FC" w:rsidRPr="00C9010A">
        <w:t xml:space="preserve">claim </w:t>
      </w:r>
      <w:r w:rsidR="008A58F3" w:rsidRPr="00C9010A">
        <w:t>details</w:t>
      </w:r>
      <w:bookmarkEnd w:id="319"/>
      <w:bookmarkEnd w:id="320"/>
      <w:bookmarkEnd w:id="321"/>
      <w:bookmarkEnd w:id="322"/>
      <w:bookmarkEnd w:id="323"/>
      <w:bookmarkEnd w:id="324"/>
    </w:p>
    <w:p w14:paraId="5EFDD350" w14:textId="458AE882" w:rsidR="008A58F3" w:rsidRDefault="008A58F3" w:rsidP="000423CC">
      <w:pPr>
        <w:pStyle w:val="body"/>
      </w:pPr>
      <w:r w:rsidRPr="00C9010A">
        <w:t xml:space="preserve">Fixed record length of </w:t>
      </w:r>
      <w:r w:rsidR="00984C38">
        <w:t>14</w:t>
      </w:r>
      <w:r w:rsidR="00522761">
        <w:t>41</w:t>
      </w:r>
      <w:r w:rsidR="00984C38" w:rsidRPr="00C9010A">
        <w:t xml:space="preserve"> </w:t>
      </w:r>
      <w:r w:rsidRPr="00C9010A">
        <w:t>characters including CR/LF record delimiter:</w:t>
      </w:r>
    </w:p>
    <w:tbl>
      <w:tblPr>
        <w:tblStyle w:val="GridTable1Light"/>
        <w:tblpPr w:leftFromText="180" w:rightFromText="180" w:vertAnchor="text" w:tblpY="1"/>
        <w:tblOverlap w:val="never"/>
        <w:tblW w:w="9906" w:type="dxa"/>
        <w:tblLayout w:type="fixed"/>
        <w:tblLook w:val="04A0" w:firstRow="1" w:lastRow="0" w:firstColumn="1" w:lastColumn="0" w:noHBand="0" w:noVBand="1"/>
      </w:tblPr>
      <w:tblGrid>
        <w:gridCol w:w="1129"/>
        <w:gridCol w:w="3795"/>
        <w:gridCol w:w="1733"/>
        <w:gridCol w:w="1418"/>
        <w:gridCol w:w="1831"/>
      </w:tblGrid>
      <w:tr w:rsidR="004B4CB5" w:rsidRPr="0053176A" w14:paraId="4BDF7ABA" w14:textId="77777777" w:rsidTr="003C7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BB165CA" w14:textId="77777777" w:rsidR="00E83CFE" w:rsidRPr="0053176A" w:rsidRDefault="00E83CFE" w:rsidP="00CF0B3B">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78C6F01A" w14:textId="1793C9CC" w:rsidR="00E83CFE" w:rsidRPr="0053176A" w:rsidRDefault="00E83CFE" w:rsidP="00F97E4A">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rPr>
            </w:pPr>
          </w:p>
        </w:tc>
        <w:tc>
          <w:tcPr>
            <w:tcW w:w="1733" w:type="dxa"/>
          </w:tcPr>
          <w:p w14:paraId="02F60A90" w14:textId="77777777" w:rsidR="00E83CFE" w:rsidRPr="0053176A" w:rsidRDefault="00E83CFE" w:rsidP="00F97E4A">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rPr>
            </w:pPr>
          </w:p>
        </w:tc>
        <w:tc>
          <w:tcPr>
            <w:tcW w:w="1418" w:type="dxa"/>
            <w:shd w:val="clear" w:color="auto" w:fill="auto"/>
          </w:tcPr>
          <w:p w14:paraId="33FFE631" w14:textId="77777777" w:rsidR="00E83CFE" w:rsidRPr="0053176A" w:rsidRDefault="00E83CFE" w:rsidP="00F97E4A">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Position</w:t>
            </w:r>
          </w:p>
        </w:tc>
        <w:tc>
          <w:tcPr>
            <w:tcW w:w="1831" w:type="dxa"/>
          </w:tcPr>
          <w:p w14:paraId="7B2EC243" w14:textId="77777777" w:rsidR="00E83CFE" w:rsidRPr="0053176A" w:rsidRDefault="00E83CFE" w:rsidP="00F97E4A">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Values</w:t>
            </w:r>
          </w:p>
        </w:tc>
      </w:tr>
      <w:tr w:rsidR="000D0535" w:rsidRPr="0053176A" w14:paraId="15C580F3" w14:textId="77777777" w:rsidTr="003C76F4">
        <w:tc>
          <w:tcPr>
            <w:cnfStyle w:val="001000000000" w:firstRow="0" w:lastRow="0" w:firstColumn="1" w:lastColumn="0" w:oddVBand="0" w:evenVBand="0" w:oddHBand="0" w:evenHBand="0" w:firstRowFirstColumn="0" w:firstRowLastColumn="0" w:lastRowFirstColumn="0" w:lastRowLastColumn="0"/>
            <w:tcW w:w="1129" w:type="dxa"/>
          </w:tcPr>
          <w:p w14:paraId="6B943D1B"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57740B1C" w14:textId="7F9AAAB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EDI DOC TYP TCDE</w:t>
            </w:r>
          </w:p>
        </w:tc>
        <w:tc>
          <w:tcPr>
            <w:tcW w:w="1733" w:type="dxa"/>
          </w:tcPr>
          <w:p w14:paraId="19DB0D56"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char(3)</w:t>
            </w:r>
          </w:p>
        </w:tc>
        <w:tc>
          <w:tcPr>
            <w:tcW w:w="1418" w:type="dxa"/>
            <w:shd w:val="clear" w:color="auto" w:fill="auto"/>
          </w:tcPr>
          <w:p w14:paraId="039B5FC2" w14:textId="38FB3BF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0001 - 0003</w:t>
            </w:r>
          </w:p>
        </w:tc>
        <w:tc>
          <w:tcPr>
            <w:tcW w:w="1831" w:type="dxa"/>
          </w:tcPr>
          <w:p w14:paraId="7AB53BD6" w14:textId="031D5755" w:rsidR="000D0535" w:rsidRPr="0053176A" w:rsidRDefault="005774C6" w:rsidP="001B018C">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Table 2</w:t>
            </w:r>
          </w:p>
        </w:tc>
      </w:tr>
      <w:tr w:rsidR="000D0535" w:rsidRPr="0053176A" w14:paraId="2D02E46A" w14:textId="77777777" w:rsidTr="003C76F4">
        <w:tc>
          <w:tcPr>
            <w:cnfStyle w:val="001000000000" w:firstRow="0" w:lastRow="0" w:firstColumn="1" w:lastColumn="0" w:oddVBand="0" w:evenVBand="0" w:oddHBand="0" w:evenHBand="0" w:firstRowFirstColumn="0" w:firstRowLastColumn="0" w:lastRowFirstColumn="0" w:lastRowLastColumn="0"/>
            <w:tcW w:w="1129" w:type="dxa"/>
          </w:tcPr>
          <w:p w14:paraId="5F29773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54F095A9" w14:textId="30F91864"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EDI REC TYPE IND</w:t>
            </w:r>
          </w:p>
        </w:tc>
        <w:tc>
          <w:tcPr>
            <w:tcW w:w="1733" w:type="dxa"/>
          </w:tcPr>
          <w:p w14:paraId="2CAA54C1"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char(1)</w:t>
            </w:r>
          </w:p>
        </w:tc>
        <w:tc>
          <w:tcPr>
            <w:tcW w:w="1418" w:type="dxa"/>
            <w:shd w:val="clear" w:color="auto" w:fill="auto"/>
          </w:tcPr>
          <w:p w14:paraId="1D823A38" w14:textId="2FBBF7F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0004 - 0004</w:t>
            </w:r>
          </w:p>
        </w:tc>
        <w:tc>
          <w:tcPr>
            <w:tcW w:w="1831" w:type="dxa"/>
          </w:tcPr>
          <w:p w14:paraId="28004279" w14:textId="3ED1ED02" w:rsidR="000D0535" w:rsidRPr="0053176A" w:rsidRDefault="007E61B4" w:rsidP="001B018C">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Table 6</w:t>
            </w:r>
          </w:p>
        </w:tc>
      </w:tr>
      <w:tr w:rsidR="000D0535" w:rsidRPr="0053176A" w14:paraId="7596B091" w14:textId="77777777" w:rsidTr="003C76F4">
        <w:tc>
          <w:tcPr>
            <w:cnfStyle w:val="001000000000" w:firstRow="0" w:lastRow="0" w:firstColumn="1" w:lastColumn="0" w:oddVBand="0" w:evenVBand="0" w:oddHBand="0" w:evenHBand="0" w:firstRowFirstColumn="0" w:firstRowLastColumn="0" w:lastRowFirstColumn="0" w:lastRowLastColumn="0"/>
            <w:tcW w:w="1129" w:type="dxa"/>
          </w:tcPr>
          <w:p w14:paraId="54555917"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630182C8" w14:textId="69431444"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SI CLAIM NO</w:t>
            </w:r>
          </w:p>
        </w:tc>
        <w:tc>
          <w:tcPr>
            <w:tcW w:w="1733" w:type="dxa"/>
          </w:tcPr>
          <w:p w14:paraId="4C032F69"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char(20)</w:t>
            </w:r>
          </w:p>
        </w:tc>
        <w:tc>
          <w:tcPr>
            <w:tcW w:w="1418" w:type="dxa"/>
            <w:shd w:val="clear" w:color="auto" w:fill="auto"/>
          </w:tcPr>
          <w:p w14:paraId="313EB98B" w14:textId="78A578F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0005 - 0024</w:t>
            </w:r>
          </w:p>
        </w:tc>
        <w:tc>
          <w:tcPr>
            <w:tcW w:w="1831" w:type="dxa"/>
          </w:tcPr>
          <w:p w14:paraId="4E60E0A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640E71C0" w14:textId="77777777" w:rsidTr="003C76F4">
        <w:tc>
          <w:tcPr>
            <w:cnfStyle w:val="001000000000" w:firstRow="0" w:lastRow="0" w:firstColumn="1" w:lastColumn="0" w:oddVBand="0" w:evenVBand="0" w:oddHBand="0" w:evenHBand="0" w:firstRowFirstColumn="0" w:firstRowLastColumn="0" w:lastRowFirstColumn="0" w:lastRowLastColumn="0"/>
            <w:tcW w:w="1129" w:type="dxa"/>
          </w:tcPr>
          <w:p w14:paraId="00133DE5"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3100A556" w14:textId="6947BC64"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EMP NO</w:t>
            </w:r>
          </w:p>
        </w:tc>
        <w:tc>
          <w:tcPr>
            <w:tcW w:w="1733" w:type="dxa"/>
          </w:tcPr>
          <w:p w14:paraId="00D3950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decimal(8.0)</w:t>
            </w:r>
          </w:p>
        </w:tc>
        <w:tc>
          <w:tcPr>
            <w:tcW w:w="1418" w:type="dxa"/>
            <w:shd w:val="clear" w:color="auto" w:fill="auto"/>
          </w:tcPr>
          <w:p w14:paraId="500A187F" w14:textId="48615AF8"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0025 - 0032</w:t>
            </w:r>
          </w:p>
        </w:tc>
        <w:tc>
          <w:tcPr>
            <w:tcW w:w="1831" w:type="dxa"/>
          </w:tcPr>
          <w:p w14:paraId="2E5A94E2"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A4423D8" w14:textId="77777777" w:rsidTr="003C76F4">
        <w:tc>
          <w:tcPr>
            <w:cnfStyle w:val="001000000000" w:firstRow="0" w:lastRow="0" w:firstColumn="1" w:lastColumn="0" w:oddVBand="0" w:evenVBand="0" w:oddHBand="0" w:evenHBand="0" w:firstRowFirstColumn="0" w:firstRowLastColumn="0" w:lastRowFirstColumn="0" w:lastRowLastColumn="0"/>
            <w:tcW w:w="1129" w:type="dxa"/>
          </w:tcPr>
          <w:p w14:paraId="3BEE2B2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192EAFD0" w14:textId="7D3A2D7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EMP LOCN NO</w:t>
            </w:r>
          </w:p>
        </w:tc>
        <w:tc>
          <w:tcPr>
            <w:tcW w:w="1733" w:type="dxa"/>
          </w:tcPr>
          <w:p w14:paraId="2F1B88F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decimal(4.0)</w:t>
            </w:r>
          </w:p>
        </w:tc>
        <w:tc>
          <w:tcPr>
            <w:tcW w:w="1418" w:type="dxa"/>
            <w:shd w:val="clear" w:color="auto" w:fill="auto"/>
          </w:tcPr>
          <w:p w14:paraId="4E6253BB" w14:textId="43B7D79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0033 - 0036</w:t>
            </w:r>
          </w:p>
        </w:tc>
        <w:tc>
          <w:tcPr>
            <w:tcW w:w="1831" w:type="dxa"/>
          </w:tcPr>
          <w:p w14:paraId="2D330B45"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310A9ADA" w14:textId="77777777" w:rsidTr="0053176A">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C6D9F1" w:themeFill="text2" w:themeFillTint="33"/>
          </w:tcPr>
          <w:p w14:paraId="7D565CB2" w14:textId="47A60C02" w:rsidR="000D0535" w:rsidRPr="0053176A" w:rsidRDefault="000D0535" w:rsidP="0053176A">
            <w:pPr>
              <w:tabs>
                <w:tab w:val="clear" w:pos="227"/>
                <w:tab w:val="clear" w:pos="454"/>
                <w:tab w:val="clear" w:pos="680"/>
                <w:tab w:val="clear" w:pos="907"/>
                <w:tab w:val="clear" w:pos="1134"/>
                <w:tab w:val="clear" w:pos="1361"/>
                <w:tab w:val="clear" w:pos="1588"/>
                <w:tab w:val="clear" w:pos="1814"/>
                <w:tab w:val="clear" w:pos="2041"/>
              </w:tabs>
              <w:spacing w:line="240" w:lineRule="auto"/>
              <w:jc w:val="center"/>
              <w:rPr>
                <w:rFonts w:ascii="Source Sans Pro" w:hAnsi="Source Sans Pro"/>
              </w:rPr>
            </w:pPr>
            <w:r w:rsidRPr="0053176A">
              <w:rPr>
                <w:rFonts w:ascii="Source Sans Pro" w:hAnsi="Source Sans Pro"/>
              </w:rPr>
              <w:t>Worker details</w:t>
            </w:r>
          </w:p>
        </w:tc>
        <w:tc>
          <w:tcPr>
            <w:tcW w:w="3795" w:type="dxa"/>
            <w:vAlign w:val="center"/>
          </w:tcPr>
          <w:p w14:paraId="431FDDC6" w14:textId="18869031"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BIRTH DTE</w:t>
            </w:r>
          </w:p>
        </w:tc>
        <w:tc>
          <w:tcPr>
            <w:tcW w:w="1733" w:type="dxa"/>
          </w:tcPr>
          <w:p w14:paraId="388BD9A2"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decimal(8.0)</w:t>
            </w:r>
          </w:p>
        </w:tc>
        <w:tc>
          <w:tcPr>
            <w:tcW w:w="1418" w:type="dxa"/>
            <w:shd w:val="clear" w:color="auto" w:fill="auto"/>
          </w:tcPr>
          <w:p w14:paraId="6828FA7C" w14:textId="155453ED"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0037 - 0044</w:t>
            </w:r>
          </w:p>
        </w:tc>
        <w:tc>
          <w:tcPr>
            <w:tcW w:w="1831" w:type="dxa"/>
          </w:tcPr>
          <w:p w14:paraId="071E50B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5B428BC8" w14:textId="657D3DBE"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33C24B0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35BB4D5C" w14:textId="5327AA6F"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DECEASED DTE</w:t>
            </w:r>
          </w:p>
        </w:tc>
        <w:tc>
          <w:tcPr>
            <w:tcW w:w="1733" w:type="dxa"/>
          </w:tcPr>
          <w:p w14:paraId="6D9388A1" w14:textId="0EEA3021"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decimal(8.0)</w:t>
            </w:r>
          </w:p>
        </w:tc>
        <w:tc>
          <w:tcPr>
            <w:tcW w:w="1418" w:type="dxa"/>
            <w:shd w:val="clear" w:color="auto" w:fill="auto"/>
          </w:tcPr>
          <w:p w14:paraId="4FED69E5" w14:textId="1260F2A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0045 - 0052</w:t>
            </w:r>
          </w:p>
        </w:tc>
        <w:tc>
          <w:tcPr>
            <w:tcW w:w="1831" w:type="dxa"/>
          </w:tcPr>
          <w:p w14:paraId="62045520" w14:textId="0F986C3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3E18CD52" w14:textId="462F4E86"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7D174DCB"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240" w:line="240" w:lineRule="auto"/>
              <w:rPr>
                <w:rFonts w:ascii="Source Sans Pro" w:hAnsi="Source Sans Pro"/>
              </w:rPr>
            </w:pPr>
          </w:p>
        </w:tc>
        <w:tc>
          <w:tcPr>
            <w:tcW w:w="3795" w:type="dxa"/>
          </w:tcPr>
          <w:p w14:paraId="752724E8" w14:textId="473CA874"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LANGUAGE TCDE</w:t>
            </w:r>
          </w:p>
        </w:tc>
        <w:tc>
          <w:tcPr>
            <w:tcW w:w="1733" w:type="dxa"/>
          </w:tcPr>
          <w:p w14:paraId="79BFC393" w14:textId="02B58F4F"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char(4)</w:t>
            </w:r>
          </w:p>
        </w:tc>
        <w:tc>
          <w:tcPr>
            <w:tcW w:w="1418" w:type="dxa"/>
            <w:shd w:val="clear" w:color="auto" w:fill="auto"/>
          </w:tcPr>
          <w:p w14:paraId="4CBEE2CD" w14:textId="2F8CFFF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0053 - 0056</w:t>
            </w:r>
          </w:p>
        </w:tc>
        <w:tc>
          <w:tcPr>
            <w:tcW w:w="1831" w:type="dxa"/>
          </w:tcPr>
          <w:p w14:paraId="520FAAD0" w14:textId="4362A991" w:rsidR="000D0535" w:rsidRPr="0053176A" w:rsidRDefault="00D92CBB" w:rsidP="000D0535">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Appendix C</w:t>
            </w:r>
          </w:p>
        </w:tc>
      </w:tr>
      <w:tr w:rsidR="000D0535" w:rsidRPr="0053176A" w14:paraId="134CD8F9"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47966BB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5889A1DF" w14:textId="021054EB"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GENDER IND</w:t>
            </w:r>
          </w:p>
        </w:tc>
        <w:tc>
          <w:tcPr>
            <w:tcW w:w="1733" w:type="dxa"/>
          </w:tcPr>
          <w:p w14:paraId="3313D51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char(1)</w:t>
            </w:r>
          </w:p>
        </w:tc>
        <w:tc>
          <w:tcPr>
            <w:tcW w:w="1418" w:type="dxa"/>
            <w:shd w:val="clear" w:color="auto" w:fill="auto"/>
          </w:tcPr>
          <w:p w14:paraId="1AE358A2" w14:textId="68BE8E1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0057 - 0057</w:t>
            </w:r>
          </w:p>
        </w:tc>
        <w:tc>
          <w:tcPr>
            <w:tcW w:w="1831" w:type="dxa"/>
          </w:tcPr>
          <w:p w14:paraId="1ECC00F1" w14:textId="045C4F39" w:rsidR="000D0535" w:rsidRPr="0053176A" w:rsidRDefault="007E61B4" w:rsidP="001B018C">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Table 4</w:t>
            </w:r>
          </w:p>
        </w:tc>
      </w:tr>
      <w:tr w:rsidR="000D0535" w:rsidRPr="0053176A" w14:paraId="791A104E"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742181D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062C7D83" w14:textId="70AE91EF"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WORKER GIVEN NME</w:t>
            </w:r>
          </w:p>
        </w:tc>
        <w:tc>
          <w:tcPr>
            <w:tcW w:w="1733" w:type="dxa"/>
          </w:tcPr>
          <w:p w14:paraId="73D7AEC7" w14:textId="4AE00AA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char(25)</w:t>
            </w:r>
          </w:p>
        </w:tc>
        <w:tc>
          <w:tcPr>
            <w:tcW w:w="1418" w:type="dxa"/>
            <w:shd w:val="clear" w:color="auto" w:fill="auto"/>
          </w:tcPr>
          <w:p w14:paraId="3458FE3B" w14:textId="5B7C251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0058 - 0082</w:t>
            </w:r>
          </w:p>
        </w:tc>
        <w:tc>
          <w:tcPr>
            <w:tcW w:w="1831" w:type="dxa"/>
          </w:tcPr>
          <w:p w14:paraId="551DF3A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7B492D5D"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3771C32A"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2258EDF0" w14:textId="415E4ED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WORKER MIDDLE NME</w:t>
            </w:r>
          </w:p>
        </w:tc>
        <w:tc>
          <w:tcPr>
            <w:tcW w:w="1733" w:type="dxa"/>
          </w:tcPr>
          <w:p w14:paraId="48ACD532" w14:textId="4C199F3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 (25)</w:t>
            </w:r>
          </w:p>
        </w:tc>
        <w:tc>
          <w:tcPr>
            <w:tcW w:w="1418" w:type="dxa"/>
            <w:shd w:val="clear" w:color="auto" w:fill="auto"/>
          </w:tcPr>
          <w:p w14:paraId="297BC42B" w14:textId="6705781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0083 - 0107</w:t>
            </w:r>
          </w:p>
        </w:tc>
        <w:tc>
          <w:tcPr>
            <w:tcW w:w="1831" w:type="dxa"/>
          </w:tcPr>
          <w:p w14:paraId="0C2179C5"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71B5C0C2"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6071839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77F08614" w14:textId="447F3DC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WORKER SUR NME</w:t>
            </w:r>
          </w:p>
        </w:tc>
        <w:tc>
          <w:tcPr>
            <w:tcW w:w="1733" w:type="dxa"/>
          </w:tcPr>
          <w:p w14:paraId="6154B64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char(25)</w:t>
            </w:r>
          </w:p>
        </w:tc>
        <w:tc>
          <w:tcPr>
            <w:tcW w:w="1418" w:type="dxa"/>
            <w:shd w:val="clear" w:color="auto" w:fill="auto"/>
          </w:tcPr>
          <w:p w14:paraId="09E2D715" w14:textId="5424B60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0108 - 0132</w:t>
            </w:r>
          </w:p>
        </w:tc>
        <w:tc>
          <w:tcPr>
            <w:tcW w:w="1831" w:type="dxa"/>
          </w:tcPr>
          <w:p w14:paraId="5E62070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2E244AAE"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1CAAF58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pPr>
          </w:p>
        </w:tc>
        <w:tc>
          <w:tcPr>
            <w:tcW w:w="3795" w:type="dxa"/>
          </w:tcPr>
          <w:p w14:paraId="22EEFFE6" w14:textId="7DD2D7B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WORKER PRIOR SUR NME 1</w:t>
            </w:r>
          </w:p>
        </w:tc>
        <w:tc>
          <w:tcPr>
            <w:tcW w:w="1733" w:type="dxa"/>
          </w:tcPr>
          <w:p w14:paraId="45DBD154" w14:textId="07871CBB"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char(25)</w:t>
            </w:r>
          </w:p>
        </w:tc>
        <w:tc>
          <w:tcPr>
            <w:tcW w:w="1418" w:type="dxa"/>
            <w:shd w:val="clear" w:color="auto" w:fill="auto"/>
          </w:tcPr>
          <w:p w14:paraId="1CFA54E4" w14:textId="1C81A85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0133 - 0157</w:t>
            </w:r>
          </w:p>
        </w:tc>
        <w:tc>
          <w:tcPr>
            <w:tcW w:w="1831" w:type="dxa"/>
          </w:tcPr>
          <w:p w14:paraId="4A976C5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5F4070DD"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63B38BDB"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pPr>
          </w:p>
        </w:tc>
        <w:tc>
          <w:tcPr>
            <w:tcW w:w="3795" w:type="dxa"/>
          </w:tcPr>
          <w:p w14:paraId="344B6ECA" w14:textId="659A18B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WORKER PRIOR SUR NME 2</w:t>
            </w:r>
          </w:p>
        </w:tc>
        <w:tc>
          <w:tcPr>
            <w:tcW w:w="1733" w:type="dxa"/>
          </w:tcPr>
          <w:p w14:paraId="4CE5F8D3" w14:textId="2B044A9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char(25)</w:t>
            </w:r>
          </w:p>
        </w:tc>
        <w:tc>
          <w:tcPr>
            <w:tcW w:w="1418" w:type="dxa"/>
            <w:shd w:val="clear" w:color="auto" w:fill="auto"/>
          </w:tcPr>
          <w:p w14:paraId="2D878E65" w14:textId="55D4742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0158 - 0182</w:t>
            </w:r>
          </w:p>
        </w:tc>
        <w:tc>
          <w:tcPr>
            <w:tcW w:w="1831" w:type="dxa"/>
          </w:tcPr>
          <w:p w14:paraId="446E8711"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0AC697A"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51E220B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pPr>
          </w:p>
        </w:tc>
        <w:tc>
          <w:tcPr>
            <w:tcW w:w="3795" w:type="dxa"/>
          </w:tcPr>
          <w:p w14:paraId="63C13C72" w14:textId="7A094D2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WORKER PRIOR SUR NME 3</w:t>
            </w:r>
          </w:p>
        </w:tc>
        <w:tc>
          <w:tcPr>
            <w:tcW w:w="1733" w:type="dxa"/>
          </w:tcPr>
          <w:p w14:paraId="0738C632" w14:textId="367CF78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char(25)</w:t>
            </w:r>
          </w:p>
        </w:tc>
        <w:tc>
          <w:tcPr>
            <w:tcW w:w="1418" w:type="dxa"/>
            <w:shd w:val="clear" w:color="auto" w:fill="auto"/>
          </w:tcPr>
          <w:p w14:paraId="28182B68" w14:textId="2027724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0183 - 0207</w:t>
            </w:r>
          </w:p>
        </w:tc>
        <w:tc>
          <w:tcPr>
            <w:tcW w:w="1831" w:type="dxa"/>
          </w:tcPr>
          <w:p w14:paraId="4245F3F2"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6A8C654B"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C6D9F1" w:themeFill="text2" w:themeFillTint="33"/>
          </w:tcPr>
          <w:p w14:paraId="15E3DD6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275BAF99" w14:textId="6B0E126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WORKER POSTCODE</w:t>
            </w:r>
          </w:p>
        </w:tc>
        <w:tc>
          <w:tcPr>
            <w:tcW w:w="1733" w:type="dxa"/>
          </w:tcPr>
          <w:p w14:paraId="036C3EE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decimal(4.0)</w:t>
            </w:r>
          </w:p>
        </w:tc>
        <w:tc>
          <w:tcPr>
            <w:tcW w:w="1418" w:type="dxa"/>
            <w:shd w:val="clear" w:color="auto" w:fill="auto"/>
          </w:tcPr>
          <w:p w14:paraId="6AB6C25E" w14:textId="680E3162"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0208 - 0211</w:t>
            </w:r>
          </w:p>
        </w:tc>
        <w:tc>
          <w:tcPr>
            <w:tcW w:w="1831" w:type="dxa"/>
          </w:tcPr>
          <w:p w14:paraId="004B79C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07A4416" w14:textId="77777777" w:rsidTr="0053176A">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DDD9C3" w:themeFill="background2" w:themeFillShade="E6"/>
          </w:tcPr>
          <w:p w14:paraId="68291F6D" w14:textId="59D1C442" w:rsidR="000D0535" w:rsidRPr="0053176A" w:rsidRDefault="000D0535" w:rsidP="0053176A">
            <w:pPr>
              <w:tabs>
                <w:tab w:val="clear" w:pos="227"/>
                <w:tab w:val="clear" w:pos="454"/>
                <w:tab w:val="clear" w:pos="680"/>
                <w:tab w:val="clear" w:pos="907"/>
                <w:tab w:val="clear" w:pos="1134"/>
                <w:tab w:val="clear" w:pos="1361"/>
                <w:tab w:val="clear" w:pos="1588"/>
                <w:tab w:val="clear" w:pos="1814"/>
                <w:tab w:val="clear" w:pos="2041"/>
              </w:tabs>
              <w:spacing w:line="240" w:lineRule="auto"/>
              <w:jc w:val="both"/>
              <w:rPr>
                <w:rFonts w:ascii="Source Sans Pro" w:hAnsi="Source Sans Pro"/>
              </w:rPr>
            </w:pPr>
            <w:r w:rsidRPr="0053176A">
              <w:rPr>
                <w:rFonts w:ascii="Source Sans Pro" w:hAnsi="Source Sans Pro"/>
              </w:rPr>
              <w:t>Claim Summary details</w:t>
            </w:r>
          </w:p>
        </w:tc>
        <w:tc>
          <w:tcPr>
            <w:tcW w:w="3795" w:type="dxa"/>
          </w:tcPr>
          <w:p w14:paraId="4EA4C464" w14:textId="2FF514BB"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INJ DTE</w:t>
            </w:r>
          </w:p>
        </w:tc>
        <w:tc>
          <w:tcPr>
            <w:tcW w:w="1733" w:type="dxa"/>
          </w:tcPr>
          <w:p w14:paraId="220F20F3" w14:textId="759BA432"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decimal(8.0)</w:t>
            </w:r>
          </w:p>
        </w:tc>
        <w:tc>
          <w:tcPr>
            <w:tcW w:w="1418" w:type="dxa"/>
            <w:shd w:val="clear" w:color="auto" w:fill="auto"/>
          </w:tcPr>
          <w:p w14:paraId="396FBDFB" w14:textId="5184D9C1"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0212 - 0219</w:t>
            </w:r>
          </w:p>
        </w:tc>
        <w:tc>
          <w:tcPr>
            <w:tcW w:w="1831" w:type="dxa"/>
          </w:tcPr>
          <w:p w14:paraId="0ED80667"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6D0FA9C4"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312052B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3B371026" w14:textId="229E61F2"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CC NOTICE FROM WORKER DTE</w:t>
            </w:r>
          </w:p>
        </w:tc>
        <w:tc>
          <w:tcPr>
            <w:tcW w:w="1733" w:type="dxa"/>
          </w:tcPr>
          <w:p w14:paraId="4A735A25"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decimal(8.0)</w:t>
            </w:r>
          </w:p>
        </w:tc>
        <w:tc>
          <w:tcPr>
            <w:tcW w:w="1418" w:type="dxa"/>
            <w:shd w:val="clear" w:color="auto" w:fill="auto"/>
          </w:tcPr>
          <w:p w14:paraId="46561D33" w14:textId="70A2AAE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0220 - 0227</w:t>
            </w:r>
          </w:p>
        </w:tc>
        <w:tc>
          <w:tcPr>
            <w:tcW w:w="1831" w:type="dxa"/>
          </w:tcPr>
          <w:p w14:paraId="70AB0C9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73B7303A"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2ECD091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047ACEA6" w14:textId="4012DDA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DETERM STATUS FLG</w:t>
            </w:r>
          </w:p>
        </w:tc>
        <w:tc>
          <w:tcPr>
            <w:tcW w:w="1733" w:type="dxa"/>
          </w:tcPr>
          <w:p w14:paraId="76566B20"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char(1)</w:t>
            </w:r>
          </w:p>
        </w:tc>
        <w:tc>
          <w:tcPr>
            <w:tcW w:w="1418" w:type="dxa"/>
            <w:shd w:val="clear" w:color="auto" w:fill="auto"/>
          </w:tcPr>
          <w:p w14:paraId="6C58ACFF" w14:textId="2B8398C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0228 - 0228</w:t>
            </w:r>
          </w:p>
        </w:tc>
        <w:tc>
          <w:tcPr>
            <w:tcW w:w="1831" w:type="dxa"/>
          </w:tcPr>
          <w:p w14:paraId="20F1B4F0" w14:textId="1C1D11A3" w:rsidR="000D0535" w:rsidRPr="0053176A" w:rsidRDefault="000D0535" w:rsidP="001B018C">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 xml:space="preserve">Table 1 </w:t>
            </w:r>
          </w:p>
        </w:tc>
      </w:tr>
      <w:tr w:rsidR="000D0535" w:rsidRPr="0053176A" w14:paraId="7204234C"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4BA808C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223BF074" w14:textId="0AE343AD"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DETERM STATUS CHG DTE</w:t>
            </w:r>
          </w:p>
        </w:tc>
        <w:tc>
          <w:tcPr>
            <w:tcW w:w="1733" w:type="dxa"/>
          </w:tcPr>
          <w:p w14:paraId="70845BA5" w14:textId="3C235CC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decimal(8.0)</w:t>
            </w:r>
          </w:p>
        </w:tc>
        <w:tc>
          <w:tcPr>
            <w:tcW w:w="1418" w:type="dxa"/>
            <w:shd w:val="clear" w:color="auto" w:fill="auto"/>
          </w:tcPr>
          <w:p w14:paraId="20BCAA0D" w14:textId="7288753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0229 - 0236</w:t>
            </w:r>
          </w:p>
        </w:tc>
        <w:tc>
          <w:tcPr>
            <w:tcW w:w="1831" w:type="dxa"/>
          </w:tcPr>
          <w:p w14:paraId="00D477CA"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7FB18DD1"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42516491"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tcPr>
          <w:p w14:paraId="0951FB72" w14:textId="0865BEB2"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CLAIM CLOSED DTE</w:t>
            </w:r>
          </w:p>
        </w:tc>
        <w:tc>
          <w:tcPr>
            <w:tcW w:w="1733" w:type="dxa"/>
          </w:tcPr>
          <w:p w14:paraId="2927EA1B" w14:textId="788CF6D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decimal(8.0)</w:t>
            </w:r>
          </w:p>
        </w:tc>
        <w:tc>
          <w:tcPr>
            <w:tcW w:w="1418" w:type="dxa"/>
            <w:shd w:val="clear" w:color="auto" w:fill="auto"/>
          </w:tcPr>
          <w:p w14:paraId="7B4CCF4B" w14:textId="78067D6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0237 - 0244</w:t>
            </w:r>
          </w:p>
        </w:tc>
        <w:tc>
          <w:tcPr>
            <w:tcW w:w="1831" w:type="dxa"/>
          </w:tcPr>
          <w:p w14:paraId="4CB96702"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63B1B4B3"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5D3BA36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2C3BEF48" w14:textId="478BE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DECEASED CAUSE FLG</w:t>
            </w:r>
          </w:p>
        </w:tc>
        <w:tc>
          <w:tcPr>
            <w:tcW w:w="1733" w:type="dxa"/>
          </w:tcPr>
          <w:p w14:paraId="12576491"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i/>
              </w:rPr>
            </w:pPr>
            <w:r w:rsidRPr="0053176A">
              <w:rPr>
                <w:rFonts w:ascii="Source Sans Pro" w:hAnsi="Source Sans Pro"/>
              </w:rPr>
              <w:t>char(1)</w:t>
            </w:r>
          </w:p>
        </w:tc>
        <w:tc>
          <w:tcPr>
            <w:tcW w:w="1418" w:type="dxa"/>
            <w:shd w:val="clear" w:color="auto" w:fill="auto"/>
          </w:tcPr>
          <w:p w14:paraId="3DB9C620" w14:textId="2C06978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0245 - 0245</w:t>
            </w:r>
          </w:p>
        </w:tc>
        <w:tc>
          <w:tcPr>
            <w:tcW w:w="1831" w:type="dxa"/>
          </w:tcPr>
          <w:p w14:paraId="1AF27CF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22D934EB"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302F8357"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4F60154D" w14:textId="53F9C60B"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DUTY STATUS IND</w:t>
            </w:r>
          </w:p>
        </w:tc>
        <w:tc>
          <w:tcPr>
            <w:tcW w:w="1733" w:type="dxa"/>
          </w:tcPr>
          <w:p w14:paraId="341E111A"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char(1)</w:t>
            </w:r>
          </w:p>
        </w:tc>
        <w:tc>
          <w:tcPr>
            <w:tcW w:w="1418" w:type="dxa"/>
            <w:shd w:val="clear" w:color="auto" w:fill="auto"/>
          </w:tcPr>
          <w:p w14:paraId="0082DC07" w14:textId="13F053FD"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0246 - 0246</w:t>
            </w:r>
          </w:p>
        </w:tc>
        <w:tc>
          <w:tcPr>
            <w:tcW w:w="1831" w:type="dxa"/>
          </w:tcPr>
          <w:p w14:paraId="373FBA42" w14:textId="34DF8D26" w:rsidR="000D0535" w:rsidRPr="0053176A" w:rsidRDefault="00114536" w:rsidP="001B018C">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Table 7</w:t>
            </w:r>
          </w:p>
        </w:tc>
      </w:tr>
      <w:tr w:rsidR="000D0535" w:rsidRPr="0053176A" w14:paraId="0F39BDE9"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50499CE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33155FA0" w14:textId="219D0108"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APPRENTICE FLG</w:t>
            </w:r>
          </w:p>
        </w:tc>
        <w:tc>
          <w:tcPr>
            <w:tcW w:w="1733" w:type="dxa"/>
          </w:tcPr>
          <w:p w14:paraId="560253D1" w14:textId="68E513E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char(1)</w:t>
            </w:r>
          </w:p>
        </w:tc>
        <w:tc>
          <w:tcPr>
            <w:tcW w:w="1418" w:type="dxa"/>
            <w:shd w:val="clear" w:color="auto" w:fill="auto"/>
          </w:tcPr>
          <w:p w14:paraId="325658D6" w14:textId="05D2D5FF"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0247 - 0247</w:t>
            </w:r>
          </w:p>
        </w:tc>
        <w:tc>
          <w:tcPr>
            <w:tcW w:w="1831" w:type="dxa"/>
          </w:tcPr>
          <w:p w14:paraId="359AD067"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7094C311"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70C37E84"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4DC9E41C" w14:textId="29CE774D"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NORMAL HRS PER WK QTY</w:t>
            </w:r>
          </w:p>
        </w:tc>
        <w:tc>
          <w:tcPr>
            <w:tcW w:w="1733" w:type="dxa"/>
          </w:tcPr>
          <w:p w14:paraId="5540E5B4"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decimal(5.2)</w:t>
            </w:r>
          </w:p>
        </w:tc>
        <w:tc>
          <w:tcPr>
            <w:tcW w:w="1418" w:type="dxa"/>
            <w:shd w:val="clear" w:color="auto" w:fill="auto"/>
          </w:tcPr>
          <w:p w14:paraId="35B91AEF" w14:textId="04685D4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0248 - 0252</w:t>
            </w:r>
          </w:p>
        </w:tc>
        <w:tc>
          <w:tcPr>
            <w:tcW w:w="1831" w:type="dxa"/>
          </w:tcPr>
          <w:p w14:paraId="194B15E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7E0EDD58"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71686736"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24353365" w14:textId="59717A2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WORK DUTIES IND</w:t>
            </w:r>
          </w:p>
        </w:tc>
        <w:tc>
          <w:tcPr>
            <w:tcW w:w="1733" w:type="dxa"/>
          </w:tcPr>
          <w:p w14:paraId="28016017"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char(1)</w:t>
            </w:r>
          </w:p>
        </w:tc>
        <w:tc>
          <w:tcPr>
            <w:tcW w:w="1418" w:type="dxa"/>
            <w:shd w:val="clear" w:color="auto" w:fill="auto"/>
          </w:tcPr>
          <w:p w14:paraId="57D02740" w14:textId="32CE09E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0253 - 0253</w:t>
            </w:r>
          </w:p>
        </w:tc>
        <w:tc>
          <w:tcPr>
            <w:tcW w:w="1831" w:type="dxa"/>
          </w:tcPr>
          <w:p w14:paraId="677E945F" w14:textId="7478D038" w:rsidR="000D0535" w:rsidRPr="0053176A" w:rsidRDefault="00114536" w:rsidP="001B018C">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Table 5</w:t>
            </w:r>
          </w:p>
        </w:tc>
      </w:tr>
      <w:tr w:rsidR="000D0535" w:rsidRPr="0053176A" w14:paraId="0A348760"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1D29D630"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0E63DA7C" w14:textId="5993FBA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INDUSTRY OF WORKPLACE</w:t>
            </w:r>
          </w:p>
        </w:tc>
        <w:tc>
          <w:tcPr>
            <w:tcW w:w="1733" w:type="dxa"/>
          </w:tcPr>
          <w:p w14:paraId="27C18EE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decimal(6.0)</w:t>
            </w:r>
          </w:p>
        </w:tc>
        <w:tc>
          <w:tcPr>
            <w:tcW w:w="1418" w:type="dxa"/>
            <w:shd w:val="clear" w:color="auto" w:fill="auto"/>
          </w:tcPr>
          <w:p w14:paraId="4794152D" w14:textId="255F093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0254 - 0259</w:t>
            </w:r>
          </w:p>
        </w:tc>
        <w:tc>
          <w:tcPr>
            <w:tcW w:w="1831" w:type="dxa"/>
          </w:tcPr>
          <w:p w14:paraId="16FD3059"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6366EBA7"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5CE14596"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1C3A1477" w14:textId="690AC2D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WORKPLACE POSTCODE</w:t>
            </w:r>
          </w:p>
        </w:tc>
        <w:tc>
          <w:tcPr>
            <w:tcW w:w="1733" w:type="dxa"/>
          </w:tcPr>
          <w:p w14:paraId="7B2FE19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decimal(4.0)</w:t>
            </w:r>
          </w:p>
        </w:tc>
        <w:tc>
          <w:tcPr>
            <w:tcW w:w="1418" w:type="dxa"/>
            <w:shd w:val="clear" w:color="auto" w:fill="auto"/>
          </w:tcPr>
          <w:p w14:paraId="76EF0957" w14:textId="49F02C3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0260 - 0263</w:t>
            </w:r>
          </w:p>
        </w:tc>
        <w:tc>
          <w:tcPr>
            <w:tcW w:w="1831" w:type="dxa"/>
          </w:tcPr>
          <w:p w14:paraId="4B464F8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21AA429C"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6E84B08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43F90337" w14:textId="49376E0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DAYS LOST QTY</w:t>
            </w:r>
          </w:p>
        </w:tc>
        <w:tc>
          <w:tcPr>
            <w:tcW w:w="1733" w:type="dxa"/>
          </w:tcPr>
          <w:p w14:paraId="42FD1BF0"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decimal(4.0)</w:t>
            </w:r>
          </w:p>
        </w:tc>
        <w:tc>
          <w:tcPr>
            <w:tcW w:w="1418" w:type="dxa"/>
            <w:shd w:val="clear" w:color="auto" w:fill="auto"/>
          </w:tcPr>
          <w:p w14:paraId="0325A08E" w14:textId="1DDDE3A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0264 - 0267</w:t>
            </w:r>
          </w:p>
        </w:tc>
        <w:tc>
          <w:tcPr>
            <w:tcW w:w="1831" w:type="dxa"/>
          </w:tcPr>
          <w:p w14:paraId="558D1D4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2055D5B1"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0B0FF5D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33A7214B" w14:textId="7375D8ED"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 xml:space="preserve">NOTIONAL WEEKLY EARNING AMT </w:t>
            </w:r>
          </w:p>
        </w:tc>
        <w:tc>
          <w:tcPr>
            <w:tcW w:w="1733" w:type="dxa"/>
          </w:tcPr>
          <w:p w14:paraId="2DB51044"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decimal(5.0)</w:t>
            </w:r>
          </w:p>
        </w:tc>
        <w:tc>
          <w:tcPr>
            <w:tcW w:w="1418" w:type="dxa"/>
            <w:shd w:val="clear" w:color="auto" w:fill="auto"/>
          </w:tcPr>
          <w:p w14:paraId="163DC843" w14:textId="64740A3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0268 - 0272</w:t>
            </w:r>
          </w:p>
        </w:tc>
        <w:tc>
          <w:tcPr>
            <w:tcW w:w="1831" w:type="dxa"/>
          </w:tcPr>
          <w:p w14:paraId="5B3877B9"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0EAB4AF5"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0574CB9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tcPr>
          <w:p w14:paraId="79546124" w14:textId="7E57B2D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 xml:space="preserve">COMMON LAW COMMENCED FLG </w:t>
            </w:r>
          </w:p>
        </w:tc>
        <w:tc>
          <w:tcPr>
            <w:tcW w:w="1733" w:type="dxa"/>
          </w:tcPr>
          <w:p w14:paraId="351F9685"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char(1)</w:t>
            </w:r>
          </w:p>
        </w:tc>
        <w:tc>
          <w:tcPr>
            <w:tcW w:w="1418" w:type="dxa"/>
            <w:shd w:val="clear" w:color="auto" w:fill="auto"/>
          </w:tcPr>
          <w:p w14:paraId="17DE2A49" w14:textId="52B89375"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0273 - 0273</w:t>
            </w:r>
          </w:p>
        </w:tc>
        <w:tc>
          <w:tcPr>
            <w:tcW w:w="1831" w:type="dxa"/>
          </w:tcPr>
          <w:p w14:paraId="4108EE50"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54632F16" w14:textId="77777777" w:rsidTr="003C76F4">
        <w:trPr>
          <w:trHeight w:val="667"/>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DDD9C3" w:themeFill="background2" w:themeFillShade="E6"/>
          </w:tcPr>
          <w:p w14:paraId="48483B0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p>
        </w:tc>
        <w:tc>
          <w:tcPr>
            <w:tcW w:w="3795" w:type="dxa"/>
            <w:vAlign w:val="center"/>
          </w:tcPr>
          <w:p w14:paraId="024CB817" w14:textId="6CB3C98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NIIS FLG</w:t>
            </w:r>
          </w:p>
        </w:tc>
        <w:tc>
          <w:tcPr>
            <w:tcW w:w="1733" w:type="dxa"/>
            <w:vAlign w:val="center"/>
          </w:tcPr>
          <w:p w14:paraId="543F0ED7"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char(1)</w:t>
            </w:r>
          </w:p>
        </w:tc>
        <w:tc>
          <w:tcPr>
            <w:tcW w:w="1418" w:type="dxa"/>
            <w:shd w:val="clear" w:color="auto" w:fill="auto"/>
          </w:tcPr>
          <w:p w14:paraId="122928B3" w14:textId="0DFDC12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0274 - 0274</w:t>
            </w:r>
          </w:p>
        </w:tc>
        <w:tc>
          <w:tcPr>
            <w:tcW w:w="1831" w:type="dxa"/>
          </w:tcPr>
          <w:p w14:paraId="500B164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rsidDel="002C23A2" w14:paraId="64CC25E7" w14:textId="77777777" w:rsidTr="003C76F4">
        <w:trPr>
          <w:trHeight w:val="833"/>
        </w:trPr>
        <w:tc>
          <w:tcPr>
            <w:cnfStyle w:val="001000000000" w:firstRow="0" w:lastRow="0" w:firstColumn="1" w:lastColumn="0" w:oddVBand="0" w:evenVBand="0" w:oddHBand="0" w:evenHBand="0" w:firstRowFirstColumn="0" w:firstRowLastColumn="0" w:lastRowFirstColumn="0" w:lastRowLastColumn="0"/>
            <w:tcW w:w="1129" w:type="dxa"/>
            <w:vMerge/>
          </w:tcPr>
          <w:p w14:paraId="756D3D0A" w14:textId="77777777" w:rsidR="000D0535" w:rsidRPr="0053176A" w:rsidDel="002C23A2"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240" w:line="240" w:lineRule="auto"/>
              <w:rPr>
                <w:rFonts w:ascii="Source Sans Pro" w:hAnsi="Source Sans Pro"/>
                <w:highlight w:val="yellow"/>
              </w:rPr>
            </w:pPr>
          </w:p>
        </w:tc>
        <w:tc>
          <w:tcPr>
            <w:tcW w:w="3795" w:type="dxa"/>
          </w:tcPr>
          <w:p w14:paraId="7ACB9BF2" w14:textId="0AFF12F7" w:rsidR="000D0535" w:rsidRPr="0053176A" w:rsidDel="002C23A2"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FUTURE MEDICAL FLG</w:t>
            </w:r>
          </w:p>
        </w:tc>
        <w:tc>
          <w:tcPr>
            <w:tcW w:w="1733" w:type="dxa"/>
            <w:vAlign w:val="center"/>
          </w:tcPr>
          <w:p w14:paraId="702A81BB" w14:textId="1D24441D" w:rsidR="000D0535" w:rsidRPr="0053176A" w:rsidDel="002C23A2"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char(1)</w:t>
            </w:r>
          </w:p>
        </w:tc>
        <w:tc>
          <w:tcPr>
            <w:tcW w:w="1418" w:type="dxa"/>
            <w:shd w:val="clear" w:color="auto" w:fill="auto"/>
          </w:tcPr>
          <w:p w14:paraId="29BFD5A7" w14:textId="5AE8B4BC" w:rsidR="000D0535" w:rsidRPr="0053176A" w:rsidDel="002C23A2"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highlight w:val="yellow"/>
              </w:rPr>
            </w:pPr>
            <w:r w:rsidRPr="0053176A">
              <w:t>0275 - 0275</w:t>
            </w:r>
          </w:p>
        </w:tc>
        <w:tc>
          <w:tcPr>
            <w:tcW w:w="1831" w:type="dxa"/>
          </w:tcPr>
          <w:p w14:paraId="3F741EBE" w14:textId="77777777" w:rsidR="000D0535" w:rsidRPr="0053176A" w:rsidDel="002C23A2"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highlight w:val="yellow"/>
              </w:rPr>
            </w:pPr>
          </w:p>
        </w:tc>
      </w:tr>
      <w:tr w:rsidR="000D0535" w:rsidRPr="0053176A" w14:paraId="191843F7" w14:textId="77777777" w:rsidTr="0053176A">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A9E97D"/>
          </w:tcPr>
          <w:p w14:paraId="0C932414" w14:textId="1B50EAEB" w:rsidR="000D0535" w:rsidRPr="0053176A" w:rsidRDefault="000D0535" w:rsidP="0053176A">
            <w:pPr>
              <w:spacing w:line="240" w:lineRule="auto"/>
              <w:rPr>
                <w:rFonts w:ascii="Source Sans Pro" w:hAnsi="Source Sans Pro"/>
              </w:rPr>
            </w:pPr>
            <w:r w:rsidRPr="0053176A">
              <w:rPr>
                <w:rFonts w:ascii="Source Sans Pro" w:hAnsi="Source Sans Pro"/>
              </w:rPr>
              <w:t>Claim coding</w:t>
            </w:r>
          </w:p>
        </w:tc>
        <w:tc>
          <w:tcPr>
            <w:tcW w:w="3795" w:type="dxa"/>
          </w:tcPr>
          <w:p w14:paraId="51437CF0" w14:textId="4372221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OCCUPATION CODE</w:t>
            </w:r>
          </w:p>
        </w:tc>
        <w:tc>
          <w:tcPr>
            <w:tcW w:w="1733" w:type="dxa"/>
          </w:tcPr>
          <w:p w14:paraId="251CE891" w14:textId="5FC5996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decimal(6.0)</w:t>
            </w:r>
          </w:p>
        </w:tc>
        <w:tc>
          <w:tcPr>
            <w:tcW w:w="1418" w:type="dxa"/>
            <w:shd w:val="clear" w:color="auto" w:fill="auto"/>
          </w:tcPr>
          <w:p w14:paraId="6112D34C" w14:textId="34D88AE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0276 - 0281</w:t>
            </w:r>
          </w:p>
        </w:tc>
        <w:tc>
          <w:tcPr>
            <w:tcW w:w="1831" w:type="dxa"/>
          </w:tcPr>
          <w:p w14:paraId="2A40F589"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34C1B43D"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extDirection w:val="tbRl"/>
          </w:tcPr>
          <w:p w14:paraId="73B1776E" w14:textId="7D0A9DB4"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ind w:left="113" w:right="113"/>
              <w:rPr>
                <w:rFonts w:ascii="Source Sans Pro" w:hAnsi="Source Sans Pro"/>
              </w:rPr>
            </w:pPr>
          </w:p>
        </w:tc>
        <w:tc>
          <w:tcPr>
            <w:tcW w:w="3795" w:type="dxa"/>
          </w:tcPr>
          <w:p w14:paraId="5311A54F" w14:textId="1EE5DF3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ACCIDENT AND INJURIES DESC</w:t>
            </w:r>
          </w:p>
        </w:tc>
        <w:tc>
          <w:tcPr>
            <w:tcW w:w="1733" w:type="dxa"/>
          </w:tcPr>
          <w:p w14:paraId="66FF9BEB"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char(250)</w:t>
            </w:r>
          </w:p>
        </w:tc>
        <w:tc>
          <w:tcPr>
            <w:tcW w:w="1418" w:type="dxa"/>
            <w:shd w:val="clear" w:color="auto" w:fill="auto"/>
          </w:tcPr>
          <w:p w14:paraId="770D6680" w14:textId="72558D52"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0282 - 0531</w:t>
            </w:r>
          </w:p>
        </w:tc>
        <w:tc>
          <w:tcPr>
            <w:tcW w:w="1831" w:type="dxa"/>
          </w:tcPr>
          <w:p w14:paraId="58223E6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41DC47F8"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7554E6C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p>
        </w:tc>
        <w:tc>
          <w:tcPr>
            <w:tcW w:w="3795" w:type="dxa"/>
          </w:tcPr>
          <w:p w14:paraId="7524298C" w14:textId="7A3F9C1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NATURE OF INJURY CODE</w:t>
            </w:r>
          </w:p>
        </w:tc>
        <w:tc>
          <w:tcPr>
            <w:tcW w:w="1733" w:type="dxa"/>
          </w:tcPr>
          <w:p w14:paraId="075AD74D" w14:textId="3A9ABF1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decimal(3.0)</w:t>
            </w:r>
          </w:p>
        </w:tc>
        <w:tc>
          <w:tcPr>
            <w:tcW w:w="1418" w:type="dxa"/>
            <w:shd w:val="clear" w:color="auto" w:fill="auto"/>
          </w:tcPr>
          <w:p w14:paraId="430246C4" w14:textId="571B659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0532 - 0534</w:t>
            </w:r>
          </w:p>
        </w:tc>
        <w:tc>
          <w:tcPr>
            <w:tcW w:w="1831" w:type="dxa"/>
          </w:tcPr>
          <w:p w14:paraId="4961A3F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5B0F60D"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261539F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p>
        </w:tc>
        <w:tc>
          <w:tcPr>
            <w:tcW w:w="3795" w:type="dxa"/>
          </w:tcPr>
          <w:p w14:paraId="721A319E" w14:textId="5525CC23"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BODILY LOCATION CODE</w:t>
            </w:r>
          </w:p>
        </w:tc>
        <w:tc>
          <w:tcPr>
            <w:tcW w:w="1733" w:type="dxa"/>
          </w:tcPr>
          <w:p w14:paraId="71EE6F6F" w14:textId="3068DCE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decimal(3.0)</w:t>
            </w:r>
          </w:p>
        </w:tc>
        <w:tc>
          <w:tcPr>
            <w:tcW w:w="1418" w:type="dxa"/>
            <w:shd w:val="clear" w:color="auto" w:fill="auto"/>
          </w:tcPr>
          <w:p w14:paraId="6335EB09" w14:textId="51164EB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0535 - 0537</w:t>
            </w:r>
          </w:p>
        </w:tc>
        <w:tc>
          <w:tcPr>
            <w:tcW w:w="1831" w:type="dxa"/>
          </w:tcPr>
          <w:p w14:paraId="26869FE6"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3B7BE169"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64076E7E"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p>
        </w:tc>
        <w:tc>
          <w:tcPr>
            <w:tcW w:w="3795" w:type="dxa"/>
          </w:tcPr>
          <w:p w14:paraId="1918B3EC" w14:textId="5DA19172"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Calibri" w:hAnsi="Calibri"/>
              </w:rPr>
            </w:pPr>
            <w:r w:rsidRPr="0053176A">
              <w:rPr>
                <w:rFonts w:ascii="Calibri" w:hAnsi="Calibri"/>
              </w:rPr>
              <w:t>MECHANISM OF INCIDENT CODE</w:t>
            </w:r>
          </w:p>
        </w:tc>
        <w:tc>
          <w:tcPr>
            <w:tcW w:w="1733" w:type="dxa"/>
          </w:tcPr>
          <w:p w14:paraId="63BB1702" w14:textId="30C03C0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decimal(2.0)</w:t>
            </w:r>
          </w:p>
        </w:tc>
        <w:tc>
          <w:tcPr>
            <w:tcW w:w="1418" w:type="dxa"/>
            <w:shd w:val="clear" w:color="auto" w:fill="auto"/>
          </w:tcPr>
          <w:p w14:paraId="1B6EA35C" w14:textId="5FD6A708"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0538 - 0539</w:t>
            </w:r>
          </w:p>
        </w:tc>
        <w:tc>
          <w:tcPr>
            <w:tcW w:w="1831" w:type="dxa"/>
          </w:tcPr>
          <w:p w14:paraId="7E7DCF05"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6D009331"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45C5EB32"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p>
        </w:tc>
        <w:tc>
          <w:tcPr>
            <w:tcW w:w="3795" w:type="dxa"/>
          </w:tcPr>
          <w:p w14:paraId="1F9AB26E" w14:textId="0C26C0F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AGENCY OF INJURY CODE</w:t>
            </w:r>
          </w:p>
        </w:tc>
        <w:tc>
          <w:tcPr>
            <w:tcW w:w="1733" w:type="dxa"/>
          </w:tcPr>
          <w:p w14:paraId="0CBBFA1C" w14:textId="1077408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decimal(4.0)</w:t>
            </w:r>
          </w:p>
        </w:tc>
        <w:tc>
          <w:tcPr>
            <w:tcW w:w="1418" w:type="dxa"/>
            <w:shd w:val="clear" w:color="auto" w:fill="auto"/>
          </w:tcPr>
          <w:p w14:paraId="2276B6FA" w14:textId="48D2D4F8"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0540 - 0543</w:t>
            </w:r>
          </w:p>
        </w:tc>
        <w:tc>
          <w:tcPr>
            <w:tcW w:w="1831" w:type="dxa"/>
          </w:tcPr>
          <w:p w14:paraId="3F564E24"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597BB3B5"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3234953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p>
        </w:tc>
        <w:tc>
          <w:tcPr>
            <w:tcW w:w="3795" w:type="dxa"/>
          </w:tcPr>
          <w:p w14:paraId="7083DFE6" w14:textId="54DCB5B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AGENCY OF ACCIDENT CODE</w:t>
            </w:r>
          </w:p>
        </w:tc>
        <w:tc>
          <w:tcPr>
            <w:tcW w:w="1733" w:type="dxa"/>
          </w:tcPr>
          <w:p w14:paraId="0E317CBF" w14:textId="1BE5FBE8"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decimal(4.0)</w:t>
            </w:r>
          </w:p>
        </w:tc>
        <w:tc>
          <w:tcPr>
            <w:tcW w:w="1418" w:type="dxa"/>
            <w:shd w:val="clear" w:color="auto" w:fill="auto"/>
          </w:tcPr>
          <w:p w14:paraId="1B8B62C3" w14:textId="5B40F99F"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0544 - 0547</w:t>
            </w:r>
          </w:p>
        </w:tc>
        <w:tc>
          <w:tcPr>
            <w:tcW w:w="1831" w:type="dxa"/>
          </w:tcPr>
          <w:p w14:paraId="4D588F3B"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2C82BC41" w14:textId="77777777" w:rsidTr="0053176A">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F8F2A6" w:themeFill="accent4" w:themeFillTint="99"/>
          </w:tcPr>
          <w:p w14:paraId="27707191" w14:textId="112BA442" w:rsidR="000D0535" w:rsidRPr="0053176A" w:rsidRDefault="000D0535" w:rsidP="0053176A">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r w:rsidRPr="0053176A">
              <w:rPr>
                <w:rFonts w:ascii="Source Sans Pro" w:hAnsi="Source Sans Pro"/>
                <w:color w:val="000000"/>
              </w:rPr>
              <w:t>Claim costs</w:t>
            </w:r>
          </w:p>
        </w:tc>
        <w:tc>
          <w:tcPr>
            <w:tcW w:w="3795" w:type="dxa"/>
            <w:vAlign w:val="center"/>
          </w:tcPr>
          <w:p w14:paraId="6E75D79F" w14:textId="19FA03C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COMMON LAW AMT</w:t>
            </w:r>
          </w:p>
        </w:tc>
        <w:tc>
          <w:tcPr>
            <w:tcW w:w="1733" w:type="dxa"/>
          </w:tcPr>
          <w:p w14:paraId="39DDE36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106AAAF0" w14:textId="66B52632"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0548 - 0557</w:t>
            </w:r>
          </w:p>
        </w:tc>
        <w:tc>
          <w:tcPr>
            <w:tcW w:w="1831" w:type="dxa"/>
          </w:tcPr>
          <w:p w14:paraId="672C6099"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5BB8EBFA"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6055CE0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2E7CC7F4" w14:textId="1FC193F4"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DEATH AMT</w:t>
            </w:r>
          </w:p>
        </w:tc>
        <w:tc>
          <w:tcPr>
            <w:tcW w:w="1733" w:type="dxa"/>
          </w:tcPr>
          <w:p w14:paraId="040FBA47"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6A69F914" w14:textId="4E87396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0558 - 0567</w:t>
            </w:r>
          </w:p>
        </w:tc>
        <w:tc>
          <w:tcPr>
            <w:tcW w:w="1831" w:type="dxa"/>
          </w:tcPr>
          <w:p w14:paraId="7E855272"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510821D7"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35FBCE7A"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6041CCBB" w14:textId="56CDF34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DEED OF RELEASE AMT</w:t>
            </w:r>
          </w:p>
        </w:tc>
        <w:tc>
          <w:tcPr>
            <w:tcW w:w="1733" w:type="dxa"/>
          </w:tcPr>
          <w:p w14:paraId="575805E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66E6BB24" w14:textId="34B2448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0568 - 0577</w:t>
            </w:r>
          </w:p>
        </w:tc>
        <w:tc>
          <w:tcPr>
            <w:tcW w:w="1831" w:type="dxa"/>
          </w:tcPr>
          <w:p w14:paraId="3CA6409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73A25AA7"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11A61E25"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40071829" w14:textId="182D01A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HOSP INPATIENT AMT</w:t>
            </w:r>
          </w:p>
        </w:tc>
        <w:tc>
          <w:tcPr>
            <w:tcW w:w="1733" w:type="dxa"/>
          </w:tcPr>
          <w:p w14:paraId="6B36BBA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2DCAD36F" w14:textId="35FC425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0578 - 0587</w:t>
            </w:r>
          </w:p>
        </w:tc>
        <w:tc>
          <w:tcPr>
            <w:tcW w:w="1831" w:type="dxa"/>
          </w:tcPr>
          <w:p w14:paraId="591E1F44"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C3DDF85"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0994E62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367CA889" w14:textId="2CDF322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HOSP OUTPATIENT AMT</w:t>
            </w:r>
          </w:p>
        </w:tc>
        <w:tc>
          <w:tcPr>
            <w:tcW w:w="1733" w:type="dxa"/>
          </w:tcPr>
          <w:p w14:paraId="675A70F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13AC0AAC" w14:textId="2989E623"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0588 - 0597</w:t>
            </w:r>
          </w:p>
        </w:tc>
        <w:tc>
          <w:tcPr>
            <w:tcW w:w="1831" w:type="dxa"/>
          </w:tcPr>
          <w:p w14:paraId="4A222DA5"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25CEC7B9"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44D50014"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0CB4BD39" w14:textId="304E3F0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INC SUPP AMT</w:t>
            </w:r>
          </w:p>
        </w:tc>
        <w:tc>
          <w:tcPr>
            <w:tcW w:w="1733" w:type="dxa"/>
          </w:tcPr>
          <w:p w14:paraId="0CCBE74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0573A79F" w14:textId="2A4EA11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0598 - 0607</w:t>
            </w:r>
          </w:p>
        </w:tc>
        <w:tc>
          <w:tcPr>
            <w:tcW w:w="1831" w:type="dxa"/>
          </w:tcPr>
          <w:p w14:paraId="40F22DAB"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2E0AB6C8"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187BF902"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08D0CC71" w14:textId="3A70E7D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 xml:space="preserve">TOT INVESTIGATION AMT </w:t>
            </w:r>
          </w:p>
        </w:tc>
        <w:tc>
          <w:tcPr>
            <w:tcW w:w="1733" w:type="dxa"/>
          </w:tcPr>
          <w:p w14:paraId="4D3FC26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22128BFE" w14:textId="258690B3"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0608 - 0617</w:t>
            </w:r>
          </w:p>
        </w:tc>
        <w:tc>
          <w:tcPr>
            <w:tcW w:w="1831" w:type="dxa"/>
          </w:tcPr>
          <w:p w14:paraId="3C91522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313E0099"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62F94912"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6C12EB19" w14:textId="670C6E88"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LEGAL AMT</w:t>
            </w:r>
          </w:p>
        </w:tc>
        <w:tc>
          <w:tcPr>
            <w:tcW w:w="1733" w:type="dxa"/>
          </w:tcPr>
          <w:p w14:paraId="2CD2131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12345B9D" w14:textId="3669F65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0618 - 0627</w:t>
            </w:r>
          </w:p>
        </w:tc>
        <w:tc>
          <w:tcPr>
            <w:tcW w:w="1831" w:type="dxa"/>
          </w:tcPr>
          <w:p w14:paraId="7DAB573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34CCD9AD"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79504391"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32A9ADCC" w14:textId="1075267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LS ECO LOSS AMT</w:t>
            </w:r>
          </w:p>
        </w:tc>
        <w:tc>
          <w:tcPr>
            <w:tcW w:w="1733" w:type="dxa"/>
          </w:tcPr>
          <w:p w14:paraId="327D382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08DF6611" w14:textId="1A1C8D93"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0628 - 0637</w:t>
            </w:r>
          </w:p>
        </w:tc>
        <w:tc>
          <w:tcPr>
            <w:tcW w:w="1831" w:type="dxa"/>
          </w:tcPr>
          <w:p w14:paraId="7D5B5B5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E11A46" w:rsidRPr="0053176A" w14:paraId="2FF49D09" w14:textId="77777777" w:rsidTr="00554AC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1E5F74CF" w14:textId="77777777" w:rsidR="00E11A46" w:rsidRPr="0053176A" w:rsidRDefault="00E11A46" w:rsidP="00E11A46">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tcPr>
          <w:p w14:paraId="4F10DB7A" w14:textId="59D8FC7D" w:rsidR="00E11A46" w:rsidRPr="0053176A" w:rsidRDefault="009F3354" w:rsidP="009F3354">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rPr>
            </w:pPr>
            <w:r>
              <w:rPr>
                <w:rFonts w:ascii="Calibri" w:hAnsi="Calibri"/>
              </w:rPr>
              <w:t>T</w:t>
            </w:r>
            <w:r w:rsidRPr="00633E3A">
              <w:rPr>
                <w:rFonts w:ascii="Calibri" w:hAnsi="Calibri"/>
              </w:rPr>
              <w:t>OT LS ECO LOSS ELECTION AMT</w:t>
            </w:r>
          </w:p>
        </w:tc>
        <w:tc>
          <w:tcPr>
            <w:tcW w:w="1733" w:type="dxa"/>
          </w:tcPr>
          <w:p w14:paraId="54C0AC96" w14:textId="05F3F33E" w:rsidR="00E11A46" w:rsidRPr="0053176A" w:rsidRDefault="00E11A46" w:rsidP="00E11A46">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3176A">
              <w:rPr>
                <w:rFonts w:ascii="Calibri" w:hAnsi="Calibri"/>
              </w:rPr>
              <w:t>decimal</w:t>
            </w:r>
            <w:r w:rsidRPr="0053176A">
              <w:rPr>
                <w:rFonts w:ascii="Source Sans Pro" w:hAnsi="Source Sans Pro"/>
              </w:rPr>
              <w:t>(10,0)</w:t>
            </w:r>
          </w:p>
        </w:tc>
        <w:tc>
          <w:tcPr>
            <w:tcW w:w="1418" w:type="dxa"/>
            <w:shd w:val="clear" w:color="auto" w:fill="auto"/>
          </w:tcPr>
          <w:p w14:paraId="7EA9EB74" w14:textId="1AB24EF5" w:rsidR="00E11A46" w:rsidRPr="0053176A" w:rsidRDefault="00E11A46" w:rsidP="000D5A30">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pPr>
            <w:r w:rsidRPr="0053176A">
              <w:t>143</w:t>
            </w:r>
            <w:r w:rsidR="000D5A30">
              <w:t>0</w:t>
            </w:r>
            <w:r w:rsidRPr="0053176A">
              <w:t xml:space="preserve"> - 14</w:t>
            </w:r>
            <w:r w:rsidR="000D5A30">
              <w:t>3</w:t>
            </w:r>
            <w:r w:rsidR="006F5BE4">
              <w:t>9</w:t>
            </w:r>
          </w:p>
        </w:tc>
        <w:tc>
          <w:tcPr>
            <w:tcW w:w="1831" w:type="dxa"/>
          </w:tcPr>
          <w:p w14:paraId="57BAAFBC" w14:textId="77777777" w:rsidR="00E11A46" w:rsidRPr="0053176A" w:rsidRDefault="00E11A46" w:rsidP="00E11A46">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070E8131"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1BC163A0"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31C78210" w14:textId="173D0A5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LS NON ECO LOSS AMT</w:t>
            </w:r>
          </w:p>
        </w:tc>
        <w:tc>
          <w:tcPr>
            <w:tcW w:w="1733" w:type="dxa"/>
          </w:tcPr>
          <w:p w14:paraId="4DD56CD7"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0FBD4375" w14:textId="547000B1"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0638 - 0647</w:t>
            </w:r>
          </w:p>
        </w:tc>
        <w:tc>
          <w:tcPr>
            <w:tcW w:w="1831" w:type="dxa"/>
          </w:tcPr>
          <w:p w14:paraId="6AD1A0B0"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44966643"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583A8C4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527EF503" w14:textId="6517AC51"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MED ALLIED HEALTH AMT</w:t>
            </w:r>
          </w:p>
        </w:tc>
        <w:tc>
          <w:tcPr>
            <w:tcW w:w="1733" w:type="dxa"/>
          </w:tcPr>
          <w:p w14:paraId="6B8A677A"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37B0A909" w14:textId="67D75A4B"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0648 - 0657</w:t>
            </w:r>
          </w:p>
        </w:tc>
        <w:tc>
          <w:tcPr>
            <w:tcW w:w="1831" w:type="dxa"/>
          </w:tcPr>
          <w:p w14:paraId="0F517F89"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A577052"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7EDE077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58DDFAB8" w14:textId="5925168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MED OTH GOODS AND SERV AMT</w:t>
            </w:r>
          </w:p>
        </w:tc>
        <w:tc>
          <w:tcPr>
            <w:tcW w:w="1733" w:type="dxa"/>
          </w:tcPr>
          <w:p w14:paraId="56E851A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2990D087" w14:textId="4BAFE0D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0658 - 0667</w:t>
            </w:r>
          </w:p>
        </w:tc>
        <w:tc>
          <w:tcPr>
            <w:tcW w:w="1831" w:type="dxa"/>
          </w:tcPr>
          <w:p w14:paraId="339C9D9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AA9B314"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6CF15B16"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277CBCED" w14:textId="26D24D6F"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MED SERV AMT</w:t>
            </w:r>
          </w:p>
        </w:tc>
        <w:tc>
          <w:tcPr>
            <w:tcW w:w="1733" w:type="dxa"/>
          </w:tcPr>
          <w:p w14:paraId="7768A05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03DC3E6B" w14:textId="355159AB"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0668 - 0677</w:t>
            </w:r>
          </w:p>
        </w:tc>
        <w:tc>
          <w:tcPr>
            <w:tcW w:w="1831" w:type="dxa"/>
          </w:tcPr>
          <w:p w14:paraId="33533875"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4266BEB3"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77879B0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7B47C02F" w14:textId="02404AF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OTH GDS SVCS NON MED AMT</w:t>
            </w:r>
          </w:p>
        </w:tc>
        <w:tc>
          <w:tcPr>
            <w:tcW w:w="1733" w:type="dxa"/>
          </w:tcPr>
          <w:p w14:paraId="0AA4B494"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6BB03BA6" w14:textId="0CE9CC7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0678 - 0687</w:t>
            </w:r>
          </w:p>
        </w:tc>
        <w:tc>
          <w:tcPr>
            <w:tcW w:w="1831" w:type="dxa"/>
          </w:tcPr>
          <w:p w14:paraId="62ED3DB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900770A"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3BC10270"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7AAEAB98" w14:textId="28540E9A"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OTH NON COMP AMT</w:t>
            </w:r>
          </w:p>
        </w:tc>
        <w:tc>
          <w:tcPr>
            <w:tcW w:w="1733" w:type="dxa"/>
          </w:tcPr>
          <w:p w14:paraId="19F9ECDE"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2400C3DC" w14:textId="0056A950"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0688 - 0697</w:t>
            </w:r>
          </w:p>
        </w:tc>
        <w:tc>
          <w:tcPr>
            <w:tcW w:w="1831" w:type="dxa"/>
          </w:tcPr>
          <w:p w14:paraId="4C66A623"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4870ADE2"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3F2F78A9"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41E38ACE" w14:textId="76874A04"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PROPERTY AMT</w:t>
            </w:r>
          </w:p>
        </w:tc>
        <w:tc>
          <w:tcPr>
            <w:tcW w:w="1733" w:type="dxa"/>
          </w:tcPr>
          <w:p w14:paraId="5150E850"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27ED18FC" w14:textId="17AA03A2"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0698 - 0707</w:t>
            </w:r>
          </w:p>
        </w:tc>
        <w:tc>
          <w:tcPr>
            <w:tcW w:w="1831" w:type="dxa"/>
          </w:tcPr>
          <w:p w14:paraId="4DE43FCE"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596A26F"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4FC20006"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25CB8E18" w14:textId="1B34B2F4"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RECOVERED AMT</w:t>
            </w:r>
          </w:p>
        </w:tc>
        <w:tc>
          <w:tcPr>
            <w:tcW w:w="1733" w:type="dxa"/>
          </w:tcPr>
          <w:p w14:paraId="0D170424"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47068F40" w14:textId="705A1FB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0708 - 0717</w:t>
            </w:r>
          </w:p>
        </w:tc>
        <w:tc>
          <w:tcPr>
            <w:tcW w:w="1831" w:type="dxa"/>
          </w:tcPr>
          <w:p w14:paraId="61B2709A"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460DD849"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5403844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4EE231AC" w14:textId="6087C7A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REDEM INC SUPP AMT</w:t>
            </w:r>
          </w:p>
        </w:tc>
        <w:tc>
          <w:tcPr>
            <w:tcW w:w="1733" w:type="dxa"/>
          </w:tcPr>
          <w:p w14:paraId="569879E9"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3289C519" w14:textId="4C7F8AB9"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0718 - 0727</w:t>
            </w:r>
          </w:p>
        </w:tc>
        <w:tc>
          <w:tcPr>
            <w:tcW w:w="1831" w:type="dxa"/>
          </w:tcPr>
          <w:p w14:paraId="6A5B27A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0BF75BAA"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175ED862"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1C2F4A74" w14:textId="25F732A6"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REDEM MED EXP AMT</w:t>
            </w:r>
          </w:p>
        </w:tc>
        <w:tc>
          <w:tcPr>
            <w:tcW w:w="1733" w:type="dxa"/>
          </w:tcPr>
          <w:p w14:paraId="5D480720"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2F463F4D" w14:textId="53F9C621"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0728 - 0737</w:t>
            </w:r>
          </w:p>
        </w:tc>
        <w:tc>
          <w:tcPr>
            <w:tcW w:w="1831" w:type="dxa"/>
          </w:tcPr>
          <w:p w14:paraId="34F73D4C"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3C469EF1"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0D310E18"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2B842E13" w14:textId="2C9FE56B"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color w:val="000000"/>
              </w:rPr>
              <w:t>TOT REHAB AMT</w:t>
            </w:r>
          </w:p>
        </w:tc>
        <w:tc>
          <w:tcPr>
            <w:tcW w:w="1733" w:type="dxa"/>
          </w:tcPr>
          <w:p w14:paraId="08E853EA"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53E7F6A6" w14:textId="3032C18C"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0738 - 0747</w:t>
            </w:r>
          </w:p>
        </w:tc>
        <w:tc>
          <w:tcPr>
            <w:tcW w:w="1831" w:type="dxa"/>
          </w:tcPr>
          <w:p w14:paraId="04EE1274"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0D0535" w:rsidRPr="0053176A" w14:paraId="17C1681F"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61135EF9"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color w:val="000000"/>
              </w:rPr>
            </w:pPr>
          </w:p>
        </w:tc>
        <w:tc>
          <w:tcPr>
            <w:tcW w:w="3795" w:type="dxa"/>
            <w:vAlign w:val="center"/>
          </w:tcPr>
          <w:p w14:paraId="3A06492D"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rPr>
            </w:pPr>
            <w:r w:rsidRPr="0053176A">
              <w:rPr>
                <w:rFonts w:ascii="Source Sans Pro" w:hAnsi="Source Sans Pro"/>
                <w:color w:val="000000"/>
              </w:rPr>
              <w:t>TOT TRAVEL AMT</w:t>
            </w:r>
          </w:p>
          <w:p w14:paraId="7C4C633B" w14:textId="2DF6687D" w:rsidR="002B4A10" w:rsidRPr="0053176A" w:rsidRDefault="002B4A10"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c>
          <w:tcPr>
            <w:tcW w:w="1733" w:type="dxa"/>
          </w:tcPr>
          <w:p w14:paraId="1987CCEA"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decimal(10.0)</w:t>
            </w:r>
          </w:p>
        </w:tc>
        <w:tc>
          <w:tcPr>
            <w:tcW w:w="1418" w:type="dxa"/>
            <w:shd w:val="clear" w:color="auto" w:fill="auto"/>
          </w:tcPr>
          <w:p w14:paraId="09CCF7DD" w14:textId="2637DE5E"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0748 - 0757</w:t>
            </w:r>
          </w:p>
        </w:tc>
        <w:tc>
          <w:tcPr>
            <w:tcW w:w="1831" w:type="dxa"/>
          </w:tcPr>
          <w:p w14:paraId="174D9E5F" w14:textId="77777777" w:rsidR="000D0535" w:rsidRPr="0053176A"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856449" w:rsidRPr="0053176A" w14:paraId="3164A335" w14:textId="77777777" w:rsidTr="0053176A">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70E6F6"/>
          </w:tcPr>
          <w:p w14:paraId="6398670C" w14:textId="745B22E5" w:rsidR="00856449" w:rsidRPr="0053176A" w:rsidRDefault="00856449" w:rsidP="0053176A">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r w:rsidRPr="0053176A">
              <w:rPr>
                <w:rFonts w:ascii="Calibri" w:hAnsi="Calibri"/>
              </w:rPr>
              <w:t>NEL &amp;</w:t>
            </w:r>
            <w:r w:rsidR="0053176A">
              <w:rPr>
                <w:rFonts w:ascii="Calibri" w:hAnsi="Calibri"/>
              </w:rPr>
              <w:t xml:space="preserve"> E</w:t>
            </w:r>
            <w:r w:rsidRPr="0053176A">
              <w:rPr>
                <w:rFonts w:ascii="Calibri" w:hAnsi="Calibri"/>
              </w:rPr>
              <w:t xml:space="preserve">con </w:t>
            </w:r>
            <w:r w:rsidR="0053176A">
              <w:rPr>
                <w:rFonts w:ascii="Calibri" w:hAnsi="Calibri"/>
              </w:rPr>
              <w:t>L</w:t>
            </w:r>
            <w:r w:rsidRPr="0053176A">
              <w:rPr>
                <w:rFonts w:ascii="Calibri" w:hAnsi="Calibri"/>
              </w:rPr>
              <w:t>oss</w:t>
            </w:r>
          </w:p>
        </w:tc>
        <w:tc>
          <w:tcPr>
            <w:tcW w:w="3795" w:type="dxa"/>
          </w:tcPr>
          <w:p w14:paraId="4CB61BED" w14:textId="285F6DFC"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b/>
              </w:rPr>
            </w:pPr>
            <w:r w:rsidRPr="0053176A">
              <w:rPr>
                <w:rFonts w:ascii="Calibri" w:hAnsi="Calibri"/>
              </w:rPr>
              <w:t>TOTAL WPI PERCENTAGE</w:t>
            </w:r>
          </w:p>
        </w:tc>
        <w:tc>
          <w:tcPr>
            <w:tcW w:w="1733" w:type="dxa"/>
          </w:tcPr>
          <w:p w14:paraId="015A3BD0" w14:textId="310DB55E"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Calibri" w:hAnsi="Calibri"/>
              </w:rPr>
              <w:t>decimal(3.0)</w:t>
            </w:r>
          </w:p>
        </w:tc>
        <w:tc>
          <w:tcPr>
            <w:tcW w:w="1418" w:type="dxa"/>
            <w:shd w:val="clear" w:color="auto" w:fill="auto"/>
          </w:tcPr>
          <w:p w14:paraId="7DB55B26" w14:textId="485A9311"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0758 - 0760</w:t>
            </w:r>
          </w:p>
        </w:tc>
        <w:tc>
          <w:tcPr>
            <w:tcW w:w="1831" w:type="dxa"/>
          </w:tcPr>
          <w:p w14:paraId="3176B0AD" w14:textId="77777777"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856449" w:rsidRPr="0053176A" w14:paraId="4734F5E8"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70E6F6"/>
          </w:tcPr>
          <w:p w14:paraId="32B5493B" w14:textId="77777777"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p>
        </w:tc>
        <w:tc>
          <w:tcPr>
            <w:tcW w:w="3795" w:type="dxa"/>
          </w:tcPr>
          <w:p w14:paraId="3D27B1F4" w14:textId="06A37708" w:rsidR="00856449" w:rsidRPr="0053176A" w:rsidRDefault="00856449" w:rsidP="00EE7117">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3176A">
              <w:rPr>
                <w:rFonts w:ascii="Calibri" w:hAnsi="Calibri"/>
              </w:rPr>
              <w:t>SERIOUS INJ ASSESSMENT DTE</w:t>
            </w:r>
          </w:p>
        </w:tc>
        <w:tc>
          <w:tcPr>
            <w:tcW w:w="1733" w:type="dxa"/>
          </w:tcPr>
          <w:p w14:paraId="36E2A499" w14:textId="7E98399B"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3176A">
              <w:rPr>
                <w:rFonts w:ascii="Calibri" w:hAnsi="Calibri"/>
              </w:rPr>
              <w:t>decimal(8.0)</w:t>
            </w:r>
          </w:p>
        </w:tc>
        <w:tc>
          <w:tcPr>
            <w:tcW w:w="1418" w:type="dxa"/>
            <w:shd w:val="clear" w:color="auto" w:fill="auto"/>
          </w:tcPr>
          <w:p w14:paraId="2FD15BF2" w14:textId="55C8C1A0"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3176A">
              <w:t>0761 - 0768</w:t>
            </w:r>
          </w:p>
        </w:tc>
        <w:tc>
          <w:tcPr>
            <w:tcW w:w="1831" w:type="dxa"/>
          </w:tcPr>
          <w:p w14:paraId="0DC12F01" w14:textId="77777777"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856449" w:rsidRPr="0053176A" w14:paraId="0DCCC6E9"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70E6F6"/>
          </w:tcPr>
          <w:p w14:paraId="44861AA0" w14:textId="77777777"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p>
        </w:tc>
        <w:tc>
          <w:tcPr>
            <w:tcW w:w="3795" w:type="dxa"/>
          </w:tcPr>
          <w:p w14:paraId="58BD3964" w14:textId="67D76170"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3176A">
              <w:rPr>
                <w:rFonts w:ascii="Calibri" w:hAnsi="Calibri"/>
              </w:rPr>
              <w:t>SERIOUS INJURY FLG</w:t>
            </w:r>
          </w:p>
        </w:tc>
        <w:tc>
          <w:tcPr>
            <w:tcW w:w="1733" w:type="dxa"/>
          </w:tcPr>
          <w:p w14:paraId="6E4F8399" w14:textId="0A210D73"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3176A">
              <w:rPr>
                <w:rFonts w:ascii="Calibri" w:hAnsi="Calibri"/>
              </w:rPr>
              <w:t>char(1)</w:t>
            </w:r>
          </w:p>
        </w:tc>
        <w:tc>
          <w:tcPr>
            <w:tcW w:w="1418" w:type="dxa"/>
            <w:shd w:val="clear" w:color="auto" w:fill="auto"/>
          </w:tcPr>
          <w:p w14:paraId="7B786F5A" w14:textId="11B8F7C9" w:rsidR="00856449" w:rsidRPr="0053176A" w:rsidRDefault="0085644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3176A">
              <w:t>0769 - 0769</w:t>
            </w:r>
          </w:p>
        </w:tc>
        <w:tc>
          <w:tcPr>
            <w:tcW w:w="1831" w:type="dxa"/>
          </w:tcPr>
          <w:p w14:paraId="5654C9C1" w14:textId="6283F790" w:rsidR="00856449" w:rsidRPr="0053176A" w:rsidRDefault="002578D6"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Table 8 </w:t>
            </w:r>
          </w:p>
        </w:tc>
      </w:tr>
      <w:tr w:rsidR="00856449" w:rsidRPr="0053176A" w14:paraId="3D42532C"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70E6F6"/>
          </w:tcPr>
          <w:p w14:paraId="1C3B3596" w14:textId="77777777" w:rsidR="00856449" w:rsidRPr="0053176A" w:rsidRDefault="00856449" w:rsidP="00856449">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p>
        </w:tc>
        <w:tc>
          <w:tcPr>
            <w:tcW w:w="3795" w:type="dxa"/>
          </w:tcPr>
          <w:p w14:paraId="26838AFE" w14:textId="47EBAFB4" w:rsidR="00856449" w:rsidRPr="0053176A" w:rsidRDefault="00856449" w:rsidP="00856449">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3176A">
              <w:rPr>
                <w:rFonts w:ascii="Calibri" w:hAnsi="Calibri"/>
              </w:rPr>
              <w:t>NUMBER OF S56 PAYMENTS</w:t>
            </w:r>
          </w:p>
        </w:tc>
        <w:tc>
          <w:tcPr>
            <w:tcW w:w="1733" w:type="dxa"/>
          </w:tcPr>
          <w:p w14:paraId="1F780166" w14:textId="78CB7F84" w:rsidR="00856449" w:rsidRPr="0053176A" w:rsidRDefault="00856449" w:rsidP="00856449">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3176A">
              <w:rPr>
                <w:rFonts w:ascii="Source Sans Pro" w:hAnsi="Source Sans Pro"/>
              </w:rPr>
              <w:t>decimal(3,0)</w:t>
            </w:r>
          </w:p>
        </w:tc>
        <w:tc>
          <w:tcPr>
            <w:tcW w:w="1418" w:type="dxa"/>
            <w:shd w:val="clear" w:color="auto" w:fill="auto"/>
          </w:tcPr>
          <w:p w14:paraId="59DA78B3" w14:textId="47350329" w:rsidR="00856449" w:rsidRPr="0053176A" w:rsidRDefault="00856449" w:rsidP="000D5A30">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pPr>
            <w:r w:rsidRPr="0053176A">
              <w:t>141</w:t>
            </w:r>
            <w:r w:rsidR="000D5A30">
              <w:t>1</w:t>
            </w:r>
            <w:r w:rsidRPr="0053176A">
              <w:t xml:space="preserve"> - 141</w:t>
            </w:r>
            <w:r w:rsidR="000D5A30">
              <w:t>3</w:t>
            </w:r>
          </w:p>
        </w:tc>
        <w:tc>
          <w:tcPr>
            <w:tcW w:w="1831" w:type="dxa"/>
          </w:tcPr>
          <w:p w14:paraId="2D555248" w14:textId="77777777" w:rsidR="00856449" w:rsidRPr="0053176A" w:rsidRDefault="00856449" w:rsidP="00856449">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C76F4" w:rsidRPr="0053176A" w14:paraId="03BBFFD4" w14:textId="77777777" w:rsidTr="0053176A">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FEC4C0" w:themeFill="accent2" w:themeFillTint="33"/>
          </w:tcPr>
          <w:p w14:paraId="7D19A348" w14:textId="01BB01B9" w:rsidR="003C76F4" w:rsidRPr="000D5A30" w:rsidRDefault="003C76F4" w:rsidP="009F3354">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Theme="minorHAnsi" w:hAnsiTheme="minorHAnsi" w:cstheme="minorHAnsi"/>
              </w:rPr>
            </w:pPr>
            <w:r w:rsidRPr="000D5A30">
              <w:rPr>
                <w:rFonts w:asciiTheme="minorHAnsi" w:hAnsiTheme="minorHAnsi" w:cstheme="minorHAnsi"/>
              </w:rPr>
              <w:t>Lump Sum</w:t>
            </w:r>
            <w:r w:rsidR="002578D6">
              <w:rPr>
                <w:rFonts w:asciiTheme="minorHAnsi" w:hAnsiTheme="minorHAnsi" w:cstheme="minorHAnsi"/>
              </w:rPr>
              <w:t xml:space="preserve"> </w:t>
            </w:r>
            <w:r w:rsidR="002578D6" w:rsidRPr="000D5A30">
              <w:rPr>
                <w:rFonts w:asciiTheme="minorHAnsi" w:hAnsiTheme="minorHAnsi" w:cstheme="minorHAnsi"/>
              </w:rPr>
              <w:t xml:space="preserve"> Econ Loss Election Payment</w:t>
            </w:r>
            <w:r w:rsidR="009F3354">
              <w:rPr>
                <w:rFonts w:asciiTheme="minorHAnsi" w:hAnsiTheme="minorHAnsi" w:cstheme="minorHAnsi"/>
              </w:rPr>
              <w:t xml:space="preserve">  </w:t>
            </w:r>
          </w:p>
        </w:tc>
        <w:tc>
          <w:tcPr>
            <w:tcW w:w="3795" w:type="dxa"/>
          </w:tcPr>
          <w:p w14:paraId="5B99FD76" w14:textId="7E3DC64F" w:rsidR="003C76F4" w:rsidRPr="0053176A" w:rsidRDefault="002578D6" w:rsidP="00F9531B">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Pr>
                <w:rFonts w:ascii="Calibri" w:hAnsi="Calibri"/>
              </w:rPr>
              <w:t>LS ECO LOSS ELECTION DTE</w:t>
            </w:r>
          </w:p>
        </w:tc>
        <w:tc>
          <w:tcPr>
            <w:tcW w:w="1733" w:type="dxa"/>
          </w:tcPr>
          <w:p w14:paraId="3D9D7EE5" w14:textId="77777777" w:rsidR="003C76F4" w:rsidRPr="0053176A" w:rsidRDefault="003C76F4" w:rsidP="00F9531B">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decimal(8.0)</w:t>
            </w:r>
          </w:p>
        </w:tc>
        <w:tc>
          <w:tcPr>
            <w:tcW w:w="1418" w:type="dxa"/>
            <w:shd w:val="clear" w:color="auto" w:fill="auto"/>
          </w:tcPr>
          <w:p w14:paraId="5E19E7AA" w14:textId="4165CF79" w:rsidR="003C76F4" w:rsidRPr="0053176A" w:rsidRDefault="00856449" w:rsidP="000D5A30">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141</w:t>
            </w:r>
            <w:r w:rsidR="000D5A30">
              <w:t>4</w:t>
            </w:r>
            <w:r w:rsidRPr="0053176A">
              <w:t xml:space="preserve"> - 142</w:t>
            </w:r>
            <w:r w:rsidR="000D5A30">
              <w:t>1</w:t>
            </w:r>
          </w:p>
        </w:tc>
        <w:tc>
          <w:tcPr>
            <w:tcW w:w="1831" w:type="dxa"/>
          </w:tcPr>
          <w:p w14:paraId="22D941BF" w14:textId="77777777" w:rsidR="003C76F4" w:rsidRPr="0053176A" w:rsidRDefault="003C76F4" w:rsidP="00F9531B">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r w:rsidR="003C76F4" w:rsidRPr="0053176A" w14:paraId="5E25E5CD" w14:textId="77777777" w:rsidTr="003C76F4">
        <w:tc>
          <w:tcPr>
            <w:cnfStyle w:val="001000000000" w:firstRow="0" w:lastRow="0" w:firstColumn="1" w:lastColumn="0" w:oddVBand="0" w:evenVBand="0" w:oddHBand="0" w:evenHBand="0" w:firstRowFirstColumn="0" w:firstRowLastColumn="0" w:lastRowFirstColumn="0" w:lastRowLastColumn="0"/>
            <w:tcW w:w="1129" w:type="dxa"/>
            <w:vMerge/>
            <w:shd w:val="clear" w:color="auto" w:fill="FEC4C0" w:themeFill="accent2" w:themeFillTint="33"/>
          </w:tcPr>
          <w:p w14:paraId="5E520769" w14:textId="77777777" w:rsidR="003C76F4" w:rsidRPr="0053176A" w:rsidRDefault="003C76F4" w:rsidP="00F9531B">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p>
        </w:tc>
        <w:tc>
          <w:tcPr>
            <w:tcW w:w="3795" w:type="dxa"/>
          </w:tcPr>
          <w:p w14:paraId="0BF3251C" w14:textId="22EDB612" w:rsidR="0053176A" w:rsidRPr="0053176A" w:rsidRDefault="002578D6" w:rsidP="009F3354">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Pr>
                <w:rFonts w:ascii="Calibri" w:hAnsi="Calibri"/>
              </w:rPr>
              <w:t>LS ECO LOSS ELECTION PMT DTE</w:t>
            </w:r>
            <w:r w:rsidRPr="0053176A">
              <w:rPr>
                <w:rFonts w:ascii="Source Sans Pro" w:hAnsi="Source Sans Pro"/>
              </w:rPr>
              <w:t xml:space="preserve"> </w:t>
            </w:r>
          </w:p>
        </w:tc>
        <w:tc>
          <w:tcPr>
            <w:tcW w:w="1733" w:type="dxa"/>
          </w:tcPr>
          <w:p w14:paraId="09E34E1C" w14:textId="77777777" w:rsidR="003C76F4" w:rsidRPr="0053176A" w:rsidRDefault="003C76F4" w:rsidP="00F9531B">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rPr>
                <w:rFonts w:ascii="Source Sans Pro" w:hAnsi="Source Sans Pro"/>
              </w:rPr>
              <w:t>decimal(8.0)</w:t>
            </w:r>
          </w:p>
        </w:tc>
        <w:tc>
          <w:tcPr>
            <w:tcW w:w="1418" w:type="dxa"/>
            <w:shd w:val="clear" w:color="auto" w:fill="auto"/>
          </w:tcPr>
          <w:p w14:paraId="70383EB8" w14:textId="34D39A68" w:rsidR="003C76F4" w:rsidRPr="0053176A" w:rsidRDefault="00856449" w:rsidP="000D5A30">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53176A">
              <w:t>142</w:t>
            </w:r>
            <w:r w:rsidR="000D5A30">
              <w:t>2</w:t>
            </w:r>
            <w:r w:rsidRPr="0053176A">
              <w:t xml:space="preserve"> – 14</w:t>
            </w:r>
            <w:r w:rsidR="000D5A30">
              <w:t>29</w:t>
            </w:r>
            <w:r w:rsidRPr="0053176A">
              <w:t xml:space="preserve"> </w:t>
            </w:r>
          </w:p>
        </w:tc>
        <w:tc>
          <w:tcPr>
            <w:tcW w:w="1831" w:type="dxa"/>
          </w:tcPr>
          <w:p w14:paraId="38CAFBAD" w14:textId="77777777" w:rsidR="003C76F4" w:rsidRPr="0053176A" w:rsidRDefault="003C76F4" w:rsidP="00F9531B">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bl>
    <w:tbl>
      <w:tblPr>
        <w:tblStyle w:val="GridTable1Light"/>
        <w:tblW w:w="9906" w:type="dxa"/>
        <w:tblLayout w:type="fixed"/>
        <w:tblLook w:val="04A0" w:firstRow="1" w:lastRow="0" w:firstColumn="1" w:lastColumn="0" w:noHBand="0" w:noVBand="1"/>
      </w:tblPr>
      <w:tblGrid>
        <w:gridCol w:w="1129"/>
        <w:gridCol w:w="3795"/>
        <w:gridCol w:w="1733"/>
        <w:gridCol w:w="1418"/>
        <w:gridCol w:w="1831"/>
      </w:tblGrid>
      <w:tr w:rsidR="000D0535" w:rsidRPr="000D6265" w14:paraId="634BB89D" w14:textId="77777777" w:rsidTr="00531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92D050"/>
          </w:tcPr>
          <w:p w14:paraId="48353D26" w14:textId="5A845C92" w:rsidR="000D0535" w:rsidRPr="0053176A" w:rsidRDefault="000D0535" w:rsidP="000D5A30">
            <w:pPr>
              <w:tabs>
                <w:tab w:val="clear" w:pos="227"/>
                <w:tab w:val="clear" w:pos="454"/>
                <w:tab w:val="clear" w:pos="680"/>
                <w:tab w:val="clear" w:pos="907"/>
                <w:tab w:val="clear" w:pos="1134"/>
                <w:tab w:val="clear" w:pos="1361"/>
                <w:tab w:val="clear" w:pos="1588"/>
                <w:tab w:val="clear" w:pos="1814"/>
                <w:tab w:val="clear" w:pos="2041"/>
              </w:tabs>
              <w:spacing w:line="240" w:lineRule="auto"/>
              <w:jc w:val="both"/>
              <w:rPr>
                <w:rFonts w:ascii="Calibri" w:hAnsi="Calibri"/>
              </w:rPr>
            </w:pPr>
            <w:r w:rsidRPr="0053176A">
              <w:rPr>
                <w:rFonts w:ascii="Calibri" w:hAnsi="Calibri"/>
              </w:rPr>
              <w:t>Body Systems (whole person impairment)</w:t>
            </w:r>
          </w:p>
        </w:tc>
        <w:tc>
          <w:tcPr>
            <w:tcW w:w="3795" w:type="dxa"/>
            <w:shd w:val="clear" w:color="auto" w:fill="ECF0A8" w:themeFill="accent3" w:themeFillTint="66"/>
            <w:vAlign w:val="center"/>
          </w:tcPr>
          <w:p w14:paraId="421DF862" w14:textId="7CB2E224" w:rsidR="000D0535" w:rsidRPr="003C76F4" w:rsidRDefault="000D0535" w:rsidP="00922409">
            <w:pPr>
              <w:tabs>
                <w:tab w:val="clear" w:pos="227"/>
                <w:tab w:val="clear" w:pos="454"/>
                <w:tab w:val="clear" w:pos="680"/>
                <w:tab w:val="clear" w:pos="907"/>
                <w:tab w:val="clear" w:pos="1134"/>
                <w:tab w:val="clear" w:pos="1361"/>
                <w:tab w:val="clear" w:pos="1588"/>
                <w:tab w:val="clear" w:pos="1814"/>
                <w:tab w:val="clear" w:pos="2041"/>
              </w:tabs>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sz w:val="22"/>
                <w:szCs w:val="22"/>
              </w:rPr>
            </w:pPr>
            <w:r w:rsidRPr="003C76F4">
              <w:rPr>
                <w:rFonts w:ascii="Calibri" w:hAnsi="Calibri"/>
                <w:b w:val="0"/>
                <w:sz w:val="22"/>
                <w:szCs w:val="22"/>
              </w:rPr>
              <w:t>BS C</w:t>
            </w:r>
            <w:r w:rsidR="00922409" w:rsidRPr="003C76F4">
              <w:rPr>
                <w:rFonts w:ascii="Calibri" w:hAnsi="Calibri"/>
                <w:b w:val="0"/>
                <w:sz w:val="22"/>
                <w:szCs w:val="22"/>
              </w:rPr>
              <w:t>ARDIO</w:t>
            </w:r>
            <w:r w:rsidRPr="003C76F4">
              <w:rPr>
                <w:rFonts w:ascii="Calibri" w:hAnsi="Calibri"/>
                <w:b w:val="0"/>
                <w:sz w:val="22"/>
                <w:szCs w:val="22"/>
              </w:rPr>
              <w:t>V</w:t>
            </w:r>
            <w:r w:rsidR="00922409" w:rsidRPr="003C76F4">
              <w:rPr>
                <w:rFonts w:ascii="Calibri" w:hAnsi="Calibri"/>
                <w:b w:val="0"/>
                <w:sz w:val="22"/>
                <w:szCs w:val="22"/>
              </w:rPr>
              <w:t>A</w:t>
            </w:r>
            <w:r w:rsidRPr="003C76F4">
              <w:rPr>
                <w:rFonts w:ascii="Calibri" w:hAnsi="Calibri"/>
                <w:b w:val="0"/>
                <w:sz w:val="22"/>
                <w:szCs w:val="22"/>
              </w:rPr>
              <w:t>S</w:t>
            </w:r>
            <w:r w:rsidR="00922409" w:rsidRPr="003C76F4">
              <w:rPr>
                <w:rFonts w:ascii="Calibri" w:hAnsi="Calibri"/>
                <w:b w:val="0"/>
                <w:sz w:val="22"/>
                <w:szCs w:val="22"/>
              </w:rPr>
              <w:t>CULAR</w:t>
            </w:r>
            <w:r w:rsidRPr="003C76F4">
              <w:rPr>
                <w:rFonts w:ascii="Calibri" w:hAnsi="Calibri"/>
                <w:b w:val="0"/>
                <w:sz w:val="22"/>
                <w:szCs w:val="22"/>
              </w:rPr>
              <w:t xml:space="preserve"> FLG</w:t>
            </w:r>
          </w:p>
        </w:tc>
        <w:tc>
          <w:tcPr>
            <w:tcW w:w="1733" w:type="dxa"/>
          </w:tcPr>
          <w:p w14:paraId="12CEAC75" w14:textId="77777777" w:rsidR="000D0535" w:rsidRPr="003C76F4"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sz w:val="22"/>
                <w:szCs w:val="22"/>
              </w:rPr>
            </w:pPr>
            <w:r w:rsidRPr="003C76F4">
              <w:rPr>
                <w:rFonts w:ascii="Calibri" w:hAnsi="Calibri"/>
                <w:b w:val="0"/>
                <w:sz w:val="22"/>
                <w:szCs w:val="22"/>
              </w:rPr>
              <w:t>char(1)</w:t>
            </w:r>
          </w:p>
        </w:tc>
        <w:tc>
          <w:tcPr>
            <w:tcW w:w="1418" w:type="dxa"/>
            <w:shd w:val="clear" w:color="auto" w:fill="auto"/>
          </w:tcPr>
          <w:p w14:paraId="1DBACAB7" w14:textId="7B686802" w:rsidR="000D0535" w:rsidRPr="003C76F4"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sz w:val="22"/>
                <w:szCs w:val="22"/>
              </w:rPr>
            </w:pPr>
            <w:r w:rsidRPr="003C76F4">
              <w:rPr>
                <w:b w:val="0"/>
              </w:rPr>
              <w:t>0770 - 0770</w:t>
            </w:r>
          </w:p>
        </w:tc>
        <w:tc>
          <w:tcPr>
            <w:tcW w:w="1831" w:type="dxa"/>
          </w:tcPr>
          <w:p w14:paraId="21FF8987"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551D02A9"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3345FC08"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6AF63E31" w14:textId="759A6EA5" w:rsidR="000D0535" w:rsidRPr="000D6265" w:rsidRDefault="000D0535" w:rsidP="00922409">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C</w:t>
            </w:r>
            <w:r w:rsidR="00922409">
              <w:rPr>
                <w:rFonts w:ascii="Calibri" w:hAnsi="Calibri"/>
                <w:sz w:val="22"/>
                <w:szCs w:val="22"/>
              </w:rPr>
              <w:t>ARDIO</w:t>
            </w:r>
            <w:r w:rsidRPr="000D6265">
              <w:rPr>
                <w:rFonts w:ascii="Calibri" w:hAnsi="Calibri"/>
                <w:sz w:val="22"/>
                <w:szCs w:val="22"/>
              </w:rPr>
              <w:t>V</w:t>
            </w:r>
            <w:r w:rsidR="00922409">
              <w:rPr>
                <w:rFonts w:ascii="Calibri" w:hAnsi="Calibri"/>
                <w:sz w:val="22"/>
                <w:szCs w:val="22"/>
              </w:rPr>
              <w:t>A</w:t>
            </w:r>
            <w:r w:rsidRPr="000D6265">
              <w:rPr>
                <w:rFonts w:ascii="Calibri" w:hAnsi="Calibri"/>
                <w:sz w:val="22"/>
                <w:szCs w:val="22"/>
              </w:rPr>
              <w:t>S</w:t>
            </w:r>
            <w:r w:rsidR="00922409">
              <w:rPr>
                <w:rFonts w:ascii="Calibri" w:hAnsi="Calibri"/>
                <w:sz w:val="22"/>
                <w:szCs w:val="22"/>
              </w:rPr>
              <w:t>CULAR</w:t>
            </w:r>
            <w:r w:rsidRPr="000D6265">
              <w:rPr>
                <w:rFonts w:ascii="Calibri" w:hAnsi="Calibri"/>
                <w:sz w:val="22"/>
                <w:szCs w:val="22"/>
              </w:rPr>
              <w:t xml:space="preserve"> PERC</w:t>
            </w:r>
          </w:p>
        </w:tc>
        <w:tc>
          <w:tcPr>
            <w:tcW w:w="1733" w:type="dxa"/>
          </w:tcPr>
          <w:p w14:paraId="03BCD1DE"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7DCBF30F" w14:textId="6C5D3273"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0771 - 0773</w:t>
            </w:r>
          </w:p>
        </w:tc>
        <w:tc>
          <w:tcPr>
            <w:tcW w:w="1831" w:type="dxa"/>
          </w:tcPr>
          <w:p w14:paraId="1438763F"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50C27CBA"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7205975B"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54FBFAF0" w14:textId="40939B9D" w:rsidR="000D0535" w:rsidRDefault="0092240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FILLER</w:t>
            </w:r>
          </w:p>
        </w:tc>
        <w:tc>
          <w:tcPr>
            <w:tcW w:w="1733" w:type="dxa"/>
          </w:tcPr>
          <w:p w14:paraId="61D6B874"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1622">
              <w:rPr>
                <w:rFonts w:ascii="Calibri" w:hAnsi="Calibri"/>
                <w:sz w:val="22"/>
                <w:szCs w:val="22"/>
              </w:rPr>
              <w:t>char(1)</w:t>
            </w:r>
          </w:p>
        </w:tc>
        <w:tc>
          <w:tcPr>
            <w:tcW w:w="1418" w:type="dxa"/>
            <w:shd w:val="clear" w:color="auto" w:fill="auto"/>
          </w:tcPr>
          <w:p w14:paraId="056F303B" w14:textId="65064C75" w:rsidR="000D0535" w:rsidRPr="006E1622" w:rsidRDefault="000D053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0774 - 0774</w:t>
            </w:r>
          </w:p>
        </w:tc>
        <w:tc>
          <w:tcPr>
            <w:tcW w:w="1831" w:type="dxa"/>
          </w:tcPr>
          <w:p w14:paraId="159A051A"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4DCCEE01"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34A446D1"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5037D3F2" w14:textId="79C5B09F" w:rsidR="000D0535" w:rsidRPr="000D6265" w:rsidRDefault="00922409"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FILLER</w:t>
            </w:r>
          </w:p>
        </w:tc>
        <w:tc>
          <w:tcPr>
            <w:tcW w:w="1733" w:type="dxa"/>
          </w:tcPr>
          <w:p w14:paraId="08CAC5BB"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6610501A" w14:textId="3421E791"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0775 - 0777</w:t>
            </w:r>
          </w:p>
        </w:tc>
        <w:tc>
          <w:tcPr>
            <w:tcW w:w="1831" w:type="dxa"/>
          </w:tcPr>
          <w:p w14:paraId="1ADDE5FD"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0E64052E"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5D667B36"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49D38710" w14:textId="1D3D8D67"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DIGESTIVE FLG</w:t>
            </w:r>
          </w:p>
        </w:tc>
        <w:tc>
          <w:tcPr>
            <w:tcW w:w="1733" w:type="dxa"/>
          </w:tcPr>
          <w:p w14:paraId="52F13D77"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1622">
              <w:rPr>
                <w:rFonts w:ascii="Calibri" w:hAnsi="Calibri"/>
                <w:sz w:val="22"/>
                <w:szCs w:val="22"/>
              </w:rPr>
              <w:t>char(1)</w:t>
            </w:r>
          </w:p>
        </w:tc>
        <w:tc>
          <w:tcPr>
            <w:tcW w:w="1418" w:type="dxa"/>
            <w:shd w:val="clear" w:color="auto" w:fill="auto"/>
          </w:tcPr>
          <w:p w14:paraId="0BCFD11B" w14:textId="6C67478B"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0778 - 0778</w:t>
            </w:r>
          </w:p>
        </w:tc>
        <w:tc>
          <w:tcPr>
            <w:tcW w:w="1831" w:type="dxa"/>
          </w:tcPr>
          <w:p w14:paraId="3E95A83D"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1BF8A309"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54DEAAF9"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2E276119" w14:textId="3F91BBCE"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DIGESTIVE PERC</w:t>
            </w:r>
          </w:p>
        </w:tc>
        <w:tc>
          <w:tcPr>
            <w:tcW w:w="1733" w:type="dxa"/>
          </w:tcPr>
          <w:p w14:paraId="37C4B614"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1089E75F" w14:textId="79473118"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0779 - 0781</w:t>
            </w:r>
          </w:p>
        </w:tc>
        <w:tc>
          <w:tcPr>
            <w:tcW w:w="1831" w:type="dxa"/>
          </w:tcPr>
          <w:p w14:paraId="157DF3A4"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0B98155F"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4EC270B7"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bottom"/>
          </w:tcPr>
          <w:p w14:paraId="146B095B" w14:textId="12FC0701"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color w:val="000000"/>
                <w:sz w:val="22"/>
                <w:szCs w:val="22"/>
              </w:rPr>
              <w:t>BS DIGESTIVE PARTS</w:t>
            </w:r>
          </w:p>
        </w:tc>
        <w:tc>
          <w:tcPr>
            <w:tcW w:w="1733" w:type="dxa"/>
          </w:tcPr>
          <w:p w14:paraId="6952989C" w14:textId="7F4C0982"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1622">
              <w:rPr>
                <w:rFonts w:ascii="Calibri" w:hAnsi="Calibri"/>
                <w:sz w:val="22"/>
                <w:szCs w:val="22"/>
              </w:rPr>
              <w:t>char(</w:t>
            </w:r>
            <w:r>
              <w:rPr>
                <w:rFonts w:ascii="Calibri" w:hAnsi="Calibri"/>
                <w:sz w:val="22"/>
                <w:szCs w:val="22"/>
              </w:rPr>
              <w:t>50</w:t>
            </w:r>
            <w:r w:rsidRPr="006E1622">
              <w:rPr>
                <w:rFonts w:ascii="Calibri" w:hAnsi="Calibri"/>
                <w:sz w:val="22"/>
                <w:szCs w:val="22"/>
              </w:rPr>
              <w:t>)</w:t>
            </w:r>
          </w:p>
        </w:tc>
        <w:tc>
          <w:tcPr>
            <w:tcW w:w="1418" w:type="dxa"/>
            <w:shd w:val="clear" w:color="auto" w:fill="auto"/>
          </w:tcPr>
          <w:p w14:paraId="20B58D7D" w14:textId="5B2072A6"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0782 - 0831</w:t>
            </w:r>
          </w:p>
        </w:tc>
        <w:tc>
          <w:tcPr>
            <w:tcW w:w="1831" w:type="dxa"/>
          </w:tcPr>
          <w:p w14:paraId="7001AEB4"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1626EDC6"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499E1FE5"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2C935C8C" w14:textId="7D51E3D3"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EAR NOSE THROAT FLG</w:t>
            </w:r>
          </w:p>
        </w:tc>
        <w:tc>
          <w:tcPr>
            <w:tcW w:w="1733" w:type="dxa"/>
          </w:tcPr>
          <w:p w14:paraId="2C523D41"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1622">
              <w:rPr>
                <w:rFonts w:ascii="Calibri" w:hAnsi="Calibri"/>
                <w:sz w:val="22"/>
                <w:szCs w:val="22"/>
              </w:rPr>
              <w:t>char(1)</w:t>
            </w:r>
          </w:p>
        </w:tc>
        <w:tc>
          <w:tcPr>
            <w:tcW w:w="1418" w:type="dxa"/>
            <w:shd w:val="clear" w:color="auto" w:fill="auto"/>
          </w:tcPr>
          <w:p w14:paraId="6A04AAA5" w14:textId="7396D08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0832 - 0832</w:t>
            </w:r>
          </w:p>
        </w:tc>
        <w:tc>
          <w:tcPr>
            <w:tcW w:w="1831" w:type="dxa"/>
          </w:tcPr>
          <w:p w14:paraId="50137972"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7EE63272"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2759B20B"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6E7C72DC" w14:textId="523A72FA"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EAR NOSE THROAT PERC</w:t>
            </w:r>
          </w:p>
        </w:tc>
        <w:tc>
          <w:tcPr>
            <w:tcW w:w="1733" w:type="dxa"/>
          </w:tcPr>
          <w:p w14:paraId="374F4906"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77B1429E" w14:textId="4AF2E385"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0833 - 0835</w:t>
            </w:r>
          </w:p>
        </w:tc>
        <w:tc>
          <w:tcPr>
            <w:tcW w:w="1831" w:type="dxa"/>
          </w:tcPr>
          <w:p w14:paraId="6655A6A0"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404FFBFF"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5E2D0813"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009BAAA1" w14:textId="71D2782A"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 xml:space="preserve">BS EAR NOSE THROAT </w:t>
            </w:r>
            <w:r>
              <w:rPr>
                <w:rFonts w:ascii="Calibri" w:hAnsi="Calibri"/>
                <w:sz w:val="22"/>
                <w:szCs w:val="22"/>
              </w:rPr>
              <w:t>PARTS</w:t>
            </w:r>
          </w:p>
        </w:tc>
        <w:tc>
          <w:tcPr>
            <w:tcW w:w="1733" w:type="dxa"/>
          </w:tcPr>
          <w:p w14:paraId="6EEDA147" w14:textId="3795BB9D"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1622">
              <w:rPr>
                <w:rFonts w:ascii="Calibri" w:hAnsi="Calibri"/>
                <w:sz w:val="22"/>
                <w:szCs w:val="22"/>
              </w:rPr>
              <w:t>char(</w:t>
            </w:r>
            <w:r>
              <w:rPr>
                <w:rFonts w:ascii="Calibri" w:hAnsi="Calibri"/>
                <w:sz w:val="22"/>
                <w:szCs w:val="22"/>
              </w:rPr>
              <w:t>50</w:t>
            </w:r>
            <w:r w:rsidRPr="006E1622">
              <w:rPr>
                <w:rFonts w:ascii="Calibri" w:hAnsi="Calibri"/>
                <w:sz w:val="22"/>
                <w:szCs w:val="22"/>
              </w:rPr>
              <w:t>)</w:t>
            </w:r>
          </w:p>
        </w:tc>
        <w:tc>
          <w:tcPr>
            <w:tcW w:w="1418" w:type="dxa"/>
            <w:shd w:val="clear" w:color="auto" w:fill="auto"/>
          </w:tcPr>
          <w:p w14:paraId="2D5102E0" w14:textId="01860674"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0836 - 0885</w:t>
            </w:r>
          </w:p>
        </w:tc>
        <w:tc>
          <w:tcPr>
            <w:tcW w:w="1831" w:type="dxa"/>
          </w:tcPr>
          <w:p w14:paraId="17E827EA" w14:textId="7E323751"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64B6EA7E"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018C4F25"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602A35F3" w14:textId="371025F1"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ENDOCRINE FLG</w:t>
            </w:r>
          </w:p>
        </w:tc>
        <w:tc>
          <w:tcPr>
            <w:tcW w:w="1733" w:type="dxa"/>
          </w:tcPr>
          <w:p w14:paraId="4E6492E7"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1622">
              <w:rPr>
                <w:rFonts w:ascii="Calibri" w:hAnsi="Calibri"/>
                <w:sz w:val="22"/>
                <w:szCs w:val="22"/>
              </w:rPr>
              <w:t>char(1)</w:t>
            </w:r>
          </w:p>
        </w:tc>
        <w:tc>
          <w:tcPr>
            <w:tcW w:w="1418" w:type="dxa"/>
            <w:shd w:val="clear" w:color="auto" w:fill="auto"/>
          </w:tcPr>
          <w:p w14:paraId="036489C7" w14:textId="14494146"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0886 - 0886</w:t>
            </w:r>
          </w:p>
        </w:tc>
        <w:tc>
          <w:tcPr>
            <w:tcW w:w="1831" w:type="dxa"/>
          </w:tcPr>
          <w:p w14:paraId="43065350" w14:textId="77777777" w:rsidR="000D0535" w:rsidRPr="006E1622"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77C6F717"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620EF23C"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584EDA16" w14:textId="7EC4E194"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ENDOCRINE PERC</w:t>
            </w:r>
          </w:p>
        </w:tc>
        <w:tc>
          <w:tcPr>
            <w:tcW w:w="1733" w:type="dxa"/>
          </w:tcPr>
          <w:p w14:paraId="64115090"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074C8499" w14:textId="5F37A236"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0887 - 0889</w:t>
            </w:r>
          </w:p>
        </w:tc>
        <w:tc>
          <w:tcPr>
            <w:tcW w:w="1831" w:type="dxa"/>
          </w:tcPr>
          <w:p w14:paraId="1D87A4B8"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68D2DE03"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13FC6AD5"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559B34DC" w14:textId="41D84AC5"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 xml:space="preserve">BS ENDOCRINE </w:t>
            </w:r>
            <w:r>
              <w:rPr>
                <w:rFonts w:ascii="Calibri" w:hAnsi="Calibri"/>
                <w:sz w:val="22"/>
                <w:szCs w:val="22"/>
              </w:rPr>
              <w:t>PARTS</w:t>
            </w:r>
          </w:p>
        </w:tc>
        <w:tc>
          <w:tcPr>
            <w:tcW w:w="1733" w:type="dxa"/>
          </w:tcPr>
          <w:p w14:paraId="3E47C0B3" w14:textId="532CF14F"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1622">
              <w:rPr>
                <w:rFonts w:ascii="Calibri" w:hAnsi="Calibri"/>
                <w:sz w:val="22"/>
                <w:szCs w:val="22"/>
              </w:rPr>
              <w:t>char(</w:t>
            </w:r>
            <w:r>
              <w:rPr>
                <w:rFonts w:ascii="Calibri" w:hAnsi="Calibri"/>
                <w:sz w:val="22"/>
                <w:szCs w:val="22"/>
              </w:rPr>
              <w:t>50</w:t>
            </w:r>
            <w:r w:rsidRPr="006E1622">
              <w:rPr>
                <w:rFonts w:ascii="Calibri" w:hAnsi="Calibri"/>
                <w:sz w:val="22"/>
                <w:szCs w:val="22"/>
              </w:rPr>
              <w:t>)</w:t>
            </w:r>
          </w:p>
        </w:tc>
        <w:tc>
          <w:tcPr>
            <w:tcW w:w="1418" w:type="dxa"/>
            <w:shd w:val="clear" w:color="auto" w:fill="auto"/>
          </w:tcPr>
          <w:p w14:paraId="61B878A1" w14:textId="45A0720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0890 - 0939</w:t>
            </w:r>
          </w:p>
        </w:tc>
        <w:tc>
          <w:tcPr>
            <w:tcW w:w="1831" w:type="dxa"/>
          </w:tcPr>
          <w:p w14:paraId="7CF89E03"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1E814766"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4874ED12"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27021BCD" w14:textId="726FDCC2"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HEMAT BLOOD FLG</w:t>
            </w:r>
          </w:p>
        </w:tc>
        <w:tc>
          <w:tcPr>
            <w:tcW w:w="1733" w:type="dxa"/>
          </w:tcPr>
          <w:p w14:paraId="16F1576D"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43B39CCE" w14:textId="14556E14"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0940 - 0940</w:t>
            </w:r>
          </w:p>
        </w:tc>
        <w:tc>
          <w:tcPr>
            <w:tcW w:w="1831" w:type="dxa"/>
          </w:tcPr>
          <w:p w14:paraId="5C936B1E"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7AE0DA4A"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48E5C52F"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609CE44D" w14:textId="48B7A946"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HEMAT BLOOD PERC</w:t>
            </w:r>
          </w:p>
        </w:tc>
        <w:tc>
          <w:tcPr>
            <w:tcW w:w="1733" w:type="dxa"/>
          </w:tcPr>
          <w:p w14:paraId="7DEF4C6A"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605374AB" w14:textId="49F2D46D"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0941 - 0943</w:t>
            </w:r>
          </w:p>
        </w:tc>
        <w:tc>
          <w:tcPr>
            <w:tcW w:w="1831" w:type="dxa"/>
          </w:tcPr>
          <w:p w14:paraId="7CAFAF31"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3C5D3371"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656DA8C2"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3AEFF91D" w14:textId="33E58211"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 xml:space="preserve">BS HEMAT BLOOD </w:t>
            </w:r>
            <w:r>
              <w:rPr>
                <w:rFonts w:ascii="Calibri" w:hAnsi="Calibri"/>
                <w:sz w:val="22"/>
                <w:szCs w:val="22"/>
              </w:rPr>
              <w:t>PARTS</w:t>
            </w:r>
          </w:p>
        </w:tc>
        <w:tc>
          <w:tcPr>
            <w:tcW w:w="1733" w:type="dxa"/>
          </w:tcPr>
          <w:p w14:paraId="233490D3" w14:textId="4AF861AA"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w:t>
            </w:r>
            <w:r>
              <w:rPr>
                <w:rFonts w:ascii="Calibri" w:hAnsi="Calibri"/>
                <w:sz w:val="22"/>
                <w:szCs w:val="22"/>
              </w:rPr>
              <w:t>50</w:t>
            </w:r>
            <w:r w:rsidRPr="000D6265">
              <w:rPr>
                <w:rFonts w:ascii="Calibri" w:hAnsi="Calibri"/>
                <w:sz w:val="22"/>
                <w:szCs w:val="22"/>
              </w:rPr>
              <w:t>)</w:t>
            </w:r>
          </w:p>
        </w:tc>
        <w:tc>
          <w:tcPr>
            <w:tcW w:w="1418" w:type="dxa"/>
            <w:shd w:val="clear" w:color="auto" w:fill="auto"/>
          </w:tcPr>
          <w:p w14:paraId="32A4A67A" w14:textId="565E0AFD"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0944 - 0993</w:t>
            </w:r>
          </w:p>
        </w:tc>
        <w:tc>
          <w:tcPr>
            <w:tcW w:w="1831" w:type="dxa"/>
          </w:tcPr>
          <w:p w14:paraId="71935628"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3A1048FF"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416A890A"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1F2353E1" w14:textId="31CA855A"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LOWER EXTREMITY FLG</w:t>
            </w:r>
          </w:p>
        </w:tc>
        <w:tc>
          <w:tcPr>
            <w:tcW w:w="1733" w:type="dxa"/>
          </w:tcPr>
          <w:p w14:paraId="2955901E"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52869D46" w14:textId="7D26B111"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0994 - 0994</w:t>
            </w:r>
          </w:p>
        </w:tc>
        <w:tc>
          <w:tcPr>
            <w:tcW w:w="1831" w:type="dxa"/>
          </w:tcPr>
          <w:p w14:paraId="114C601F"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742FFEAC"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4A86E2F1"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1DCD4045" w14:textId="2F181914"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LOWER EXTREMITY PERC</w:t>
            </w:r>
          </w:p>
        </w:tc>
        <w:tc>
          <w:tcPr>
            <w:tcW w:w="1733" w:type="dxa"/>
          </w:tcPr>
          <w:p w14:paraId="6627648A"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1048FB4C" w14:textId="42B54A50" w:rsidR="000D0535" w:rsidRPr="000D6265" w:rsidRDefault="000D053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0995 - 0997</w:t>
            </w:r>
          </w:p>
        </w:tc>
        <w:tc>
          <w:tcPr>
            <w:tcW w:w="1831" w:type="dxa"/>
          </w:tcPr>
          <w:p w14:paraId="5ADD3B12"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25B50CA3"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19B6D6E0"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165E192F" w14:textId="281B50C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 xml:space="preserve">BS LOWER EXTREMITY </w:t>
            </w:r>
            <w:r>
              <w:rPr>
                <w:rFonts w:ascii="Calibri" w:hAnsi="Calibri"/>
                <w:sz w:val="22"/>
                <w:szCs w:val="22"/>
              </w:rPr>
              <w:t>PARTS</w:t>
            </w:r>
          </w:p>
        </w:tc>
        <w:tc>
          <w:tcPr>
            <w:tcW w:w="1733" w:type="dxa"/>
          </w:tcPr>
          <w:p w14:paraId="32F8D054" w14:textId="245D4FE4"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w:t>
            </w:r>
            <w:r>
              <w:rPr>
                <w:rFonts w:ascii="Calibri" w:hAnsi="Calibri"/>
                <w:sz w:val="22"/>
                <w:szCs w:val="22"/>
              </w:rPr>
              <w:t>50</w:t>
            </w:r>
            <w:r w:rsidRPr="000D6265">
              <w:rPr>
                <w:rFonts w:ascii="Calibri" w:hAnsi="Calibri"/>
                <w:sz w:val="22"/>
                <w:szCs w:val="22"/>
              </w:rPr>
              <w:t>)</w:t>
            </w:r>
          </w:p>
        </w:tc>
        <w:tc>
          <w:tcPr>
            <w:tcW w:w="1418" w:type="dxa"/>
            <w:shd w:val="clear" w:color="auto" w:fill="auto"/>
          </w:tcPr>
          <w:p w14:paraId="0E5CFF75" w14:textId="035F52AD"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0998 - 1047</w:t>
            </w:r>
          </w:p>
        </w:tc>
        <w:tc>
          <w:tcPr>
            <w:tcW w:w="1831" w:type="dxa"/>
          </w:tcPr>
          <w:p w14:paraId="20C0F649" w14:textId="69B950ED"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L,R,B</w:t>
            </w:r>
          </w:p>
        </w:tc>
      </w:tr>
      <w:tr w:rsidR="000D0535" w:rsidRPr="000D6265" w14:paraId="0DC373FD"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75B8CD5C"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704A0438" w14:textId="33BD06C0"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NERVOUS SYS FLG</w:t>
            </w:r>
          </w:p>
        </w:tc>
        <w:tc>
          <w:tcPr>
            <w:tcW w:w="1733" w:type="dxa"/>
          </w:tcPr>
          <w:p w14:paraId="6290BC5F"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6597753B" w14:textId="3C6D10D6"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1048 - 1048</w:t>
            </w:r>
          </w:p>
        </w:tc>
        <w:tc>
          <w:tcPr>
            <w:tcW w:w="1831" w:type="dxa"/>
          </w:tcPr>
          <w:p w14:paraId="7E7947C6"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67C414ED"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3F8C35D6"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1E456A88" w14:textId="4DAB4BEA"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NERVOUS SYS PERC</w:t>
            </w:r>
          </w:p>
        </w:tc>
        <w:tc>
          <w:tcPr>
            <w:tcW w:w="1733" w:type="dxa"/>
          </w:tcPr>
          <w:p w14:paraId="6814B108"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7CD860A3" w14:textId="0AEE4FC4"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1049 - 1051</w:t>
            </w:r>
          </w:p>
        </w:tc>
        <w:tc>
          <w:tcPr>
            <w:tcW w:w="1831" w:type="dxa"/>
          </w:tcPr>
          <w:p w14:paraId="14003A2A"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629CCDAD"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398E17F9"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1B3A7CC2" w14:textId="2262A4FA"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 xml:space="preserve">BS NERVOUS SYS </w:t>
            </w:r>
            <w:r>
              <w:rPr>
                <w:rFonts w:ascii="Calibri" w:hAnsi="Calibri"/>
                <w:sz w:val="22"/>
                <w:szCs w:val="22"/>
              </w:rPr>
              <w:t>PARTS</w:t>
            </w:r>
          </w:p>
        </w:tc>
        <w:tc>
          <w:tcPr>
            <w:tcW w:w="1733" w:type="dxa"/>
          </w:tcPr>
          <w:p w14:paraId="2DD0D507" w14:textId="3D8F5156"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w:t>
            </w:r>
            <w:r>
              <w:rPr>
                <w:rFonts w:ascii="Calibri" w:hAnsi="Calibri"/>
                <w:sz w:val="22"/>
                <w:szCs w:val="22"/>
              </w:rPr>
              <w:t>50</w:t>
            </w:r>
            <w:r w:rsidRPr="000D6265">
              <w:rPr>
                <w:rFonts w:ascii="Calibri" w:hAnsi="Calibri"/>
                <w:sz w:val="22"/>
                <w:szCs w:val="22"/>
              </w:rPr>
              <w:t>)</w:t>
            </w:r>
          </w:p>
        </w:tc>
        <w:tc>
          <w:tcPr>
            <w:tcW w:w="1418" w:type="dxa"/>
            <w:shd w:val="clear" w:color="auto" w:fill="auto"/>
          </w:tcPr>
          <w:p w14:paraId="3F892A03" w14:textId="5C4A129F"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1052 - 1101</w:t>
            </w:r>
          </w:p>
        </w:tc>
        <w:tc>
          <w:tcPr>
            <w:tcW w:w="1831" w:type="dxa"/>
          </w:tcPr>
          <w:p w14:paraId="0C1D7EF9"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5C5025D0"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17AFCBC3"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6863C6B9" w14:textId="00FA26D1"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NIHL FLG</w:t>
            </w:r>
          </w:p>
        </w:tc>
        <w:tc>
          <w:tcPr>
            <w:tcW w:w="1733" w:type="dxa"/>
          </w:tcPr>
          <w:p w14:paraId="56CBA65C"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5DB9FAA0" w14:textId="1E395C4E"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1102 - 1102</w:t>
            </w:r>
          </w:p>
        </w:tc>
        <w:tc>
          <w:tcPr>
            <w:tcW w:w="1831" w:type="dxa"/>
          </w:tcPr>
          <w:p w14:paraId="42D0B8D9"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6ECC144A"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0ABF6E67"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09C77342" w14:textId="4E28B548"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NIHL PERC</w:t>
            </w:r>
          </w:p>
        </w:tc>
        <w:tc>
          <w:tcPr>
            <w:tcW w:w="1733" w:type="dxa"/>
          </w:tcPr>
          <w:p w14:paraId="439D6486"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08262F57" w14:textId="234D8D43"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1103 - 1105</w:t>
            </w:r>
          </w:p>
        </w:tc>
        <w:tc>
          <w:tcPr>
            <w:tcW w:w="1831" w:type="dxa"/>
          </w:tcPr>
          <w:p w14:paraId="3BF2DB19"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536DC100"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7872754D"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26333C4B" w14:textId="6CFB1C1D"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PSYCH INJ PMH FLG</w:t>
            </w:r>
          </w:p>
        </w:tc>
        <w:tc>
          <w:tcPr>
            <w:tcW w:w="1733" w:type="dxa"/>
          </w:tcPr>
          <w:p w14:paraId="169CC1D2"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16C44E16" w14:textId="0A70F83F" w:rsidR="000D0535" w:rsidRPr="000D6265" w:rsidRDefault="000D053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1106 - 1106</w:t>
            </w:r>
          </w:p>
        </w:tc>
        <w:tc>
          <w:tcPr>
            <w:tcW w:w="1831" w:type="dxa"/>
          </w:tcPr>
          <w:p w14:paraId="03F46FB2"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61D79706"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711AF8BC"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349205D3" w14:textId="5A0AF30C"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PSYCH INJ PMH PERC</w:t>
            </w:r>
          </w:p>
        </w:tc>
        <w:tc>
          <w:tcPr>
            <w:tcW w:w="1733" w:type="dxa"/>
          </w:tcPr>
          <w:p w14:paraId="60F64DE9"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6417D0D0" w14:textId="21D86FB3"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1107 - 1109</w:t>
            </w:r>
          </w:p>
        </w:tc>
        <w:tc>
          <w:tcPr>
            <w:tcW w:w="1831" w:type="dxa"/>
          </w:tcPr>
          <w:p w14:paraId="00B2AE5B"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1BC431C4"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53802414"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26C9A357" w14:textId="32C53B49"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RESPIRATORY FLG</w:t>
            </w:r>
          </w:p>
        </w:tc>
        <w:tc>
          <w:tcPr>
            <w:tcW w:w="1733" w:type="dxa"/>
          </w:tcPr>
          <w:p w14:paraId="208BFD99"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358CAAE1" w14:textId="607048BE"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1110 - 1110</w:t>
            </w:r>
          </w:p>
        </w:tc>
        <w:tc>
          <w:tcPr>
            <w:tcW w:w="1831" w:type="dxa"/>
          </w:tcPr>
          <w:p w14:paraId="70843A79"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7F07B531"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51610929"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50B5DEC7" w14:textId="75F4F4D2"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RESPIRATORY PERC</w:t>
            </w:r>
          </w:p>
        </w:tc>
        <w:tc>
          <w:tcPr>
            <w:tcW w:w="1733" w:type="dxa"/>
          </w:tcPr>
          <w:p w14:paraId="6C30696F"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1849ABCE" w14:textId="19B73EC3"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1111 - 1113</w:t>
            </w:r>
          </w:p>
        </w:tc>
        <w:tc>
          <w:tcPr>
            <w:tcW w:w="1831" w:type="dxa"/>
          </w:tcPr>
          <w:p w14:paraId="5D50C7A4"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00CF1709"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022B19E3"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65BF181A" w14:textId="12A940E4"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SKIN FLG</w:t>
            </w:r>
          </w:p>
        </w:tc>
        <w:tc>
          <w:tcPr>
            <w:tcW w:w="1733" w:type="dxa"/>
          </w:tcPr>
          <w:p w14:paraId="6F0C8EA9"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4FC9D4D7" w14:textId="14B68BD9"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1114 - 1114</w:t>
            </w:r>
          </w:p>
        </w:tc>
        <w:tc>
          <w:tcPr>
            <w:tcW w:w="1831" w:type="dxa"/>
          </w:tcPr>
          <w:p w14:paraId="0CF7283B"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5F8270BE"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17068692"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23B35F35" w14:textId="4A8CCFA3"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SKIN PERC</w:t>
            </w:r>
          </w:p>
        </w:tc>
        <w:tc>
          <w:tcPr>
            <w:tcW w:w="1733" w:type="dxa"/>
          </w:tcPr>
          <w:p w14:paraId="33582ACE"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586EE8CE" w14:textId="0ED5E464"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1115 - 1117</w:t>
            </w:r>
          </w:p>
        </w:tc>
        <w:tc>
          <w:tcPr>
            <w:tcW w:w="1831" w:type="dxa"/>
          </w:tcPr>
          <w:p w14:paraId="31E5FF5D"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A23705" w:rsidRPr="000D6265" w14:paraId="592B4B30"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094F2BD6" w14:textId="77777777" w:rsidR="00A23705" w:rsidRPr="00CF0B3B"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3D5168A4" w14:textId="3015B4C1" w:rsidR="00A2370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FILLER</w:t>
            </w:r>
          </w:p>
        </w:tc>
        <w:tc>
          <w:tcPr>
            <w:tcW w:w="1733" w:type="dxa"/>
          </w:tcPr>
          <w:p w14:paraId="77282262" w14:textId="6ED593B6"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59BBFC64" w14:textId="283906C7"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1118 - 1118</w:t>
            </w:r>
          </w:p>
        </w:tc>
        <w:tc>
          <w:tcPr>
            <w:tcW w:w="1831" w:type="dxa"/>
          </w:tcPr>
          <w:p w14:paraId="1BCE6CA9" w14:textId="77777777"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A23705" w:rsidRPr="000D6265" w14:paraId="4737442F"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1AE2B96F" w14:textId="77777777" w:rsidR="00A23705" w:rsidRPr="00CF0B3B"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06F0942B" w14:textId="4BC426A8"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FILLER</w:t>
            </w:r>
          </w:p>
        </w:tc>
        <w:tc>
          <w:tcPr>
            <w:tcW w:w="1733" w:type="dxa"/>
          </w:tcPr>
          <w:p w14:paraId="5670FBFA" w14:textId="12909259"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477F952A" w14:textId="15FF589C"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1119 - 1121</w:t>
            </w:r>
          </w:p>
        </w:tc>
        <w:tc>
          <w:tcPr>
            <w:tcW w:w="1831" w:type="dxa"/>
          </w:tcPr>
          <w:p w14:paraId="048A42F4" w14:textId="77777777"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A23705" w:rsidRPr="000D6265" w14:paraId="139B44DC"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7BDA43E7" w14:textId="77777777" w:rsidR="00A23705" w:rsidRPr="00CF0B3B"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2A2C20B0" w14:textId="70655E29" w:rsidR="00A2370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SPINE FLG</w:t>
            </w:r>
          </w:p>
        </w:tc>
        <w:tc>
          <w:tcPr>
            <w:tcW w:w="1733" w:type="dxa"/>
          </w:tcPr>
          <w:p w14:paraId="79EEB67B" w14:textId="77777777"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55DB95E0" w14:textId="0E764E97"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1122 - 1122</w:t>
            </w:r>
          </w:p>
        </w:tc>
        <w:tc>
          <w:tcPr>
            <w:tcW w:w="1831" w:type="dxa"/>
          </w:tcPr>
          <w:p w14:paraId="6411A2B1" w14:textId="77777777"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A23705" w:rsidRPr="000D6265" w14:paraId="1C5AAF09"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67ED22F1" w14:textId="77777777" w:rsidR="00A23705" w:rsidRPr="00CF0B3B"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46AD5642" w14:textId="7F6BDC3E"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SPINE PERC</w:t>
            </w:r>
          </w:p>
        </w:tc>
        <w:tc>
          <w:tcPr>
            <w:tcW w:w="1733" w:type="dxa"/>
          </w:tcPr>
          <w:p w14:paraId="02D2ED82" w14:textId="77777777"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70EE4B4C" w14:textId="18B3B229" w:rsidR="00A23705" w:rsidRPr="000D6265" w:rsidRDefault="00A23705" w:rsidP="00287456">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1123 - 1125</w:t>
            </w:r>
          </w:p>
        </w:tc>
        <w:tc>
          <w:tcPr>
            <w:tcW w:w="1831" w:type="dxa"/>
          </w:tcPr>
          <w:p w14:paraId="00CB8FDD" w14:textId="77777777" w:rsidR="00A23705" w:rsidRPr="000D6265" w:rsidRDefault="00A23705" w:rsidP="00A2370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06369C9C"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6009DFF0"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75E0F3F1" w14:textId="6FDB364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 xml:space="preserve">BS SPINE </w:t>
            </w:r>
            <w:r>
              <w:rPr>
                <w:rFonts w:ascii="Calibri" w:hAnsi="Calibri"/>
                <w:sz w:val="22"/>
                <w:szCs w:val="22"/>
              </w:rPr>
              <w:t>PARTS</w:t>
            </w:r>
          </w:p>
        </w:tc>
        <w:tc>
          <w:tcPr>
            <w:tcW w:w="1733" w:type="dxa"/>
          </w:tcPr>
          <w:p w14:paraId="51FB6B1F" w14:textId="66788218"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w:t>
            </w:r>
            <w:r>
              <w:rPr>
                <w:rFonts w:ascii="Calibri" w:hAnsi="Calibri"/>
                <w:sz w:val="22"/>
                <w:szCs w:val="22"/>
              </w:rPr>
              <w:t>50</w:t>
            </w:r>
            <w:r w:rsidRPr="000D6265">
              <w:rPr>
                <w:rFonts w:ascii="Calibri" w:hAnsi="Calibri"/>
                <w:sz w:val="22"/>
                <w:szCs w:val="22"/>
              </w:rPr>
              <w:t>)</w:t>
            </w:r>
          </w:p>
        </w:tc>
        <w:tc>
          <w:tcPr>
            <w:tcW w:w="1418" w:type="dxa"/>
            <w:shd w:val="clear" w:color="auto" w:fill="auto"/>
          </w:tcPr>
          <w:p w14:paraId="354966CB" w14:textId="576C3A34"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1126 - 1175</w:t>
            </w:r>
          </w:p>
        </w:tc>
        <w:tc>
          <w:tcPr>
            <w:tcW w:w="1831" w:type="dxa"/>
          </w:tcPr>
          <w:p w14:paraId="5BF94E1D"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72FAD2BB"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4EA783A6"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5DF9A404" w14:textId="0F627176"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UPPER EXTREMITY FLG</w:t>
            </w:r>
          </w:p>
        </w:tc>
        <w:tc>
          <w:tcPr>
            <w:tcW w:w="1733" w:type="dxa"/>
          </w:tcPr>
          <w:p w14:paraId="4D161830"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63AACCCA" w14:textId="3605B713"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1176 - 1176</w:t>
            </w:r>
          </w:p>
        </w:tc>
        <w:tc>
          <w:tcPr>
            <w:tcW w:w="1831" w:type="dxa"/>
          </w:tcPr>
          <w:p w14:paraId="2A7F5C0B"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7BC834AA"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3BB10956"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1B734DBE" w14:textId="0B725199"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UPPER EXTREMITY PERC</w:t>
            </w:r>
          </w:p>
        </w:tc>
        <w:tc>
          <w:tcPr>
            <w:tcW w:w="1733" w:type="dxa"/>
          </w:tcPr>
          <w:p w14:paraId="317A249A"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35DAF2BA" w14:textId="70694288"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1177 - 1179</w:t>
            </w:r>
          </w:p>
        </w:tc>
        <w:tc>
          <w:tcPr>
            <w:tcW w:w="1831" w:type="dxa"/>
          </w:tcPr>
          <w:p w14:paraId="2B9E87B0"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121CE6BD"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7BD2EC71"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65C5A1A9" w14:textId="112101B1"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 xml:space="preserve">BS UPPER EXTREMITY </w:t>
            </w:r>
            <w:r>
              <w:rPr>
                <w:rFonts w:ascii="Calibri" w:hAnsi="Calibri"/>
                <w:sz w:val="22"/>
                <w:szCs w:val="22"/>
              </w:rPr>
              <w:t>PARTS</w:t>
            </w:r>
          </w:p>
        </w:tc>
        <w:tc>
          <w:tcPr>
            <w:tcW w:w="1733" w:type="dxa"/>
          </w:tcPr>
          <w:p w14:paraId="69D7BEE9" w14:textId="0C5E924D"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w:t>
            </w:r>
            <w:r>
              <w:rPr>
                <w:rFonts w:ascii="Calibri" w:hAnsi="Calibri"/>
                <w:sz w:val="22"/>
                <w:szCs w:val="22"/>
              </w:rPr>
              <w:t>50</w:t>
            </w:r>
            <w:r w:rsidRPr="000D6265">
              <w:rPr>
                <w:rFonts w:ascii="Calibri" w:hAnsi="Calibri"/>
                <w:sz w:val="22"/>
                <w:szCs w:val="22"/>
              </w:rPr>
              <w:t>)</w:t>
            </w:r>
          </w:p>
        </w:tc>
        <w:tc>
          <w:tcPr>
            <w:tcW w:w="1418" w:type="dxa"/>
            <w:shd w:val="clear" w:color="auto" w:fill="auto"/>
          </w:tcPr>
          <w:p w14:paraId="14C3EDC7" w14:textId="290DC56A"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1180 - 1229</w:t>
            </w:r>
          </w:p>
        </w:tc>
        <w:tc>
          <w:tcPr>
            <w:tcW w:w="1831" w:type="dxa"/>
          </w:tcPr>
          <w:p w14:paraId="3B85ABCF" w14:textId="12259EED"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03F7A460"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10169A8B"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4A9953C5" w14:textId="11C00F46"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URINARY AND REPR FLG</w:t>
            </w:r>
          </w:p>
        </w:tc>
        <w:tc>
          <w:tcPr>
            <w:tcW w:w="1733" w:type="dxa"/>
          </w:tcPr>
          <w:p w14:paraId="772F89B3"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75C28FC3" w14:textId="662C1CE6"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1230 - 1230</w:t>
            </w:r>
          </w:p>
        </w:tc>
        <w:tc>
          <w:tcPr>
            <w:tcW w:w="1831" w:type="dxa"/>
          </w:tcPr>
          <w:p w14:paraId="44120FDF"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3D054E27"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2853D1B3"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4E69997E" w14:textId="4E337D1E"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URINARY AND REPR PERC</w:t>
            </w:r>
          </w:p>
        </w:tc>
        <w:tc>
          <w:tcPr>
            <w:tcW w:w="1733" w:type="dxa"/>
          </w:tcPr>
          <w:p w14:paraId="44324D77"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58D2AE23" w14:textId="0A9748D8"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1231 - 1233</w:t>
            </w:r>
          </w:p>
        </w:tc>
        <w:tc>
          <w:tcPr>
            <w:tcW w:w="1831" w:type="dxa"/>
          </w:tcPr>
          <w:p w14:paraId="256F61BD"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1E06F5A2"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5A479EF5"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C6D9F1" w:themeFill="text2" w:themeFillTint="33"/>
            <w:vAlign w:val="center"/>
          </w:tcPr>
          <w:p w14:paraId="08A9F114" w14:textId="32C59134"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 xml:space="preserve">BS URINARY AND REPR </w:t>
            </w:r>
            <w:r>
              <w:rPr>
                <w:rFonts w:ascii="Calibri" w:hAnsi="Calibri"/>
                <w:sz w:val="22"/>
                <w:szCs w:val="22"/>
              </w:rPr>
              <w:t>PARTS</w:t>
            </w:r>
          </w:p>
        </w:tc>
        <w:tc>
          <w:tcPr>
            <w:tcW w:w="1733" w:type="dxa"/>
          </w:tcPr>
          <w:p w14:paraId="7A923818" w14:textId="68661909"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w:t>
            </w:r>
            <w:r>
              <w:rPr>
                <w:rFonts w:ascii="Calibri" w:hAnsi="Calibri"/>
                <w:sz w:val="22"/>
                <w:szCs w:val="22"/>
              </w:rPr>
              <w:t>50</w:t>
            </w:r>
            <w:r w:rsidRPr="000D6265">
              <w:rPr>
                <w:rFonts w:ascii="Calibri" w:hAnsi="Calibri"/>
                <w:sz w:val="22"/>
                <w:szCs w:val="22"/>
              </w:rPr>
              <w:t>)</w:t>
            </w:r>
          </w:p>
        </w:tc>
        <w:tc>
          <w:tcPr>
            <w:tcW w:w="1418" w:type="dxa"/>
            <w:shd w:val="clear" w:color="auto" w:fill="auto"/>
          </w:tcPr>
          <w:p w14:paraId="567EFAE3" w14:textId="6D7C7FB6"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1234 - 1283</w:t>
            </w:r>
          </w:p>
        </w:tc>
        <w:tc>
          <w:tcPr>
            <w:tcW w:w="1831" w:type="dxa"/>
          </w:tcPr>
          <w:p w14:paraId="606BAE34"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500B3BA8"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53394DFB"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0F93F461" w14:textId="32A085C9"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VISUAL SYS FLG</w:t>
            </w:r>
          </w:p>
        </w:tc>
        <w:tc>
          <w:tcPr>
            <w:tcW w:w="1733" w:type="dxa"/>
          </w:tcPr>
          <w:p w14:paraId="3A12E848"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char(1)</w:t>
            </w:r>
          </w:p>
        </w:tc>
        <w:tc>
          <w:tcPr>
            <w:tcW w:w="1418" w:type="dxa"/>
            <w:shd w:val="clear" w:color="auto" w:fill="auto"/>
          </w:tcPr>
          <w:p w14:paraId="0265F118" w14:textId="01B6FEC8"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1284 - 1284</w:t>
            </w:r>
          </w:p>
        </w:tc>
        <w:tc>
          <w:tcPr>
            <w:tcW w:w="1831" w:type="dxa"/>
          </w:tcPr>
          <w:p w14:paraId="1BDEDE84"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0D6265" w14:paraId="39AC6F61"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92D050"/>
          </w:tcPr>
          <w:p w14:paraId="119BB699"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shd w:val="clear" w:color="auto" w:fill="ECF0A8" w:themeFill="accent3" w:themeFillTint="66"/>
            <w:vAlign w:val="center"/>
          </w:tcPr>
          <w:p w14:paraId="59FC745F" w14:textId="5871677B"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BS VISUAL SYS PERC</w:t>
            </w:r>
          </w:p>
        </w:tc>
        <w:tc>
          <w:tcPr>
            <w:tcW w:w="1733" w:type="dxa"/>
          </w:tcPr>
          <w:p w14:paraId="45094045"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0D6265">
              <w:rPr>
                <w:rFonts w:ascii="Calibri" w:hAnsi="Calibri"/>
                <w:sz w:val="22"/>
                <w:szCs w:val="22"/>
              </w:rPr>
              <w:t>decimal(3.0)</w:t>
            </w:r>
          </w:p>
        </w:tc>
        <w:tc>
          <w:tcPr>
            <w:tcW w:w="1418" w:type="dxa"/>
            <w:shd w:val="clear" w:color="auto" w:fill="auto"/>
          </w:tcPr>
          <w:p w14:paraId="0EF37627" w14:textId="6A1E074D"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D75D3">
              <w:t>1285 - 1287</w:t>
            </w:r>
          </w:p>
        </w:tc>
        <w:tc>
          <w:tcPr>
            <w:tcW w:w="1831" w:type="dxa"/>
          </w:tcPr>
          <w:p w14:paraId="2D087CE7" w14:textId="77777777" w:rsidR="000D0535" w:rsidRPr="000D626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0D0535" w:rsidRPr="00290DA5" w14:paraId="423999F5" w14:textId="77777777" w:rsidTr="00856449">
        <w:tc>
          <w:tcPr>
            <w:cnfStyle w:val="001000000000" w:firstRow="0" w:lastRow="0" w:firstColumn="1" w:lastColumn="0" w:oddVBand="0" w:evenVBand="0" w:oddHBand="0" w:evenHBand="0" w:firstRowFirstColumn="0" w:firstRowLastColumn="0" w:lastRowFirstColumn="0" w:lastRowLastColumn="0"/>
            <w:tcW w:w="1129" w:type="dxa"/>
            <w:shd w:val="clear" w:color="auto" w:fill="92D050"/>
            <w:textDirection w:val="tbRl"/>
          </w:tcPr>
          <w:p w14:paraId="2AEE4FCB"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ind w:left="113" w:right="113"/>
              <w:rPr>
                <w:rFonts w:ascii="Calibri" w:hAnsi="Calibri"/>
                <w:sz w:val="22"/>
                <w:szCs w:val="22"/>
              </w:rPr>
            </w:pPr>
          </w:p>
        </w:tc>
        <w:tc>
          <w:tcPr>
            <w:tcW w:w="3795" w:type="dxa"/>
            <w:shd w:val="clear" w:color="auto" w:fill="ECF0A8" w:themeFill="accent3" w:themeFillTint="66"/>
            <w:vAlign w:val="center"/>
          </w:tcPr>
          <w:p w14:paraId="1377DA51" w14:textId="17F10EE3" w:rsidR="000D0535" w:rsidRPr="003D4169" w:rsidRDefault="000D0535" w:rsidP="000D0535">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AU"/>
              </w:rPr>
            </w:pPr>
            <w:r w:rsidRPr="000D6265">
              <w:rPr>
                <w:rFonts w:ascii="Calibri" w:hAnsi="Calibri"/>
                <w:sz w:val="22"/>
                <w:szCs w:val="22"/>
              </w:rPr>
              <w:t xml:space="preserve">BS VISUAL SYS </w:t>
            </w:r>
            <w:r>
              <w:rPr>
                <w:rFonts w:ascii="Calibri" w:hAnsi="Calibri"/>
                <w:sz w:val="22"/>
                <w:szCs w:val="22"/>
              </w:rPr>
              <w:t>PARTS</w:t>
            </w:r>
          </w:p>
        </w:tc>
        <w:tc>
          <w:tcPr>
            <w:tcW w:w="1733" w:type="dxa"/>
          </w:tcPr>
          <w:p w14:paraId="77FF1869" w14:textId="215A77CD"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0D6265">
              <w:rPr>
                <w:rFonts w:ascii="Calibri" w:hAnsi="Calibri"/>
                <w:sz w:val="22"/>
                <w:szCs w:val="22"/>
              </w:rPr>
              <w:t>char(</w:t>
            </w:r>
            <w:r>
              <w:rPr>
                <w:rFonts w:ascii="Calibri" w:hAnsi="Calibri"/>
                <w:sz w:val="22"/>
                <w:szCs w:val="22"/>
              </w:rPr>
              <w:t>50</w:t>
            </w:r>
            <w:r w:rsidRPr="000D6265">
              <w:rPr>
                <w:rFonts w:ascii="Calibri" w:hAnsi="Calibri"/>
                <w:sz w:val="22"/>
                <w:szCs w:val="22"/>
              </w:rPr>
              <w:t>)</w:t>
            </w:r>
          </w:p>
        </w:tc>
        <w:tc>
          <w:tcPr>
            <w:tcW w:w="1418" w:type="dxa"/>
            <w:shd w:val="clear" w:color="auto" w:fill="auto"/>
          </w:tcPr>
          <w:p w14:paraId="10585CD3" w14:textId="1445647A" w:rsidR="000D0535" w:rsidRPr="00290DA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7D75D3">
              <w:t>1288 - 1337</w:t>
            </w:r>
          </w:p>
        </w:tc>
        <w:tc>
          <w:tcPr>
            <w:tcW w:w="1831" w:type="dxa"/>
          </w:tcPr>
          <w:p w14:paraId="28EDB4B0" w14:textId="26B2B436" w:rsidR="000D0535" w:rsidRPr="00290DA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0D0535" w:rsidRPr="00290DA5" w14:paraId="2E2C47F9" w14:textId="77777777" w:rsidTr="0053176A">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F8F2A6" w:themeFill="accent4" w:themeFillTint="99"/>
          </w:tcPr>
          <w:p w14:paraId="792F4739" w14:textId="366160DD" w:rsidR="000D0535" w:rsidRPr="0053176A" w:rsidRDefault="000D0535" w:rsidP="0053176A">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r w:rsidRPr="0053176A">
              <w:rPr>
                <w:rFonts w:ascii="Calibri" w:hAnsi="Calibri"/>
              </w:rPr>
              <w:t>Deed of Release</w:t>
            </w:r>
          </w:p>
        </w:tc>
        <w:tc>
          <w:tcPr>
            <w:tcW w:w="3795" w:type="dxa"/>
            <w:vAlign w:val="center"/>
          </w:tcPr>
          <w:p w14:paraId="5D4FC7EA" w14:textId="19234589"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DEED OF RELEASE DISCHARGE DTE</w:t>
            </w:r>
          </w:p>
        </w:tc>
        <w:tc>
          <w:tcPr>
            <w:tcW w:w="1733" w:type="dxa"/>
            <w:vAlign w:val="center"/>
          </w:tcPr>
          <w:p w14:paraId="58B5444F" w14:textId="49E40F6E"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Pr>
                <w:rFonts w:ascii="Source Sans Pro" w:hAnsi="Source Sans Pro"/>
                <w:sz w:val="22"/>
                <w:szCs w:val="22"/>
              </w:rPr>
              <w:t>decimal(8.0)</w:t>
            </w:r>
          </w:p>
        </w:tc>
        <w:tc>
          <w:tcPr>
            <w:tcW w:w="1418" w:type="dxa"/>
            <w:shd w:val="clear" w:color="auto" w:fill="auto"/>
          </w:tcPr>
          <w:p w14:paraId="3D0A5E8B" w14:textId="76B11169" w:rsidR="000D0535" w:rsidRPr="00290DA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7D75D3">
              <w:t>1338 - 1345</w:t>
            </w:r>
          </w:p>
        </w:tc>
        <w:tc>
          <w:tcPr>
            <w:tcW w:w="1831" w:type="dxa"/>
          </w:tcPr>
          <w:p w14:paraId="51D9DE26" w14:textId="77777777" w:rsidR="000D0535" w:rsidRPr="00290DA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0D0535" w:rsidRPr="00290DA5" w14:paraId="2DA14C65"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2C7E9CCD"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vAlign w:val="center"/>
          </w:tcPr>
          <w:p w14:paraId="3B331703" w14:textId="592CF34C"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NWE AT DOR AMT</w:t>
            </w:r>
          </w:p>
        </w:tc>
        <w:tc>
          <w:tcPr>
            <w:tcW w:w="1733" w:type="dxa"/>
            <w:vAlign w:val="center"/>
          </w:tcPr>
          <w:p w14:paraId="3206B139" w14:textId="28507E83" w:rsidR="000D053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Pr>
                <w:rFonts w:ascii="Source Sans Pro" w:hAnsi="Source Sans Pro"/>
                <w:sz w:val="22"/>
                <w:szCs w:val="22"/>
              </w:rPr>
              <w:t>decimal(8.2)</w:t>
            </w:r>
          </w:p>
        </w:tc>
        <w:tc>
          <w:tcPr>
            <w:tcW w:w="1418" w:type="dxa"/>
            <w:shd w:val="clear" w:color="auto" w:fill="auto"/>
          </w:tcPr>
          <w:p w14:paraId="45C99719" w14:textId="786BD6B7" w:rsidR="000D0535" w:rsidRPr="00290DA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7D75D3">
              <w:t>1346 - 1353</w:t>
            </w:r>
          </w:p>
        </w:tc>
        <w:tc>
          <w:tcPr>
            <w:tcW w:w="1831" w:type="dxa"/>
          </w:tcPr>
          <w:p w14:paraId="61B6672E" w14:textId="77777777" w:rsidR="000D0535" w:rsidRPr="00C953B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0D0535" w:rsidRPr="00290DA5" w14:paraId="7EF32581"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F8F2A6" w:themeFill="accent4" w:themeFillTint="99"/>
          </w:tcPr>
          <w:p w14:paraId="276D6C00" w14:textId="77777777" w:rsidR="000D0535" w:rsidRPr="00CF0B3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vAlign w:val="center"/>
          </w:tcPr>
          <w:p w14:paraId="2BD5049B" w14:textId="20F4D00A" w:rsidR="000D0535" w:rsidRPr="00C953B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Calibri" w:hAnsi="Calibri"/>
                <w:sz w:val="22"/>
                <w:szCs w:val="22"/>
              </w:rPr>
              <w:t xml:space="preserve">DOR WKLY PMTS AMT </w:t>
            </w:r>
          </w:p>
        </w:tc>
        <w:tc>
          <w:tcPr>
            <w:tcW w:w="1733" w:type="dxa"/>
            <w:vAlign w:val="center"/>
          </w:tcPr>
          <w:p w14:paraId="261E8886" w14:textId="77777777" w:rsidR="000D0535" w:rsidRPr="00C953B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szCs w:val="22"/>
              </w:rPr>
              <w:t>decimal(8.2)</w:t>
            </w:r>
          </w:p>
        </w:tc>
        <w:tc>
          <w:tcPr>
            <w:tcW w:w="1418" w:type="dxa"/>
            <w:shd w:val="clear" w:color="auto" w:fill="auto"/>
          </w:tcPr>
          <w:p w14:paraId="7C684AD4" w14:textId="6A1A43C9" w:rsidR="000D0535" w:rsidRPr="00290DA5"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7D75D3">
              <w:t>1354 - 1361</w:t>
            </w:r>
          </w:p>
        </w:tc>
        <w:tc>
          <w:tcPr>
            <w:tcW w:w="1831" w:type="dxa"/>
          </w:tcPr>
          <w:p w14:paraId="480B922A" w14:textId="77777777" w:rsidR="000D0535" w:rsidRPr="00C953B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777D34" w:rsidRPr="00290DA5" w14:paraId="6D5D59D5" w14:textId="77777777" w:rsidTr="0053176A">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A9E97D"/>
          </w:tcPr>
          <w:p w14:paraId="04E259AE" w14:textId="5D8C13C5" w:rsidR="00777D34" w:rsidRPr="000D5A30" w:rsidRDefault="00777D34" w:rsidP="00777D34">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rPr>
            </w:pPr>
            <w:r w:rsidRPr="000D5A30">
              <w:rPr>
                <w:rFonts w:ascii="Calibri" w:hAnsi="Calibri"/>
              </w:rPr>
              <w:t>Redemption of Income Support</w:t>
            </w:r>
          </w:p>
        </w:tc>
        <w:tc>
          <w:tcPr>
            <w:tcW w:w="3795" w:type="dxa"/>
          </w:tcPr>
          <w:p w14:paraId="38298F6C" w14:textId="0FF0B007" w:rsidR="00777D34" w:rsidRPr="00C953BB" w:rsidRDefault="00777D34" w:rsidP="00777D34">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Calibri" w:hAnsi="Calibri"/>
                <w:sz w:val="22"/>
                <w:szCs w:val="22"/>
              </w:rPr>
              <w:t>INC SUPP LIABILITY DISCH DTE</w:t>
            </w:r>
          </w:p>
        </w:tc>
        <w:tc>
          <w:tcPr>
            <w:tcW w:w="1733" w:type="dxa"/>
          </w:tcPr>
          <w:p w14:paraId="2D6FE812" w14:textId="6D4CC7A3" w:rsidR="00777D34" w:rsidRPr="00C953BB" w:rsidRDefault="00777D34" w:rsidP="00777D34">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szCs w:val="22"/>
              </w:rPr>
              <w:t>decimal(8.0)</w:t>
            </w:r>
          </w:p>
        </w:tc>
        <w:tc>
          <w:tcPr>
            <w:tcW w:w="1418" w:type="dxa"/>
            <w:shd w:val="clear" w:color="auto" w:fill="auto"/>
          </w:tcPr>
          <w:p w14:paraId="3926B91B" w14:textId="146E9434" w:rsidR="00777D34" w:rsidRPr="00777D34" w:rsidRDefault="000C725C"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777D34">
              <w:rPr>
                <w:color w:val="000000"/>
              </w:rPr>
              <w:t xml:space="preserve">1362 </w:t>
            </w:r>
            <w:r>
              <w:rPr>
                <w:color w:val="000000"/>
              </w:rPr>
              <w:t xml:space="preserve">- </w:t>
            </w:r>
            <w:r w:rsidRPr="00777D34">
              <w:rPr>
                <w:color w:val="000000"/>
              </w:rPr>
              <w:t>1369</w:t>
            </w:r>
            <w:r>
              <w:rPr>
                <w:color w:val="000000"/>
              </w:rPr>
              <w:t xml:space="preserve"> </w:t>
            </w:r>
          </w:p>
        </w:tc>
        <w:tc>
          <w:tcPr>
            <w:tcW w:w="1831" w:type="dxa"/>
          </w:tcPr>
          <w:p w14:paraId="1D980DFD" w14:textId="77777777" w:rsidR="00777D34" w:rsidRPr="00C953BB" w:rsidRDefault="00777D34" w:rsidP="00777D34">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7D170D" w:rsidRPr="00290DA5" w14:paraId="04DFA85B"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1047D50C" w14:textId="77777777" w:rsidR="007D170D" w:rsidRPr="00CF0B3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tcPr>
          <w:p w14:paraId="314C1FB0" w14:textId="0E50A73F"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Calibri" w:hAnsi="Calibri"/>
                <w:sz w:val="22"/>
                <w:szCs w:val="22"/>
              </w:rPr>
              <w:t>SERIOUSLY INJURED AT REDEM FLG</w:t>
            </w:r>
          </w:p>
        </w:tc>
        <w:tc>
          <w:tcPr>
            <w:tcW w:w="1733" w:type="dxa"/>
          </w:tcPr>
          <w:p w14:paraId="50687E93" w14:textId="7E75B9DB"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szCs w:val="22"/>
              </w:rPr>
              <w:t>char(1)</w:t>
            </w:r>
          </w:p>
        </w:tc>
        <w:tc>
          <w:tcPr>
            <w:tcW w:w="1418" w:type="dxa"/>
            <w:shd w:val="clear" w:color="auto" w:fill="auto"/>
          </w:tcPr>
          <w:p w14:paraId="53CCACDC" w14:textId="33E5FA64" w:rsidR="007D170D" w:rsidRPr="00777D34"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16F69">
              <w:rPr>
                <w:color w:val="000000"/>
              </w:rPr>
              <w:t>13</w:t>
            </w:r>
            <w:r>
              <w:rPr>
                <w:color w:val="000000"/>
              </w:rPr>
              <w:t>70</w:t>
            </w:r>
            <w:r w:rsidRPr="00116F69">
              <w:rPr>
                <w:color w:val="000000"/>
              </w:rPr>
              <w:t xml:space="preserve"> - 13</w:t>
            </w:r>
            <w:r>
              <w:rPr>
                <w:color w:val="000000"/>
              </w:rPr>
              <w:t>70</w:t>
            </w:r>
            <w:r w:rsidRPr="00116F69">
              <w:rPr>
                <w:color w:val="000000"/>
              </w:rPr>
              <w:t xml:space="preserve"> </w:t>
            </w:r>
          </w:p>
        </w:tc>
        <w:tc>
          <w:tcPr>
            <w:tcW w:w="1831" w:type="dxa"/>
          </w:tcPr>
          <w:p w14:paraId="6E105D7E" w14:textId="77777777"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7D170D" w:rsidRPr="00290DA5" w14:paraId="6BEDB0B9"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51B8C600" w14:textId="77777777" w:rsidR="007D170D" w:rsidRPr="00CF0B3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tcPr>
          <w:p w14:paraId="134A6F06" w14:textId="2EC4DF57"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Calibri" w:hAnsi="Calibri"/>
                <w:sz w:val="22"/>
                <w:szCs w:val="22"/>
              </w:rPr>
              <w:t>FUTURE CLAIM END DTE</w:t>
            </w:r>
          </w:p>
        </w:tc>
        <w:tc>
          <w:tcPr>
            <w:tcW w:w="1733" w:type="dxa"/>
          </w:tcPr>
          <w:p w14:paraId="2991E2FE" w14:textId="03E94C61"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szCs w:val="22"/>
              </w:rPr>
              <w:t>decimal(8.0)</w:t>
            </w:r>
          </w:p>
        </w:tc>
        <w:tc>
          <w:tcPr>
            <w:tcW w:w="1418" w:type="dxa"/>
            <w:shd w:val="clear" w:color="auto" w:fill="auto"/>
          </w:tcPr>
          <w:p w14:paraId="5CBDEB62" w14:textId="2398FC7F" w:rsidR="007D170D" w:rsidRPr="00777D34"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16F69">
              <w:rPr>
                <w:color w:val="000000"/>
              </w:rPr>
              <w:t>13</w:t>
            </w:r>
            <w:r>
              <w:rPr>
                <w:color w:val="000000"/>
              </w:rPr>
              <w:t>71</w:t>
            </w:r>
            <w:r w:rsidRPr="00116F69">
              <w:rPr>
                <w:color w:val="000000"/>
              </w:rPr>
              <w:t xml:space="preserve"> - 13</w:t>
            </w:r>
            <w:r>
              <w:rPr>
                <w:color w:val="000000"/>
              </w:rPr>
              <w:t>78</w:t>
            </w:r>
            <w:r w:rsidRPr="00116F69">
              <w:rPr>
                <w:color w:val="000000"/>
              </w:rPr>
              <w:t xml:space="preserve"> </w:t>
            </w:r>
          </w:p>
        </w:tc>
        <w:tc>
          <w:tcPr>
            <w:tcW w:w="1831" w:type="dxa"/>
          </w:tcPr>
          <w:p w14:paraId="7CFC08E2" w14:textId="77777777"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7D170D" w:rsidRPr="00290DA5" w14:paraId="409C3295"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26188BBA" w14:textId="77777777" w:rsidR="007D170D" w:rsidRPr="00CF0B3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tcPr>
          <w:p w14:paraId="0DEDCB7F" w14:textId="3890CD16"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Calibri" w:hAnsi="Calibri"/>
                <w:sz w:val="22"/>
                <w:szCs w:val="22"/>
              </w:rPr>
              <w:t xml:space="preserve">REDEEMED WKLY PMTS AMT  </w:t>
            </w:r>
          </w:p>
        </w:tc>
        <w:tc>
          <w:tcPr>
            <w:tcW w:w="1733" w:type="dxa"/>
          </w:tcPr>
          <w:p w14:paraId="76A48A32" w14:textId="03154C75"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szCs w:val="22"/>
              </w:rPr>
              <w:t>decimal(8.2)</w:t>
            </w:r>
          </w:p>
        </w:tc>
        <w:tc>
          <w:tcPr>
            <w:tcW w:w="1418" w:type="dxa"/>
            <w:shd w:val="clear" w:color="auto" w:fill="auto"/>
          </w:tcPr>
          <w:p w14:paraId="21568FCF" w14:textId="40208FE7" w:rsidR="007D170D" w:rsidRPr="00777D34"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16F69">
              <w:rPr>
                <w:color w:val="000000"/>
              </w:rPr>
              <w:t>13</w:t>
            </w:r>
            <w:r>
              <w:rPr>
                <w:color w:val="000000"/>
              </w:rPr>
              <w:t>79</w:t>
            </w:r>
            <w:r w:rsidRPr="00116F69">
              <w:rPr>
                <w:color w:val="000000"/>
              </w:rPr>
              <w:t xml:space="preserve"> - 13</w:t>
            </w:r>
            <w:r>
              <w:rPr>
                <w:color w:val="000000"/>
              </w:rPr>
              <w:t>86</w:t>
            </w:r>
            <w:r w:rsidRPr="00116F69">
              <w:rPr>
                <w:color w:val="000000"/>
              </w:rPr>
              <w:t xml:space="preserve"> </w:t>
            </w:r>
          </w:p>
        </w:tc>
        <w:tc>
          <w:tcPr>
            <w:tcW w:w="1831" w:type="dxa"/>
          </w:tcPr>
          <w:p w14:paraId="10D7C48E" w14:textId="77777777"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7D170D" w:rsidRPr="00290DA5" w14:paraId="31BE449E"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3E3408FE" w14:textId="77777777" w:rsidR="007D170D" w:rsidRPr="00CF0B3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tcPr>
          <w:p w14:paraId="211126BE" w14:textId="16B52408"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Calibri" w:hAnsi="Calibri"/>
                <w:sz w:val="22"/>
                <w:szCs w:val="22"/>
              </w:rPr>
              <w:t>NWE AT REDEMPTION AMT</w:t>
            </w:r>
          </w:p>
        </w:tc>
        <w:tc>
          <w:tcPr>
            <w:tcW w:w="1733" w:type="dxa"/>
          </w:tcPr>
          <w:p w14:paraId="2A080DE8" w14:textId="4A5FEE62"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szCs w:val="22"/>
              </w:rPr>
              <w:t>decimal(8.2)</w:t>
            </w:r>
          </w:p>
        </w:tc>
        <w:tc>
          <w:tcPr>
            <w:tcW w:w="1418" w:type="dxa"/>
            <w:shd w:val="clear" w:color="auto" w:fill="auto"/>
          </w:tcPr>
          <w:p w14:paraId="120A50AE" w14:textId="2F84235F" w:rsidR="007D170D" w:rsidRPr="00777D34"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16F69">
              <w:rPr>
                <w:color w:val="000000"/>
              </w:rPr>
              <w:t>13</w:t>
            </w:r>
            <w:r>
              <w:rPr>
                <w:color w:val="000000"/>
              </w:rPr>
              <w:t>87</w:t>
            </w:r>
            <w:r w:rsidRPr="00116F69">
              <w:rPr>
                <w:color w:val="000000"/>
              </w:rPr>
              <w:t xml:space="preserve"> - 13</w:t>
            </w:r>
            <w:r>
              <w:rPr>
                <w:color w:val="000000"/>
              </w:rPr>
              <w:t>94</w:t>
            </w:r>
            <w:r w:rsidRPr="00116F69">
              <w:rPr>
                <w:color w:val="000000"/>
              </w:rPr>
              <w:t xml:space="preserve"> </w:t>
            </w:r>
          </w:p>
        </w:tc>
        <w:tc>
          <w:tcPr>
            <w:tcW w:w="1831" w:type="dxa"/>
          </w:tcPr>
          <w:p w14:paraId="30C5DD0F" w14:textId="77777777"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7D170D" w:rsidRPr="00290DA5" w14:paraId="158EE1F6" w14:textId="77777777" w:rsidTr="00856449">
        <w:tc>
          <w:tcPr>
            <w:cnfStyle w:val="001000000000" w:firstRow="0" w:lastRow="0" w:firstColumn="1" w:lastColumn="0" w:oddVBand="0" w:evenVBand="0" w:oddHBand="0" w:evenHBand="0" w:firstRowFirstColumn="0" w:firstRowLastColumn="0" w:lastRowFirstColumn="0" w:lastRowLastColumn="0"/>
            <w:tcW w:w="1129" w:type="dxa"/>
            <w:vMerge/>
            <w:shd w:val="clear" w:color="auto" w:fill="A9E97D"/>
          </w:tcPr>
          <w:p w14:paraId="453F2680" w14:textId="77777777" w:rsidR="007D170D" w:rsidRPr="00CF0B3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Calibri" w:hAnsi="Calibri"/>
                <w:sz w:val="22"/>
                <w:szCs w:val="22"/>
              </w:rPr>
            </w:pPr>
          </w:p>
        </w:tc>
        <w:tc>
          <w:tcPr>
            <w:tcW w:w="3795" w:type="dxa"/>
          </w:tcPr>
          <w:p w14:paraId="58BDC774" w14:textId="6D49DA0D"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Calibri" w:hAnsi="Calibri"/>
                <w:sz w:val="22"/>
                <w:szCs w:val="22"/>
              </w:rPr>
              <w:t>FIRST INCAPACITY DTE</w:t>
            </w:r>
          </w:p>
        </w:tc>
        <w:tc>
          <w:tcPr>
            <w:tcW w:w="1733" w:type="dxa"/>
          </w:tcPr>
          <w:p w14:paraId="03999273" w14:textId="567C0CB4"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szCs w:val="22"/>
              </w:rPr>
              <w:t>decimal(8.0)</w:t>
            </w:r>
          </w:p>
        </w:tc>
        <w:tc>
          <w:tcPr>
            <w:tcW w:w="1418" w:type="dxa"/>
            <w:shd w:val="clear" w:color="auto" w:fill="auto"/>
          </w:tcPr>
          <w:p w14:paraId="35940013" w14:textId="134ED99B" w:rsidR="007D170D" w:rsidRPr="00777D34"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16F69">
              <w:rPr>
                <w:color w:val="000000"/>
              </w:rPr>
              <w:t>13</w:t>
            </w:r>
            <w:r>
              <w:rPr>
                <w:color w:val="000000"/>
              </w:rPr>
              <w:t>95</w:t>
            </w:r>
            <w:r w:rsidRPr="00116F69">
              <w:rPr>
                <w:color w:val="000000"/>
              </w:rPr>
              <w:t xml:space="preserve"> - 1</w:t>
            </w:r>
            <w:r>
              <w:rPr>
                <w:color w:val="000000"/>
              </w:rPr>
              <w:t>402</w:t>
            </w:r>
            <w:r w:rsidRPr="00116F69">
              <w:rPr>
                <w:color w:val="000000"/>
              </w:rPr>
              <w:t xml:space="preserve"> </w:t>
            </w:r>
          </w:p>
        </w:tc>
        <w:tc>
          <w:tcPr>
            <w:tcW w:w="1831" w:type="dxa"/>
          </w:tcPr>
          <w:p w14:paraId="09D39885" w14:textId="77777777" w:rsidR="007D170D" w:rsidRPr="00C953BB" w:rsidRDefault="007D170D" w:rsidP="007D170D">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0D0535" w:rsidRPr="00290DA5" w14:paraId="09953AAD" w14:textId="77777777" w:rsidTr="0053176A">
        <w:trPr>
          <w:cantSplit/>
          <w:trHeight w:val="1042"/>
        </w:trPr>
        <w:tc>
          <w:tcPr>
            <w:cnfStyle w:val="001000000000" w:firstRow="0" w:lastRow="0" w:firstColumn="1" w:lastColumn="0" w:oddVBand="0" w:evenVBand="0" w:oddHBand="0" w:evenHBand="0" w:firstRowFirstColumn="0" w:firstRowLastColumn="0" w:lastRowFirstColumn="0" w:lastRowLastColumn="0"/>
            <w:tcW w:w="1129" w:type="dxa"/>
            <w:shd w:val="clear" w:color="auto" w:fill="00B0F0"/>
          </w:tcPr>
          <w:p w14:paraId="5D4BCA8B" w14:textId="61DF4355" w:rsidR="000D0535" w:rsidRPr="0053176A" w:rsidRDefault="000D0535" w:rsidP="0053176A">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rPr>
            </w:pPr>
            <w:r w:rsidRPr="0053176A">
              <w:rPr>
                <w:rFonts w:ascii="Source Sans Pro" w:hAnsi="Source Sans Pro"/>
              </w:rPr>
              <w:lastRenderedPageBreak/>
              <w:t>Medical</w:t>
            </w:r>
          </w:p>
        </w:tc>
        <w:tc>
          <w:tcPr>
            <w:tcW w:w="3795" w:type="dxa"/>
          </w:tcPr>
          <w:p w14:paraId="3FA60D0A" w14:textId="0C4A8BC9" w:rsidR="000D0535" w:rsidRPr="00C953B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Calibri" w:hAnsi="Calibri"/>
                <w:sz w:val="22"/>
                <w:szCs w:val="22"/>
              </w:rPr>
              <w:t>MEDICAL LIABILITY DISCH DTE</w:t>
            </w:r>
          </w:p>
        </w:tc>
        <w:tc>
          <w:tcPr>
            <w:tcW w:w="1733" w:type="dxa"/>
          </w:tcPr>
          <w:p w14:paraId="604F0A9A" w14:textId="4BB8165C" w:rsidR="000D0535" w:rsidRPr="00C953B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szCs w:val="22"/>
              </w:rPr>
              <w:t>decimal(8.0)</w:t>
            </w:r>
          </w:p>
        </w:tc>
        <w:tc>
          <w:tcPr>
            <w:tcW w:w="1418" w:type="dxa"/>
            <w:shd w:val="clear" w:color="auto" w:fill="auto"/>
          </w:tcPr>
          <w:p w14:paraId="5356AB35" w14:textId="6890663C" w:rsidR="000D0535" w:rsidRPr="00290DA5" w:rsidRDefault="000D0535" w:rsidP="00350C9F">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B974CD">
              <w:t>1403 - 1410</w:t>
            </w:r>
          </w:p>
        </w:tc>
        <w:tc>
          <w:tcPr>
            <w:tcW w:w="1831" w:type="dxa"/>
          </w:tcPr>
          <w:p w14:paraId="3EF2F45C" w14:textId="77777777" w:rsidR="000D0535" w:rsidRPr="00C953BB" w:rsidRDefault="000D0535"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1321DF" w:rsidRPr="00290DA5" w14:paraId="62D5E63D" w14:textId="77777777" w:rsidTr="00B872FB">
        <w:tc>
          <w:tcPr>
            <w:cnfStyle w:val="001000000000" w:firstRow="0" w:lastRow="0" w:firstColumn="1" w:lastColumn="0" w:oddVBand="0" w:evenVBand="0" w:oddHBand="0" w:evenHBand="0" w:firstRowFirstColumn="0" w:firstRowLastColumn="0" w:lastRowFirstColumn="0" w:lastRowLastColumn="0"/>
            <w:tcW w:w="1129" w:type="dxa"/>
          </w:tcPr>
          <w:p w14:paraId="6A663D29" w14:textId="77777777" w:rsidR="001321DF" w:rsidRPr="00CF0B3B" w:rsidRDefault="001321DF" w:rsidP="00B872FB">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sz w:val="22"/>
                <w:szCs w:val="22"/>
              </w:rPr>
            </w:pPr>
          </w:p>
        </w:tc>
        <w:tc>
          <w:tcPr>
            <w:tcW w:w="3795" w:type="dxa"/>
          </w:tcPr>
          <w:p w14:paraId="6F4536CB" w14:textId="77777777" w:rsidR="001321DF" w:rsidRPr="00290DA5" w:rsidRDefault="001321DF" w:rsidP="00B872FB">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 xml:space="preserve">CARRIAGE RETURN </w:t>
            </w:r>
          </w:p>
        </w:tc>
        <w:tc>
          <w:tcPr>
            <w:tcW w:w="1733" w:type="dxa"/>
          </w:tcPr>
          <w:p w14:paraId="4D53EEF9" w14:textId="77777777" w:rsidR="001321DF" w:rsidRPr="00290DA5" w:rsidRDefault="001321DF" w:rsidP="00B872FB">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C953BB">
              <w:rPr>
                <w:rFonts w:ascii="Source Sans Pro" w:hAnsi="Source Sans Pro"/>
                <w:sz w:val="22"/>
              </w:rPr>
              <w:t>char(1)</w:t>
            </w:r>
          </w:p>
        </w:tc>
        <w:tc>
          <w:tcPr>
            <w:tcW w:w="1418" w:type="dxa"/>
            <w:shd w:val="clear" w:color="auto" w:fill="auto"/>
          </w:tcPr>
          <w:p w14:paraId="2803AF95" w14:textId="52FED750" w:rsidR="001321DF" w:rsidRPr="00290DA5" w:rsidRDefault="001321DF" w:rsidP="00B872FB">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t>1440 - 1440</w:t>
            </w:r>
          </w:p>
        </w:tc>
        <w:tc>
          <w:tcPr>
            <w:tcW w:w="1831" w:type="dxa"/>
          </w:tcPr>
          <w:p w14:paraId="3073BAE6" w14:textId="77777777" w:rsidR="001321DF" w:rsidRPr="00290DA5" w:rsidRDefault="001321DF" w:rsidP="00B872FB">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C953BB">
              <w:rPr>
                <w:rFonts w:ascii="Source Sans Pro" w:hAnsi="Source Sans Pro"/>
                <w:sz w:val="22"/>
              </w:rPr>
              <w:t>Constant</w:t>
            </w:r>
          </w:p>
        </w:tc>
      </w:tr>
      <w:tr w:rsidR="003B77C3" w:rsidRPr="00290DA5" w14:paraId="1EE64A3A" w14:textId="77777777" w:rsidTr="00856449">
        <w:tc>
          <w:tcPr>
            <w:cnfStyle w:val="001000000000" w:firstRow="0" w:lastRow="0" w:firstColumn="1" w:lastColumn="0" w:oddVBand="0" w:evenVBand="0" w:oddHBand="0" w:evenHBand="0" w:firstRowFirstColumn="0" w:firstRowLastColumn="0" w:lastRowFirstColumn="0" w:lastRowLastColumn="0"/>
            <w:tcW w:w="1129" w:type="dxa"/>
          </w:tcPr>
          <w:p w14:paraId="680E79EF" w14:textId="1BD7AD83" w:rsidR="003B77C3" w:rsidRPr="00CF0B3B" w:rsidRDefault="003B77C3" w:rsidP="000D0535">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sz w:val="22"/>
                <w:szCs w:val="22"/>
              </w:rPr>
            </w:pPr>
          </w:p>
        </w:tc>
        <w:tc>
          <w:tcPr>
            <w:tcW w:w="3795" w:type="dxa"/>
          </w:tcPr>
          <w:p w14:paraId="038717D7" w14:textId="254602DB" w:rsidR="003B77C3" w:rsidRPr="00290DA5" w:rsidRDefault="003B77C3"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C953BB">
              <w:rPr>
                <w:rFonts w:ascii="Source Sans Pro" w:hAnsi="Source Sans Pro"/>
                <w:sz w:val="22"/>
              </w:rPr>
              <w:t>LINE FEED</w:t>
            </w:r>
          </w:p>
        </w:tc>
        <w:tc>
          <w:tcPr>
            <w:tcW w:w="1733" w:type="dxa"/>
          </w:tcPr>
          <w:p w14:paraId="70AA5484" w14:textId="71500112" w:rsidR="003B77C3" w:rsidRPr="00290DA5" w:rsidRDefault="003B77C3"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C953BB">
              <w:rPr>
                <w:rFonts w:ascii="Source Sans Pro" w:hAnsi="Source Sans Pro"/>
                <w:sz w:val="22"/>
              </w:rPr>
              <w:t>char(1)</w:t>
            </w:r>
          </w:p>
        </w:tc>
        <w:tc>
          <w:tcPr>
            <w:tcW w:w="1418" w:type="dxa"/>
            <w:shd w:val="clear" w:color="auto" w:fill="auto"/>
          </w:tcPr>
          <w:p w14:paraId="51793BBF" w14:textId="15970742" w:rsidR="003B77C3" w:rsidRPr="00290DA5" w:rsidRDefault="006F5BE4" w:rsidP="00F66732">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t>1441 - 1441</w:t>
            </w:r>
          </w:p>
        </w:tc>
        <w:tc>
          <w:tcPr>
            <w:tcW w:w="1831" w:type="dxa"/>
          </w:tcPr>
          <w:p w14:paraId="32F5E887" w14:textId="200A8B41" w:rsidR="003B77C3" w:rsidRPr="00290DA5" w:rsidRDefault="003B77C3" w:rsidP="000D0535">
            <w:pPr>
              <w:tabs>
                <w:tab w:val="clear" w:pos="227"/>
                <w:tab w:val="clear" w:pos="454"/>
                <w:tab w:val="clear" w:pos="680"/>
                <w:tab w:val="clear" w:pos="907"/>
                <w:tab w:val="clear" w:pos="1134"/>
                <w:tab w:val="clear" w:pos="1361"/>
                <w:tab w:val="clear" w:pos="1588"/>
                <w:tab w:val="clear" w:pos="1814"/>
                <w:tab w:val="clear" w:pos="2041"/>
              </w:tabs>
              <w:spacing w:line="276"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C953BB">
              <w:rPr>
                <w:rFonts w:ascii="Source Sans Pro" w:hAnsi="Source Sans Pro"/>
                <w:sz w:val="22"/>
              </w:rPr>
              <w:t>Constant</w:t>
            </w:r>
          </w:p>
        </w:tc>
      </w:tr>
    </w:tbl>
    <w:p w14:paraId="3F1995C2" w14:textId="77777777" w:rsidR="00290DA5" w:rsidRDefault="00290DA5" w:rsidP="00DC66C5">
      <w:pPr>
        <w:tabs>
          <w:tab w:val="clear" w:pos="227"/>
          <w:tab w:val="clear" w:pos="454"/>
          <w:tab w:val="clear" w:pos="680"/>
          <w:tab w:val="clear" w:pos="907"/>
          <w:tab w:val="clear" w:pos="1134"/>
          <w:tab w:val="clear" w:pos="1361"/>
          <w:tab w:val="clear" w:pos="1588"/>
          <w:tab w:val="clear" w:pos="1814"/>
          <w:tab w:val="clear" w:pos="2041"/>
          <w:tab w:val="left" w:pos="3544"/>
          <w:tab w:val="left" w:pos="3969"/>
          <w:tab w:val="left" w:pos="6663"/>
          <w:tab w:val="left" w:pos="8080"/>
        </w:tabs>
        <w:rPr>
          <w:rFonts w:ascii="Source Sans Pro" w:hAnsi="Source Sans Pro"/>
          <w:sz w:val="22"/>
        </w:rPr>
      </w:pPr>
    </w:p>
    <w:p w14:paraId="3F503ACD" w14:textId="6B67209A" w:rsidR="008A58F3" w:rsidRPr="00C9010A" w:rsidRDefault="008A58F3" w:rsidP="0093698B">
      <w:pPr>
        <w:pStyle w:val="Heading3"/>
        <w:ind w:left="709" w:hanging="709"/>
      </w:pPr>
      <w:bookmarkStart w:id="325" w:name="_Toc119412089"/>
      <w:bookmarkStart w:id="326" w:name="_Toc119484712"/>
      <w:bookmarkStart w:id="327" w:name="_Toc119487280"/>
      <w:bookmarkStart w:id="328" w:name="_Toc119487761"/>
      <w:bookmarkStart w:id="329" w:name="_Toc119489338"/>
      <w:bookmarkStart w:id="330" w:name="_Toc120196888"/>
      <w:r w:rsidRPr="0093698B">
        <w:t xml:space="preserve">Trailer </w:t>
      </w:r>
      <w:r w:rsidR="006768FC" w:rsidRPr="0093698B">
        <w:t>record</w:t>
      </w:r>
      <w:r w:rsidR="006768FC" w:rsidRPr="00C9010A">
        <w:t xml:space="preserve"> </w:t>
      </w:r>
      <w:r w:rsidR="008233A1">
        <w:t xml:space="preserve">– Type 9 - </w:t>
      </w:r>
      <w:r w:rsidRPr="00C9010A">
        <w:t xml:space="preserve">(one per </w:t>
      </w:r>
      <w:r w:rsidR="004B1203">
        <w:t>file</w:t>
      </w:r>
      <w:r w:rsidRPr="00C9010A">
        <w:t>)</w:t>
      </w:r>
      <w:bookmarkEnd w:id="325"/>
      <w:bookmarkEnd w:id="326"/>
      <w:bookmarkEnd w:id="327"/>
      <w:bookmarkEnd w:id="328"/>
      <w:bookmarkEnd w:id="329"/>
      <w:bookmarkEnd w:id="330"/>
    </w:p>
    <w:p w14:paraId="03EC9FAC" w14:textId="4A645288" w:rsidR="008A58F3" w:rsidRPr="00C9010A" w:rsidRDefault="008A58F3" w:rsidP="000423CC">
      <w:pPr>
        <w:pStyle w:val="body"/>
      </w:pPr>
      <w:r w:rsidRPr="00C9010A">
        <w:t xml:space="preserve">Fixed record length of </w:t>
      </w:r>
      <w:r w:rsidR="00984C38">
        <w:t>48</w:t>
      </w:r>
      <w:r w:rsidR="00984C38" w:rsidRPr="00C9010A">
        <w:t xml:space="preserve"> </w:t>
      </w:r>
      <w:r w:rsidRPr="00C9010A">
        <w:t>characters including CR/LF record delimiter:</w:t>
      </w:r>
    </w:p>
    <w:tbl>
      <w:tblPr>
        <w:tblStyle w:val="GridTable1Light"/>
        <w:tblW w:w="0" w:type="auto"/>
        <w:tblLook w:val="04A0" w:firstRow="1" w:lastRow="0" w:firstColumn="1" w:lastColumn="0" w:noHBand="0" w:noVBand="1"/>
      </w:tblPr>
      <w:tblGrid>
        <w:gridCol w:w="3150"/>
        <w:gridCol w:w="2941"/>
        <w:gridCol w:w="1419"/>
        <w:gridCol w:w="1580"/>
      </w:tblGrid>
      <w:tr w:rsidR="00290DA5" w:rsidRPr="00290DA5" w14:paraId="69A96B37" w14:textId="77777777" w:rsidTr="00984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A5E8895" w14:textId="77777777" w:rsidR="00290DA5" w:rsidRPr="00290DA5" w:rsidRDefault="00290DA5" w:rsidP="00F97E4A">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p>
        </w:tc>
        <w:tc>
          <w:tcPr>
            <w:tcW w:w="2941" w:type="dxa"/>
          </w:tcPr>
          <w:p w14:paraId="47AAAE3F" w14:textId="77777777" w:rsidR="00290DA5" w:rsidRPr="00290DA5" w:rsidRDefault="00290DA5" w:rsidP="00F97E4A">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p>
        </w:tc>
        <w:tc>
          <w:tcPr>
            <w:tcW w:w="1419" w:type="dxa"/>
          </w:tcPr>
          <w:p w14:paraId="79EB72DC" w14:textId="77777777" w:rsidR="00290DA5" w:rsidRPr="00290DA5" w:rsidRDefault="00290DA5" w:rsidP="00F97E4A">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Position</w:t>
            </w:r>
          </w:p>
        </w:tc>
        <w:tc>
          <w:tcPr>
            <w:tcW w:w="1580" w:type="dxa"/>
          </w:tcPr>
          <w:p w14:paraId="58A2692B" w14:textId="77777777" w:rsidR="00290DA5" w:rsidRPr="00290DA5" w:rsidRDefault="00290DA5" w:rsidP="00F97E4A">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Values</w:t>
            </w:r>
          </w:p>
        </w:tc>
      </w:tr>
      <w:tr w:rsidR="00F17FEE" w:rsidRPr="00290DA5" w14:paraId="38132E8A" w14:textId="77777777" w:rsidTr="00984C38">
        <w:tc>
          <w:tcPr>
            <w:cnfStyle w:val="001000000000" w:firstRow="0" w:lastRow="0" w:firstColumn="1" w:lastColumn="0" w:oddVBand="0" w:evenVBand="0" w:oddHBand="0" w:evenHBand="0" w:firstRowFirstColumn="0" w:firstRowLastColumn="0" w:lastRowFirstColumn="0" w:lastRowLastColumn="0"/>
            <w:tcW w:w="3150" w:type="dxa"/>
          </w:tcPr>
          <w:p w14:paraId="2382F998"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290DA5">
              <w:rPr>
                <w:rFonts w:ascii="Source Sans Pro" w:hAnsi="Source Sans Pro"/>
                <w:sz w:val="22"/>
              </w:rPr>
              <w:t>EDI DOC TYP TCDE</w:t>
            </w:r>
          </w:p>
        </w:tc>
        <w:tc>
          <w:tcPr>
            <w:tcW w:w="2941" w:type="dxa"/>
          </w:tcPr>
          <w:p w14:paraId="72AE032C"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char(3)</w:t>
            </w:r>
          </w:p>
        </w:tc>
        <w:tc>
          <w:tcPr>
            <w:tcW w:w="1419" w:type="dxa"/>
          </w:tcPr>
          <w:p w14:paraId="18BCAFB7" w14:textId="05BF15BC"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F17FEE">
              <w:rPr>
                <w:rFonts w:ascii="Source Sans Pro" w:hAnsi="Source Sans Pro"/>
                <w:sz w:val="22"/>
              </w:rPr>
              <w:t>0001 - 0003</w:t>
            </w:r>
          </w:p>
        </w:tc>
        <w:tc>
          <w:tcPr>
            <w:tcW w:w="1580" w:type="dxa"/>
          </w:tcPr>
          <w:p w14:paraId="19ADB55B" w14:textId="06FE0FDF"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A26B18">
              <w:rPr>
                <w:rFonts w:ascii="Source Sans Pro" w:hAnsi="Source Sans Pro"/>
                <w:sz w:val="22"/>
              </w:rPr>
              <w:t>FFS</w:t>
            </w:r>
          </w:p>
        </w:tc>
      </w:tr>
      <w:tr w:rsidR="00F17FEE" w:rsidRPr="00290DA5" w14:paraId="671476FC" w14:textId="77777777" w:rsidTr="00984C38">
        <w:tc>
          <w:tcPr>
            <w:cnfStyle w:val="001000000000" w:firstRow="0" w:lastRow="0" w:firstColumn="1" w:lastColumn="0" w:oddVBand="0" w:evenVBand="0" w:oddHBand="0" w:evenHBand="0" w:firstRowFirstColumn="0" w:firstRowLastColumn="0" w:lastRowFirstColumn="0" w:lastRowLastColumn="0"/>
            <w:tcW w:w="3150" w:type="dxa"/>
          </w:tcPr>
          <w:p w14:paraId="52ED2CBD"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290DA5">
              <w:rPr>
                <w:rFonts w:ascii="Source Sans Pro" w:hAnsi="Source Sans Pro"/>
                <w:sz w:val="22"/>
              </w:rPr>
              <w:t>EDI REC TYPE IND</w:t>
            </w:r>
          </w:p>
        </w:tc>
        <w:tc>
          <w:tcPr>
            <w:tcW w:w="2941" w:type="dxa"/>
          </w:tcPr>
          <w:p w14:paraId="6FDA28DF"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char(1)</w:t>
            </w:r>
          </w:p>
        </w:tc>
        <w:tc>
          <w:tcPr>
            <w:tcW w:w="1419" w:type="dxa"/>
          </w:tcPr>
          <w:p w14:paraId="1F5EE787" w14:textId="0EB1771C"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F17FEE">
              <w:rPr>
                <w:rFonts w:ascii="Source Sans Pro" w:hAnsi="Source Sans Pro"/>
                <w:sz w:val="22"/>
              </w:rPr>
              <w:t>0004 - 0004</w:t>
            </w:r>
          </w:p>
        </w:tc>
        <w:tc>
          <w:tcPr>
            <w:tcW w:w="1580" w:type="dxa"/>
          </w:tcPr>
          <w:p w14:paraId="16E4EAE8"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Nine (9)</w:t>
            </w:r>
          </w:p>
        </w:tc>
      </w:tr>
      <w:tr w:rsidR="00F17FEE" w:rsidRPr="00290DA5" w14:paraId="61CF7A11" w14:textId="77777777" w:rsidTr="00984C38">
        <w:tc>
          <w:tcPr>
            <w:cnfStyle w:val="001000000000" w:firstRow="0" w:lastRow="0" w:firstColumn="1" w:lastColumn="0" w:oddVBand="0" w:evenVBand="0" w:oddHBand="0" w:evenHBand="0" w:firstRowFirstColumn="0" w:firstRowLastColumn="0" w:lastRowFirstColumn="0" w:lastRowLastColumn="0"/>
            <w:tcW w:w="3150" w:type="dxa"/>
          </w:tcPr>
          <w:p w14:paraId="17257DF0"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290DA5">
              <w:rPr>
                <w:rFonts w:ascii="Source Sans Pro" w:hAnsi="Source Sans Pro"/>
                <w:sz w:val="22"/>
              </w:rPr>
              <w:t>FILE CREATE DTE</w:t>
            </w:r>
          </w:p>
        </w:tc>
        <w:tc>
          <w:tcPr>
            <w:tcW w:w="2941" w:type="dxa"/>
          </w:tcPr>
          <w:p w14:paraId="145D123E"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decimal(8.0)</w:t>
            </w:r>
          </w:p>
        </w:tc>
        <w:tc>
          <w:tcPr>
            <w:tcW w:w="1419" w:type="dxa"/>
          </w:tcPr>
          <w:p w14:paraId="519194E3" w14:textId="49332E49"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F17FEE">
              <w:rPr>
                <w:rFonts w:ascii="Source Sans Pro" w:hAnsi="Source Sans Pro"/>
                <w:sz w:val="22"/>
              </w:rPr>
              <w:t>0005 - 0012</w:t>
            </w:r>
          </w:p>
        </w:tc>
        <w:tc>
          <w:tcPr>
            <w:tcW w:w="1580" w:type="dxa"/>
          </w:tcPr>
          <w:p w14:paraId="5909A36D" w14:textId="16354EAC" w:rsidR="00F17FEE" w:rsidRPr="00290DA5" w:rsidRDefault="00086070"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roofErr w:type="spellStart"/>
            <w:r>
              <w:rPr>
                <w:rFonts w:ascii="Source Sans Pro" w:hAnsi="Source Sans Pro"/>
                <w:sz w:val="22"/>
              </w:rPr>
              <w:t>yyyymmdd</w:t>
            </w:r>
            <w:proofErr w:type="spellEnd"/>
          </w:p>
        </w:tc>
      </w:tr>
      <w:tr w:rsidR="00F17FEE" w:rsidRPr="00290DA5" w14:paraId="15C634F6" w14:textId="77777777" w:rsidTr="00BC1547">
        <w:tc>
          <w:tcPr>
            <w:cnfStyle w:val="001000000000" w:firstRow="0" w:lastRow="0" w:firstColumn="1" w:lastColumn="0" w:oddVBand="0" w:evenVBand="0" w:oddHBand="0" w:evenHBand="0" w:firstRowFirstColumn="0" w:firstRowLastColumn="0" w:lastRowFirstColumn="0" w:lastRowLastColumn="0"/>
            <w:tcW w:w="3150" w:type="dxa"/>
          </w:tcPr>
          <w:p w14:paraId="777EA54A" w14:textId="6FEA70A5"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DA1C7E">
              <w:rPr>
                <w:rFonts w:ascii="Source Sans Pro" w:hAnsi="Source Sans Pro"/>
                <w:sz w:val="22"/>
              </w:rPr>
              <w:t>FILE CREATE TIME</w:t>
            </w:r>
          </w:p>
        </w:tc>
        <w:tc>
          <w:tcPr>
            <w:tcW w:w="2941" w:type="dxa"/>
          </w:tcPr>
          <w:p w14:paraId="509812CD" w14:textId="669D5C28"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decimal(</w:t>
            </w:r>
            <w:r>
              <w:rPr>
                <w:rFonts w:ascii="Source Sans Pro" w:hAnsi="Source Sans Pro"/>
                <w:sz w:val="22"/>
              </w:rPr>
              <w:t>6</w:t>
            </w:r>
            <w:r w:rsidRPr="00290DA5">
              <w:rPr>
                <w:rFonts w:ascii="Source Sans Pro" w:hAnsi="Source Sans Pro"/>
                <w:sz w:val="22"/>
              </w:rPr>
              <w:t>.0)</w:t>
            </w:r>
          </w:p>
        </w:tc>
        <w:tc>
          <w:tcPr>
            <w:tcW w:w="1419" w:type="dxa"/>
            <w:shd w:val="clear" w:color="auto" w:fill="auto"/>
          </w:tcPr>
          <w:p w14:paraId="75161351" w14:textId="3B9EA299"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F17FEE">
              <w:rPr>
                <w:rFonts w:ascii="Source Sans Pro" w:hAnsi="Source Sans Pro"/>
                <w:sz w:val="22"/>
              </w:rPr>
              <w:t>0013 - 0018</w:t>
            </w:r>
          </w:p>
        </w:tc>
        <w:tc>
          <w:tcPr>
            <w:tcW w:w="1580" w:type="dxa"/>
          </w:tcPr>
          <w:p w14:paraId="6AF00A40" w14:textId="2CB6A5E6"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roofErr w:type="spellStart"/>
            <w:r>
              <w:rPr>
                <w:rFonts w:ascii="Source Sans Pro" w:hAnsi="Source Sans Pro"/>
                <w:sz w:val="22"/>
              </w:rPr>
              <w:t>hhmmss</w:t>
            </w:r>
            <w:proofErr w:type="spellEnd"/>
          </w:p>
        </w:tc>
      </w:tr>
      <w:tr w:rsidR="00F17FEE" w:rsidRPr="00290DA5" w14:paraId="50A6EE12" w14:textId="77777777" w:rsidTr="00BC1547">
        <w:tc>
          <w:tcPr>
            <w:cnfStyle w:val="001000000000" w:firstRow="0" w:lastRow="0" w:firstColumn="1" w:lastColumn="0" w:oddVBand="0" w:evenVBand="0" w:oddHBand="0" w:evenHBand="0" w:firstRowFirstColumn="0" w:firstRowLastColumn="0" w:lastRowFirstColumn="0" w:lastRowLastColumn="0"/>
            <w:tcW w:w="3150" w:type="dxa"/>
          </w:tcPr>
          <w:p w14:paraId="6F8AC679"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290DA5">
              <w:rPr>
                <w:rFonts w:ascii="Source Sans Pro" w:hAnsi="Source Sans Pro"/>
                <w:sz w:val="22"/>
              </w:rPr>
              <w:t>TRANS EMP NO</w:t>
            </w:r>
          </w:p>
        </w:tc>
        <w:tc>
          <w:tcPr>
            <w:tcW w:w="2941" w:type="dxa"/>
          </w:tcPr>
          <w:p w14:paraId="39ED0A2A"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decimal(8.0)</w:t>
            </w:r>
          </w:p>
        </w:tc>
        <w:tc>
          <w:tcPr>
            <w:tcW w:w="1419" w:type="dxa"/>
            <w:shd w:val="clear" w:color="auto" w:fill="auto"/>
          </w:tcPr>
          <w:p w14:paraId="55ABD0FD" w14:textId="4B837A70"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F17FEE">
              <w:rPr>
                <w:rFonts w:ascii="Source Sans Pro" w:hAnsi="Source Sans Pro"/>
                <w:sz w:val="22"/>
              </w:rPr>
              <w:t>0019 - 0026</w:t>
            </w:r>
          </w:p>
        </w:tc>
        <w:tc>
          <w:tcPr>
            <w:tcW w:w="1580" w:type="dxa"/>
          </w:tcPr>
          <w:p w14:paraId="3B7D4AAF"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Constant</w:t>
            </w:r>
          </w:p>
        </w:tc>
      </w:tr>
      <w:tr w:rsidR="00F17FEE" w:rsidRPr="00290DA5" w14:paraId="675C5E94" w14:textId="77777777" w:rsidTr="00BC1547">
        <w:tc>
          <w:tcPr>
            <w:cnfStyle w:val="001000000000" w:firstRow="0" w:lastRow="0" w:firstColumn="1" w:lastColumn="0" w:oddVBand="0" w:evenVBand="0" w:oddHBand="0" w:evenHBand="0" w:firstRowFirstColumn="0" w:firstRowLastColumn="0" w:lastRowFirstColumn="0" w:lastRowLastColumn="0"/>
            <w:tcW w:w="3150" w:type="dxa"/>
          </w:tcPr>
          <w:p w14:paraId="0DA79077"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290DA5">
              <w:rPr>
                <w:rFonts w:ascii="Source Sans Pro" w:hAnsi="Source Sans Pro"/>
                <w:sz w:val="22"/>
              </w:rPr>
              <w:t>SUPPLIER FILE REF</w:t>
            </w:r>
          </w:p>
        </w:tc>
        <w:tc>
          <w:tcPr>
            <w:tcW w:w="2941" w:type="dxa"/>
          </w:tcPr>
          <w:p w14:paraId="705DD2A2" w14:textId="0DFD0550"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char(16)</w:t>
            </w:r>
          </w:p>
        </w:tc>
        <w:tc>
          <w:tcPr>
            <w:tcW w:w="1419" w:type="dxa"/>
            <w:shd w:val="clear" w:color="auto" w:fill="auto"/>
          </w:tcPr>
          <w:p w14:paraId="5A6693E6" w14:textId="3EC193BF"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F17FEE">
              <w:rPr>
                <w:rFonts w:ascii="Source Sans Pro" w:hAnsi="Source Sans Pro"/>
                <w:sz w:val="22"/>
              </w:rPr>
              <w:t>0027 - 0042</w:t>
            </w:r>
          </w:p>
        </w:tc>
        <w:tc>
          <w:tcPr>
            <w:tcW w:w="1580" w:type="dxa"/>
          </w:tcPr>
          <w:p w14:paraId="2C44D2EB"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F17FEE" w:rsidRPr="00290DA5" w14:paraId="4F85D0C9" w14:textId="77777777" w:rsidTr="00BC1547">
        <w:tc>
          <w:tcPr>
            <w:cnfStyle w:val="001000000000" w:firstRow="0" w:lastRow="0" w:firstColumn="1" w:lastColumn="0" w:oddVBand="0" w:evenVBand="0" w:oddHBand="0" w:evenHBand="0" w:firstRowFirstColumn="0" w:firstRowLastColumn="0" w:lastRowFirstColumn="0" w:lastRowLastColumn="0"/>
            <w:tcW w:w="3150" w:type="dxa"/>
          </w:tcPr>
          <w:p w14:paraId="5DA55278"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290DA5">
              <w:rPr>
                <w:rFonts w:ascii="Source Sans Pro" w:hAnsi="Source Sans Pro"/>
                <w:sz w:val="22"/>
              </w:rPr>
              <w:t>TOTAL TXN SENT QTY</w:t>
            </w:r>
          </w:p>
        </w:tc>
        <w:tc>
          <w:tcPr>
            <w:tcW w:w="2941" w:type="dxa"/>
          </w:tcPr>
          <w:p w14:paraId="2A59A55B"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decimal(4.0)</w:t>
            </w:r>
          </w:p>
        </w:tc>
        <w:tc>
          <w:tcPr>
            <w:tcW w:w="1419" w:type="dxa"/>
            <w:shd w:val="clear" w:color="auto" w:fill="auto"/>
          </w:tcPr>
          <w:p w14:paraId="4C294CC7" w14:textId="234DDD61"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F17FEE">
              <w:rPr>
                <w:rFonts w:ascii="Source Sans Pro" w:hAnsi="Source Sans Pro"/>
                <w:sz w:val="22"/>
              </w:rPr>
              <w:t>0043 - 0046</w:t>
            </w:r>
          </w:p>
        </w:tc>
        <w:tc>
          <w:tcPr>
            <w:tcW w:w="1580" w:type="dxa"/>
          </w:tcPr>
          <w:p w14:paraId="67735B63"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F17FEE" w:rsidRPr="00290DA5" w14:paraId="122F9B44" w14:textId="77777777" w:rsidTr="00BC1547">
        <w:tc>
          <w:tcPr>
            <w:cnfStyle w:val="001000000000" w:firstRow="0" w:lastRow="0" w:firstColumn="1" w:lastColumn="0" w:oddVBand="0" w:evenVBand="0" w:oddHBand="0" w:evenHBand="0" w:firstRowFirstColumn="0" w:firstRowLastColumn="0" w:lastRowFirstColumn="0" w:lastRowLastColumn="0"/>
            <w:tcW w:w="3150" w:type="dxa"/>
          </w:tcPr>
          <w:p w14:paraId="5BA79778"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290DA5">
              <w:rPr>
                <w:rFonts w:ascii="Source Sans Pro" w:hAnsi="Source Sans Pro"/>
                <w:sz w:val="22"/>
              </w:rPr>
              <w:t>CARRIAGE RETURN</w:t>
            </w:r>
          </w:p>
        </w:tc>
        <w:tc>
          <w:tcPr>
            <w:tcW w:w="2941" w:type="dxa"/>
          </w:tcPr>
          <w:p w14:paraId="476AB860"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char(1)</w:t>
            </w:r>
          </w:p>
        </w:tc>
        <w:tc>
          <w:tcPr>
            <w:tcW w:w="1419" w:type="dxa"/>
            <w:shd w:val="clear" w:color="auto" w:fill="auto"/>
          </w:tcPr>
          <w:p w14:paraId="64301649" w14:textId="7D32A7A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F17FEE">
              <w:rPr>
                <w:rFonts w:ascii="Source Sans Pro" w:hAnsi="Source Sans Pro"/>
                <w:sz w:val="22"/>
              </w:rPr>
              <w:t>0047 - 0047</w:t>
            </w:r>
          </w:p>
        </w:tc>
        <w:tc>
          <w:tcPr>
            <w:tcW w:w="1580" w:type="dxa"/>
          </w:tcPr>
          <w:p w14:paraId="23D3DF70"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Constant</w:t>
            </w:r>
          </w:p>
        </w:tc>
      </w:tr>
      <w:tr w:rsidR="00F17FEE" w:rsidRPr="00290DA5" w14:paraId="3B0F88CE" w14:textId="77777777" w:rsidTr="00BC1547">
        <w:tc>
          <w:tcPr>
            <w:cnfStyle w:val="001000000000" w:firstRow="0" w:lastRow="0" w:firstColumn="1" w:lastColumn="0" w:oddVBand="0" w:evenVBand="0" w:oddHBand="0" w:evenHBand="0" w:firstRowFirstColumn="0" w:firstRowLastColumn="0" w:lastRowFirstColumn="0" w:lastRowLastColumn="0"/>
            <w:tcW w:w="3150" w:type="dxa"/>
          </w:tcPr>
          <w:p w14:paraId="47642F6F"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290DA5">
              <w:rPr>
                <w:rFonts w:ascii="Source Sans Pro" w:hAnsi="Source Sans Pro"/>
                <w:sz w:val="22"/>
              </w:rPr>
              <w:t>LINE FEED</w:t>
            </w:r>
          </w:p>
        </w:tc>
        <w:tc>
          <w:tcPr>
            <w:tcW w:w="2941" w:type="dxa"/>
          </w:tcPr>
          <w:p w14:paraId="697C83D9"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char(1)</w:t>
            </w:r>
          </w:p>
        </w:tc>
        <w:tc>
          <w:tcPr>
            <w:tcW w:w="1419" w:type="dxa"/>
            <w:shd w:val="clear" w:color="auto" w:fill="auto"/>
          </w:tcPr>
          <w:p w14:paraId="68DB0375" w14:textId="1B56B492"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F17FEE">
              <w:rPr>
                <w:rFonts w:ascii="Source Sans Pro" w:hAnsi="Source Sans Pro"/>
                <w:sz w:val="22"/>
              </w:rPr>
              <w:t>0048 - 0048</w:t>
            </w:r>
          </w:p>
        </w:tc>
        <w:tc>
          <w:tcPr>
            <w:tcW w:w="1580" w:type="dxa"/>
          </w:tcPr>
          <w:p w14:paraId="3520815C" w14:textId="77777777" w:rsidR="00F17FEE" w:rsidRPr="00290DA5" w:rsidRDefault="00F17FEE" w:rsidP="00F17FE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90DA5">
              <w:rPr>
                <w:rFonts w:ascii="Source Sans Pro" w:hAnsi="Source Sans Pro"/>
                <w:sz w:val="22"/>
              </w:rPr>
              <w:t>Constant</w:t>
            </w:r>
          </w:p>
        </w:tc>
      </w:tr>
    </w:tbl>
    <w:p w14:paraId="0F621A26" w14:textId="77777777" w:rsidR="00125AD9" w:rsidRDefault="00125AD9" w:rsidP="00125AD9">
      <w:pPr>
        <w:pStyle w:val="NoSpacing"/>
      </w:pPr>
      <w:bookmarkStart w:id="331" w:name="_Ref447001155"/>
      <w:bookmarkStart w:id="332" w:name="_Ref447001178"/>
      <w:bookmarkStart w:id="333" w:name="_Ref448042272"/>
      <w:bookmarkStart w:id="334" w:name="_Ref448042277"/>
      <w:bookmarkStart w:id="335" w:name="_Toc448288513"/>
      <w:bookmarkStart w:id="336" w:name="_Ref410393903"/>
    </w:p>
    <w:p w14:paraId="15893979" w14:textId="77777777" w:rsidR="00125AD9" w:rsidRDefault="00125AD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b/>
          <w:sz w:val="24"/>
        </w:rPr>
      </w:pPr>
      <w:r>
        <w:br w:type="page"/>
      </w:r>
    </w:p>
    <w:p w14:paraId="11D64EE8" w14:textId="0FB422A2" w:rsidR="008A58F3" w:rsidRPr="00C9010A" w:rsidRDefault="00290DA5" w:rsidP="001B0912">
      <w:pPr>
        <w:pStyle w:val="Heading2"/>
      </w:pPr>
      <w:bookmarkStart w:id="337" w:name="_Toc119412090"/>
      <w:bookmarkStart w:id="338" w:name="_Toc119484713"/>
      <w:bookmarkStart w:id="339" w:name="_Toc119487281"/>
      <w:bookmarkStart w:id="340" w:name="_Toc119487762"/>
      <w:bookmarkStart w:id="341" w:name="_Toc119489339"/>
      <w:bookmarkStart w:id="342" w:name="_Toc120196889"/>
      <w:bookmarkEnd w:id="331"/>
      <w:bookmarkEnd w:id="332"/>
      <w:bookmarkEnd w:id="333"/>
      <w:bookmarkEnd w:id="334"/>
      <w:bookmarkEnd w:id="335"/>
      <w:bookmarkEnd w:id="336"/>
      <w:r>
        <w:lastRenderedPageBreak/>
        <w:t>File submission results</w:t>
      </w:r>
      <w:bookmarkEnd w:id="337"/>
      <w:bookmarkEnd w:id="338"/>
      <w:bookmarkEnd w:id="339"/>
      <w:bookmarkEnd w:id="340"/>
      <w:bookmarkEnd w:id="341"/>
      <w:bookmarkEnd w:id="342"/>
    </w:p>
    <w:p w14:paraId="659DD014" w14:textId="7EF6A983" w:rsidR="008A58F3" w:rsidRPr="00C9010A" w:rsidRDefault="008A58F3">
      <w:pPr>
        <w:rPr>
          <w:rFonts w:ascii="Source Sans Pro" w:hAnsi="Source Sans Pro"/>
          <w:sz w:val="22"/>
        </w:rPr>
      </w:pPr>
      <w:r w:rsidRPr="00C9010A">
        <w:rPr>
          <w:rFonts w:ascii="Source Sans Pro" w:hAnsi="Source Sans Pro"/>
          <w:sz w:val="22"/>
        </w:rPr>
        <w:t xml:space="preserve">The </w:t>
      </w:r>
      <w:r w:rsidR="00290DA5">
        <w:rPr>
          <w:rFonts w:ascii="Source Sans Pro" w:hAnsi="Source Sans Pro"/>
          <w:sz w:val="22"/>
        </w:rPr>
        <w:t>RES</w:t>
      </w:r>
      <w:r w:rsidRPr="00C9010A">
        <w:rPr>
          <w:rFonts w:ascii="Source Sans Pro" w:hAnsi="Source Sans Pro"/>
          <w:sz w:val="22"/>
        </w:rPr>
        <w:t xml:space="preserve"> </w:t>
      </w:r>
      <w:r w:rsidR="00290DA5">
        <w:rPr>
          <w:rFonts w:ascii="Source Sans Pro" w:hAnsi="Source Sans Pro"/>
          <w:sz w:val="22"/>
        </w:rPr>
        <w:t>file</w:t>
      </w:r>
      <w:r w:rsidR="008233A1">
        <w:rPr>
          <w:rFonts w:ascii="Source Sans Pro" w:hAnsi="Source Sans Pro"/>
          <w:sz w:val="22"/>
        </w:rPr>
        <w:t xml:space="preserve"> type</w:t>
      </w:r>
      <w:r w:rsidRPr="00C9010A">
        <w:rPr>
          <w:rFonts w:ascii="Source Sans Pro" w:hAnsi="Source Sans Pro"/>
          <w:sz w:val="22"/>
        </w:rPr>
        <w:t xml:space="preserve"> is used to return</w:t>
      </w:r>
      <w:r w:rsidR="00290DA5">
        <w:rPr>
          <w:rFonts w:ascii="Source Sans Pro" w:hAnsi="Source Sans Pro"/>
          <w:sz w:val="22"/>
        </w:rPr>
        <w:t xml:space="preserve"> file processing results, including “fatal” errors and warnings</w:t>
      </w:r>
      <w:r w:rsidRPr="00C9010A">
        <w:rPr>
          <w:rFonts w:ascii="Source Sans Pro" w:hAnsi="Source Sans Pro"/>
          <w:sz w:val="22"/>
        </w:rPr>
        <w:t>.</w:t>
      </w:r>
    </w:p>
    <w:p w14:paraId="72447923" w14:textId="685A051A" w:rsidR="008A58F3" w:rsidRPr="00C9010A" w:rsidRDefault="008A58F3" w:rsidP="008A2545">
      <w:pPr>
        <w:spacing w:before="240"/>
        <w:rPr>
          <w:rFonts w:ascii="Source Sans Pro" w:hAnsi="Source Sans Pro"/>
          <w:sz w:val="22"/>
        </w:rPr>
      </w:pPr>
      <w:r w:rsidRPr="00C9010A">
        <w:rPr>
          <w:rFonts w:ascii="Source Sans Pro" w:hAnsi="Source Sans Pro"/>
          <w:b/>
          <w:sz w:val="22"/>
        </w:rPr>
        <w:t xml:space="preserve">Header </w:t>
      </w:r>
      <w:r w:rsidR="006768FC" w:rsidRPr="00C9010A">
        <w:rPr>
          <w:rFonts w:ascii="Source Sans Pro" w:hAnsi="Source Sans Pro"/>
          <w:b/>
          <w:sz w:val="22"/>
        </w:rPr>
        <w:t>r</w:t>
      </w:r>
      <w:r w:rsidRPr="00C9010A">
        <w:rPr>
          <w:rFonts w:ascii="Source Sans Pro" w:hAnsi="Source Sans Pro"/>
          <w:b/>
          <w:sz w:val="22"/>
        </w:rPr>
        <w:t>ecord</w:t>
      </w:r>
      <w:r w:rsidRPr="00C9010A">
        <w:rPr>
          <w:rFonts w:ascii="Source Sans Pro" w:hAnsi="Source Sans Pro"/>
          <w:sz w:val="22"/>
        </w:rPr>
        <w:t xml:space="preserve"> (one record per </w:t>
      </w:r>
      <w:r w:rsidR="00DA742B">
        <w:rPr>
          <w:rFonts w:ascii="Source Sans Pro" w:hAnsi="Source Sans Pro"/>
          <w:sz w:val="22"/>
        </w:rPr>
        <w:t>file</w:t>
      </w:r>
      <w:r w:rsidRPr="00C9010A">
        <w:rPr>
          <w:rFonts w:ascii="Source Sans Pro" w:hAnsi="Source Sans Pro"/>
          <w:sz w:val="22"/>
        </w:rPr>
        <w:t>)</w:t>
      </w:r>
    </w:p>
    <w:p w14:paraId="47E826CE" w14:textId="10D2A475" w:rsidR="008A58F3" w:rsidRPr="00C9010A" w:rsidRDefault="008A58F3">
      <w:pPr>
        <w:rPr>
          <w:rFonts w:ascii="Source Sans Pro" w:hAnsi="Source Sans Pro"/>
          <w:sz w:val="22"/>
        </w:rPr>
      </w:pPr>
      <w:r w:rsidRPr="00C9010A">
        <w:rPr>
          <w:rFonts w:ascii="Source Sans Pro" w:hAnsi="Source Sans Pro"/>
          <w:sz w:val="22"/>
        </w:rPr>
        <w:t xml:space="preserve">Fixed record </w:t>
      </w:r>
      <w:r w:rsidRPr="005B0A15">
        <w:rPr>
          <w:rFonts w:ascii="Source Sans Pro" w:hAnsi="Source Sans Pro"/>
          <w:sz w:val="22"/>
        </w:rPr>
        <w:t xml:space="preserve">length of </w:t>
      </w:r>
      <w:r w:rsidR="00984C38" w:rsidRPr="005B0A15">
        <w:rPr>
          <w:rFonts w:ascii="Source Sans Pro" w:hAnsi="Source Sans Pro"/>
          <w:sz w:val="22"/>
        </w:rPr>
        <w:t>52</w:t>
      </w:r>
      <w:r w:rsidR="00CE361F" w:rsidRPr="005B0A15">
        <w:rPr>
          <w:rFonts w:ascii="Source Sans Pro" w:hAnsi="Source Sans Pro"/>
          <w:sz w:val="22"/>
        </w:rPr>
        <w:t xml:space="preserve"> </w:t>
      </w:r>
      <w:r w:rsidRPr="005B0A15">
        <w:rPr>
          <w:rFonts w:ascii="Source Sans Pro" w:hAnsi="Source Sans Pro"/>
          <w:sz w:val="22"/>
        </w:rPr>
        <w:t>characters</w:t>
      </w:r>
      <w:r w:rsidRPr="00C9010A">
        <w:rPr>
          <w:rFonts w:ascii="Source Sans Pro" w:hAnsi="Source Sans Pro"/>
          <w:sz w:val="22"/>
        </w:rPr>
        <w:t xml:space="preserve"> including CR/LF record delimiter:</w:t>
      </w:r>
    </w:p>
    <w:tbl>
      <w:tblPr>
        <w:tblStyle w:val="GridTable1Light"/>
        <w:tblW w:w="0" w:type="auto"/>
        <w:tblLook w:val="04A0" w:firstRow="1" w:lastRow="0" w:firstColumn="1" w:lastColumn="0" w:noHBand="0" w:noVBand="1"/>
      </w:tblPr>
      <w:tblGrid>
        <w:gridCol w:w="3203"/>
        <w:gridCol w:w="2912"/>
        <w:gridCol w:w="1368"/>
        <w:gridCol w:w="1607"/>
      </w:tblGrid>
      <w:tr w:rsidR="004B3FD4" w:rsidRPr="004B3FD4" w14:paraId="7FD6A7FC" w14:textId="77777777" w:rsidTr="00125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08D2D720"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p>
        </w:tc>
        <w:tc>
          <w:tcPr>
            <w:tcW w:w="3119" w:type="dxa"/>
          </w:tcPr>
          <w:p w14:paraId="1B938C04"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p>
        </w:tc>
        <w:tc>
          <w:tcPr>
            <w:tcW w:w="1417" w:type="dxa"/>
          </w:tcPr>
          <w:p w14:paraId="066F416F"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Position</w:t>
            </w:r>
          </w:p>
        </w:tc>
        <w:tc>
          <w:tcPr>
            <w:tcW w:w="1656" w:type="dxa"/>
          </w:tcPr>
          <w:p w14:paraId="752DF9D7"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Values</w:t>
            </w:r>
          </w:p>
        </w:tc>
      </w:tr>
      <w:tr w:rsidR="004B3FD4" w:rsidRPr="004B3FD4" w14:paraId="2807ECBB" w14:textId="77777777" w:rsidTr="00125AD9">
        <w:tc>
          <w:tcPr>
            <w:cnfStyle w:val="001000000000" w:firstRow="0" w:lastRow="0" w:firstColumn="1" w:lastColumn="0" w:oddVBand="0" w:evenVBand="0" w:oddHBand="0" w:evenHBand="0" w:firstRowFirstColumn="0" w:firstRowLastColumn="0" w:lastRowFirstColumn="0" w:lastRowLastColumn="0"/>
            <w:tcW w:w="3431" w:type="dxa"/>
          </w:tcPr>
          <w:p w14:paraId="68F76A8D"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4B3FD4">
              <w:rPr>
                <w:rFonts w:ascii="Source Sans Pro" w:hAnsi="Source Sans Pro"/>
                <w:sz w:val="22"/>
              </w:rPr>
              <w:t>EDI DOC TYP TCDE</w:t>
            </w:r>
          </w:p>
        </w:tc>
        <w:tc>
          <w:tcPr>
            <w:tcW w:w="3119" w:type="dxa"/>
          </w:tcPr>
          <w:p w14:paraId="76BF94BC"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char(3)</w:t>
            </w:r>
          </w:p>
        </w:tc>
        <w:tc>
          <w:tcPr>
            <w:tcW w:w="1417" w:type="dxa"/>
          </w:tcPr>
          <w:p w14:paraId="2EB9F79E" w14:textId="163E6835" w:rsidR="004B3FD4" w:rsidRPr="004B3FD4" w:rsidRDefault="00984C38"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4B3FD4" w:rsidRPr="004B3FD4">
              <w:rPr>
                <w:rFonts w:ascii="Source Sans Pro" w:hAnsi="Source Sans Pro"/>
                <w:sz w:val="22"/>
              </w:rPr>
              <w:t xml:space="preserve">001 - </w:t>
            </w:r>
            <w:r>
              <w:rPr>
                <w:rFonts w:ascii="Source Sans Pro" w:hAnsi="Source Sans Pro"/>
                <w:sz w:val="22"/>
              </w:rPr>
              <w:t>0</w:t>
            </w:r>
            <w:r w:rsidR="004B3FD4" w:rsidRPr="004B3FD4">
              <w:rPr>
                <w:rFonts w:ascii="Source Sans Pro" w:hAnsi="Source Sans Pro"/>
                <w:sz w:val="22"/>
              </w:rPr>
              <w:t>003</w:t>
            </w:r>
          </w:p>
        </w:tc>
        <w:tc>
          <w:tcPr>
            <w:tcW w:w="1656" w:type="dxa"/>
          </w:tcPr>
          <w:p w14:paraId="2F5D4409" w14:textId="7BFBDF7D"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RES</w:t>
            </w:r>
          </w:p>
        </w:tc>
      </w:tr>
      <w:tr w:rsidR="004B3FD4" w:rsidRPr="004B3FD4" w14:paraId="216313E9" w14:textId="77777777" w:rsidTr="00125AD9">
        <w:tc>
          <w:tcPr>
            <w:cnfStyle w:val="001000000000" w:firstRow="0" w:lastRow="0" w:firstColumn="1" w:lastColumn="0" w:oddVBand="0" w:evenVBand="0" w:oddHBand="0" w:evenHBand="0" w:firstRowFirstColumn="0" w:firstRowLastColumn="0" w:lastRowFirstColumn="0" w:lastRowLastColumn="0"/>
            <w:tcW w:w="3431" w:type="dxa"/>
          </w:tcPr>
          <w:p w14:paraId="53118525"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4B3FD4">
              <w:rPr>
                <w:rFonts w:ascii="Source Sans Pro" w:hAnsi="Source Sans Pro"/>
                <w:sz w:val="22"/>
              </w:rPr>
              <w:t>EDI REC TYPE IND</w:t>
            </w:r>
          </w:p>
        </w:tc>
        <w:tc>
          <w:tcPr>
            <w:tcW w:w="3119" w:type="dxa"/>
          </w:tcPr>
          <w:p w14:paraId="622DB3A8"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char(1)</w:t>
            </w:r>
          </w:p>
        </w:tc>
        <w:tc>
          <w:tcPr>
            <w:tcW w:w="1417" w:type="dxa"/>
          </w:tcPr>
          <w:p w14:paraId="0E521E5C" w14:textId="25CA9C75" w:rsidR="004B3FD4" w:rsidRPr="004B3FD4" w:rsidRDefault="00984C38"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4B3FD4" w:rsidRPr="004B3FD4">
              <w:rPr>
                <w:rFonts w:ascii="Source Sans Pro" w:hAnsi="Source Sans Pro"/>
                <w:sz w:val="22"/>
              </w:rPr>
              <w:t xml:space="preserve">004 - </w:t>
            </w:r>
            <w:r>
              <w:rPr>
                <w:rFonts w:ascii="Source Sans Pro" w:hAnsi="Source Sans Pro"/>
                <w:sz w:val="22"/>
              </w:rPr>
              <w:t>0</w:t>
            </w:r>
            <w:r w:rsidR="004B3FD4" w:rsidRPr="004B3FD4">
              <w:rPr>
                <w:rFonts w:ascii="Source Sans Pro" w:hAnsi="Source Sans Pro"/>
                <w:sz w:val="22"/>
              </w:rPr>
              <w:t>004</w:t>
            </w:r>
          </w:p>
        </w:tc>
        <w:tc>
          <w:tcPr>
            <w:tcW w:w="1656" w:type="dxa"/>
          </w:tcPr>
          <w:p w14:paraId="7F63593A"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Zero (0)</w:t>
            </w:r>
          </w:p>
        </w:tc>
      </w:tr>
      <w:tr w:rsidR="004B3FD4" w:rsidRPr="004B3FD4" w14:paraId="078C9428" w14:textId="77777777" w:rsidTr="00125AD9">
        <w:tc>
          <w:tcPr>
            <w:cnfStyle w:val="001000000000" w:firstRow="0" w:lastRow="0" w:firstColumn="1" w:lastColumn="0" w:oddVBand="0" w:evenVBand="0" w:oddHBand="0" w:evenHBand="0" w:firstRowFirstColumn="0" w:firstRowLastColumn="0" w:lastRowFirstColumn="0" w:lastRowLastColumn="0"/>
            <w:tcW w:w="3431" w:type="dxa"/>
          </w:tcPr>
          <w:p w14:paraId="70FFA5A3"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4B3FD4">
              <w:rPr>
                <w:rFonts w:ascii="Source Sans Pro" w:hAnsi="Source Sans Pro"/>
                <w:sz w:val="22"/>
              </w:rPr>
              <w:t>FILE CREATE DTE</w:t>
            </w:r>
          </w:p>
        </w:tc>
        <w:tc>
          <w:tcPr>
            <w:tcW w:w="3119" w:type="dxa"/>
          </w:tcPr>
          <w:p w14:paraId="1A824FCF" w14:textId="77777777" w:rsidR="004B3FD4" w:rsidRPr="004B3FD4" w:rsidRDefault="004B3FD4"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decimal(8.0)</w:t>
            </w:r>
          </w:p>
        </w:tc>
        <w:tc>
          <w:tcPr>
            <w:tcW w:w="1417" w:type="dxa"/>
          </w:tcPr>
          <w:p w14:paraId="143C79C4" w14:textId="1B91676C" w:rsidR="004B3FD4" w:rsidRPr="004B3FD4" w:rsidRDefault="00984C38"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4B3FD4" w:rsidRPr="004B3FD4">
              <w:rPr>
                <w:rFonts w:ascii="Source Sans Pro" w:hAnsi="Source Sans Pro"/>
                <w:sz w:val="22"/>
              </w:rPr>
              <w:t xml:space="preserve">005 - </w:t>
            </w:r>
            <w:r>
              <w:rPr>
                <w:rFonts w:ascii="Source Sans Pro" w:hAnsi="Source Sans Pro"/>
                <w:sz w:val="22"/>
              </w:rPr>
              <w:t>0</w:t>
            </w:r>
            <w:r w:rsidR="004B3FD4" w:rsidRPr="004B3FD4">
              <w:rPr>
                <w:rFonts w:ascii="Source Sans Pro" w:hAnsi="Source Sans Pro"/>
                <w:sz w:val="22"/>
              </w:rPr>
              <w:t>012</w:t>
            </w:r>
          </w:p>
        </w:tc>
        <w:tc>
          <w:tcPr>
            <w:tcW w:w="1656" w:type="dxa"/>
          </w:tcPr>
          <w:p w14:paraId="6F180534" w14:textId="1617E578" w:rsidR="004B3FD4" w:rsidRPr="004B3FD4" w:rsidRDefault="00086070"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roofErr w:type="spellStart"/>
            <w:r>
              <w:rPr>
                <w:rFonts w:ascii="Source Sans Pro" w:hAnsi="Source Sans Pro"/>
                <w:sz w:val="22"/>
              </w:rPr>
              <w:t>yyyymmdd</w:t>
            </w:r>
            <w:proofErr w:type="spellEnd"/>
          </w:p>
        </w:tc>
      </w:tr>
      <w:tr w:rsidR="00DA1C7E" w:rsidRPr="004B3FD4" w14:paraId="3A15E2C6" w14:textId="77777777" w:rsidTr="005B0A15">
        <w:tc>
          <w:tcPr>
            <w:cnfStyle w:val="001000000000" w:firstRow="0" w:lastRow="0" w:firstColumn="1" w:lastColumn="0" w:oddVBand="0" w:evenVBand="0" w:oddHBand="0" w:evenHBand="0" w:firstRowFirstColumn="0" w:firstRowLastColumn="0" w:lastRowFirstColumn="0" w:lastRowLastColumn="0"/>
            <w:tcW w:w="3431" w:type="dxa"/>
          </w:tcPr>
          <w:p w14:paraId="64F052BA" w14:textId="74A9869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DA1C7E">
              <w:rPr>
                <w:rFonts w:ascii="Source Sans Pro" w:hAnsi="Source Sans Pro"/>
                <w:sz w:val="22"/>
              </w:rPr>
              <w:t>FILE CREATE TIME</w:t>
            </w:r>
          </w:p>
        </w:tc>
        <w:tc>
          <w:tcPr>
            <w:tcW w:w="3119" w:type="dxa"/>
          </w:tcPr>
          <w:p w14:paraId="72A29A69" w14:textId="0B1E41CE"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decimal(</w:t>
            </w:r>
            <w:r>
              <w:rPr>
                <w:rFonts w:ascii="Source Sans Pro" w:hAnsi="Source Sans Pro"/>
                <w:sz w:val="22"/>
              </w:rPr>
              <w:t>6</w:t>
            </w:r>
            <w:r w:rsidRPr="004B3FD4">
              <w:rPr>
                <w:rFonts w:ascii="Source Sans Pro" w:hAnsi="Source Sans Pro"/>
                <w:sz w:val="22"/>
              </w:rPr>
              <w:t>.0)</w:t>
            </w:r>
          </w:p>
        </w:tc>
        <w:tc>
          <w:tcPr>
            <w:tcW w:w="1417" w:type="dxa"/>
            <w:shd w:val="clear" w:color="auto" w:fill="auto"/>
          </w:tcPr>
          <w:p w14:paraId="630A9D1D" w14:textId="7423747E" w:rsidR="00DA1C7E" w:rsidRPr="004B3FD4" w:rsidRDefault="00984C38" w:rsidP="00984C38">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0013 - 0018</w:t>
            </w:r>
          </w:p>
        </w:tc>
        <w:tc>
          <w:tcPr>
            <w:tcW w:w="1656" w:type="dxa"/>
          </w:tcPr>
          <w:p w14:paraId="293A3BD3" w14:textId="22CF268C"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roofErr w:type="spellStart"/>
            <w:r>
              <w:rPr>
                <w:rFonts w:ascii="Source Sans Pro" w:hAnsi="Source Sans Pro"/>
                <w:sz w:val="22"/>
              </w:rPr>
              <w:t>hhmmss</w:t>
            </w:r>
            <w:proofErr w:type="spellEnd"/>
          </w:p>
        </w:tc>
      </w:tr>
      <w:tr w:rsidR="00DA1C7E" w:rsidRPr="004B3FD4" w14:paraId="59C33A82" w14:textId="77777777" w:rsidTr="005B0A15">
        <w:tc>
          <w:tcPr>
            <w:cnfStyle w:val="001000000000" w:firstRow="0" w:lastRow="0" w:firstColumn="1" w:lastColumn="0" w:oddVBand="0" w:evenVBand="0" w:oddHBand="0" w:evenHBand="0" w:firstRowFirstColumn="0" w:firstRowLastColumn="0" w:lastRowFirstColumn="0" w:lastRowLastColumn="0"/>
            <w:tcW w:w="3431" w:type="dxa"/>
          </w:tcPr>
          <w:p w14:paraId="371C642D"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4B3FD4">
              <w:rPr>
                <w:rFonts w:ascii="Source Sans Pro" w:hAnsi="Source Sans Pro"/>
                <w:sz w:val="22"/>
              </w:rPr>
              <w:t>TRANS EMP NO</w:t>
            </w:r>
          </w:p>
        </w:tc>
        <w:tc>
          <w:tcPr>
            <w:tcW w:w="3119" w:type="dxa"/>
          </w:tcPr>
          <w:p w14:paraId="573BDB2D"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decimal(8.0)</w:t>
            </w:r>
          </w:p>
        </w:tc>
        <w:tc>
          <w:tcPr>
            <w:tcW w:w="1417" w:type="dxa"/>
            <w:shd w:val="clear" w:color="auto" w:fill="auto"/>
          </w:tcPr>
          <w:p w14:paraId="2E543C78" w14:textId="47EA6809" w:rsidR="00DA1C7E" w:rsidRPr="004B3FD4" w:rsidRDefault="00984C38" w:rsidP="00DD40D2">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001</w:t>
            </w:r>
            <w:r w:rsidR="00DD40D2">
              <w:rPr>
                <w:rFonts w:ascii="Source Sans Pro" w:hAnsi="Source Sans Pro"/>
                <w:sz w:val="22"/>
              </w:rPr>
              <w:t>9</w:t>
            </w:r>
            <w:r>
              <w:rPr>
                <w:rFonts w:ascii="Source Sans Pro" w:hAnsi="Source Sans Pro"/>
                <w:sz w:val="22"/>
              </w:rPr>
              <w:t xml:space="preserve"> - 0026</w:t>
            </w:r>
          </w:p>
        </w:tc>
        <w:tc>
          <w:tcPr>
            <w:tcW w:w="1656" w:type="dxa"/>
          </w:tcPr>
          <w:p w14:paraId="70A08961"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DA1C7E" w:rsidRPr="004B3FD4" w14:paraId="6BFDD21E" w14:textId="77777777" w:rsidTr="005B0A15">
        <w:tc>
          <w:tcPr>
            <w:cnfStyle w:val="001000000000" w:firstRow="0" w:lastRow="0" w:firstColumn="1" w:lastColumn="0" w:oddVBand="0" w:evenVBand="0" w:oddHBand="0" w:evenHBand="0" w:firstRowFirstColumn="0" w:firstRowLastColumn="0" w:lastRowFirstColumn="0" w:lastRowLastColumn="0"/>
            <w:tcW w:w="3431" w:type="dxa"/>
          </w:tcPr>
          <w:p w14:paraId="4531210C"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4B3FD4">
              <w:rPr>
                <w:rFonts w:ascii="Source Sans Pro" w:hAnsi="Source Sans Pro"/>
                <w:sz w:val="22"/>
              </w:rPr>
              <w:t>SUPPLIER FILE REF</w:t>
            </w:r>
          </w:p>
        </w:tc>
        <w:tc>
          <w:tcPr>
            <w:tcW w:w="3119" w:type="dxa"/>
          </w:tcPr>
          <w:p w14:paraId="08CD90EB" w14:textId="2D9E0570"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char(16)</w:t>
            </w:r>
          </w:p>
        </w:tc>
        <w:tc>
          <w:tcPr>
            <w:tcW w:w="1417" w:type="dxa"/>
            <w:shd w:val="clear" w:color="auto" w:fill="auto"/>
          </w:tcPr>
          <w:p w14:paraId="513D4CC1" w14:textId="2B965071" w:rsidR="00DA1C7E" w:rsidRPr="004B3FD4" w:rsidRDefault="00984C38" w:rsidP="00984C38">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002</w:t>
            </w:r>
            <w:r w:rsidR="00DD40D2">
              <w:rPr>
                <w:rFonts w:ascii="Source Sans Pro" w:hAnsi="Source Sans Pro"/>
                <w:sz w:val="22"/>
              </w:rPr>
              <w:t xml:space="preserve">7 </w:t>
            </w:r>
            <w:r>
              <w:rPr>
                <w:rFonts w:ascii="Source Sans Pro" w:hAnsi="Source Sans Pro"/>
                <w:sz w:val="22"/>
              </w:rPr>
              <w:t>- 0042</w:t>
            </w:r>
          </w:p>
        </w:tc>
        <w:tc>
          <w:tcPr>
            <w:tcW w:w="1656" w:type="dxa"/>
          </w:tcPr>
          <w:p w14:paraId="37B66999"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DA1C7E" w:rsidRPr="004B3FD4" w14:paraId="356254BD" w14:textId="77777777" w:rsidTr="005B0A15">
        <w:tc>
          <w:tcPr>
            <w:cnfStyle w:val="001000000000" w:firstRow="0" w:lastRow="0" w:firstColumn="1" w:lastColumn="0" w:oddVBand="0" w:evenVBand="0" w:oddHBand="0" w:evenHBand="0" w:firstRowFirstColumn="0" w:firstRowLastColumn="0" w:lastRowFirstColumn="0" w:lastRowLastColumn="0"/>
            <w:tcW w:w="3431" w:type="dxa"/>
          </w:tcPr>
          <w:p w14:paraId="6385B2B0" w14:textId="08B9A717" w:rsidR="00DA1C7E" w:rsidRPr="004B3FD4" w:rsidRDefault="00FC3EF4" w:rsidP="00DA1C7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Pr>
                <w:rFonts w:ascii="Source Sans Pro" w:hAnsi="Source Sans Pro"/>
                <w:sz w:val="22"/>
              </w:rPr>
              <w:t>REGULATOR RECEIVED DTE</w:t>
            </w:r>
          </w:p>
        </w:tc>
        <w:tc>
          <w:tcPr>
            <w:tcW w:w="3119" w:type="dxa"/>
          </w:tcPr>
          <w:p w14:paraId="1B24FAC8"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decimal(8.0)</w:t>
            </w:r>
          </w:p>
        </w:tc>
        <w:tc>
          <w:tcPr>
            <w:tcW w:w="1417" w:type="dxa"/>
            <w:shd w:val="clear" w:color="auto" w:fill="auto"/>
          </w:tcPr>
          <w:p w14:paraId="74B59342" w14:textId="16C0A338" w:rsidR="00DA1C7E" w:rsidRPr="004B3FD4" w:rsidRDefault="00984C38" w:rsidP="00DD40D2">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00</w:t>
            </w:r>
            <w:r w:rsidR="00DD40D2">
              <w:rPr>
                <w:rFonts w:ascii="Source Sans Pro" w:hAnsi="Source Sans Pro"/>
                <w:sz w:val="22"/>
              </w:rPr>
              <w:t>43</w:t>
            </w:r>
            <w:r>
              <w:rPr>
                <w:rFonts w:ascii="Source Sans Pro" w:hAnsi="Source Sans Pro"/>
                <w:sz w:val="22"/>
              </w:rPr>
              <w:t xml:space="preserve"> - 0050</w:t>
            </w:r>
          </w:p>
        </w:tc>
        <w:tc>
          <w:tcPr>
            <w:tcW w:w="1656" w:type="dxa"/>
          </w:tcPr>
          <w:p w14:paraId="74DF4B8D" w14:textId="2DCADCED" w:rsidR="00DA1C7E" w:rsidRPr="004B3FD4" w:rsidRDefault="00086070"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roofErr w:type="spellStart"/>
            <w:r>
              <w:rPr>
                <w:rFonts w:ascii="Source Sans Pro" w:hAnsi="Source Sans Pro"/>
                <w:sz w:val="22"/>
              </w:rPr>
              <w:t>yyyymmdd</w:t>
            </w:r>
            <w:proofErr w:type="spellEnd"/>
          </w:p>
        </w:tc>
      </w:tr>
      <w:tr w:rsidR="00DA1C7E" w:rsidRPr="004B3FD4" w14:paraId="1CF4AC1E" w14:textId="77777777" w:rsidTr="005B0A15">
        <w:tc>
          <w:tcPr>
            <w:cnfStyle w:val="001000000000" w:firstRow="0" w:lastRow="0" w:firstColumn="1" w:lastColumn="0" w:oddVBand="0" w:evenVBand="0" w:oddHBand="0" w:evenHBand="0" w:firstRowFirstColumn="0" w:firstRowLastColumn="0" w:lastRowFirstColumn="0" w:lastRowLastColumn="0"/>
            <w:tcW w:w="3431" w:type="dxa"/>
          </w:tcPr>
          <w:p w14:paraId="7C2CD74B"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4B3FD4">
              <w:rPr>
                <w:rFonts w:ascii="Source Sans Pro" w:hAnsi="Source Sans Pro"/>
                <w:sz w:val="22"/>
              </w:rPr>
              <w:t>CARRIAGE RETURN</w:t>
            </w:r>
          </w:p>
        </w:tc>
        <w:tc>
          <w:tcPr>
            <w:tcW w:w="3119" w:type="dxa"/>
          </w:tcPr>
          <w:p w14:paraId="5F4C4A96"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char(1)</w:t>
            </w:r>
          </w:p>
        </w:tc>
        <w:tc>
          <w:tcPr>
            <w:tcW w:w="1417" w:type="dxa"/>
            <w:shd w:val="clear" w:color="auto" w:fill="auto"/>
          </w:tcPr>
          <w:p w14:paraId="0CD63D87" w14:textId="554BC764" w:rsidR="00DA1C7E" w:rsidRPr="004B3FD4" w:rsidRDefault="00984C38" w:rsidP="00DD40D2">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00</w:t>
            </w:r>
            <w:r w:rsidR="00DD40D2">
              <w:rPr>
                <w:rFonts w:ascii="Source Sans Pro" w:hAnsi="Source Sans Pro"/>
                <w:sz w:val="22"/>
              </w:rPr>
              <w:t>51</w:t>
            </w:r>
            <w:r>
              <w:rPr>
                <w:rFonts w:ascii="Source Sans Pro" w:hAnsi="Source Sans Pro"/>
                <w:sz w:val="22"/>
              </w:rPr>
              <w:t xml:space="preserve"> - 00</w:t>
            </w:r>
            <w:r w:rsidR="00DD40D2">
              <w:rPr>
                <w:rFonts w:ascii="Source Sans Pro" w:hAnsi="Source Sans Pro"/>
                <w:sz w:val="22"/>
              </w:rPr>
              <w:t>51</w:t>
            </w:r>
          </w:p>
        </w:tc>
        <w:tc>
          <w:tcPr>
            <w:tcW w:w="1656" w:type="dxa"/>
          </w:tcPr>
          <w:p w14:paraId="12032023"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Constant</w:t>
            </w:r>
          </w:p>
        </w:tc>
      </w:tr>
      <w:tr w:rsidR="00DA1C7E" w:rsidRPr="004B3FD4" w14:paraId="5DEE1FE3" w14:textId="77777777" w:rsidTr="005B0A15">
        <w:tc>
          <w:tcPr>
            <w:cnfStyle w:val="001000000000" w:firstRow="0" w:lastRow="0" w:firstColumn="1" w:lastColumn="0" w:oddVBand="0" w:evenVBand="0" w:oddHBand="0" w:evenHBand="0" w:firstRowFirstColumn="0" w:firstRowLastColumn="0" w:lastRowFirstColumn="0" w:lastRowLastColumn="0"/>
            <w:tcW w:w="3431" w:type="dxa"/>
          </w:tcPr>
          <w:p w14:paraId="717BC6B9"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4B3FD4">
              <w:rPr>
                <w:rFonts w:ascii="Source Sans Pro" w:hAnsi="Source Sans Pro"/>
                <w:sz w:val="22"/>
              </w:rPr>
              <w:t>LINE FEED</w:t>
            </w:r>
          </w:p>
        </w:tc>
        <w:tc>
          <w:tcPr>
            <w:tcW w:w="3119" w:type="dxa"/>
          </w:tcPr>
          <w:p w14:paraId="3483A084"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char(1)</w:t>
            </w:r>
          </w:p>
        </w:tc>
        <w:tc>
          <w:tcPr>
            <w:tcW w:w="1417" w:type="dxa"/>
            <w:shd w:val="clear" w:color="auto" w:fill="auto"/>
          </w:tcPr>
          <w:p w14:paraId="38B1C4CA" w14:textId="572D1D58" w:rsidR="00DA1C7E" w:rsidRPr="004B3FD4" w:rsidRDefault="00984C38" w:rsidP="00DD40D2">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00</w:t>
            </w:r>
            <w:r w:rsidR="00DD40D2">
              <w:rPr>
                <w:rFonts w:ascii="Source Sans Pro" w:hAnsi="Source Sans Pro"/>
                <w:sz w:val="22"/>
              </w:rPr>
              <w:t>52</w:t>
            </w:r>
            <w:r>
              <w:rPr>
                <w:rFonts w:ascii="Source Sans Pro" w:hAnsi="Source Sans Pro"/>
                <w:sz w:val="22"/>
              </w:rPr>
              <w:t xml:space="preserve"> - 00</w:t>
            </w:r>
            <w:r w:rsidR="00DD40D2">
              <w:rPr>
                <w:rFonts w:ascii="Source Sans Pro" w:hAnsi="Source Sans Pro"/>
                <w:sz w:val="22"/>
              </w:rPr>
              <w:t>52</w:t>
            </w:r>
          </w:p>
        </w:tc>
        <w:tc>
          <w:tcPr>
            <w:tcW w:w="1656" w:type="dxa"/>
          </w:tcPr>
          <w:p w14:paraId="16D7553F" w14:textId="77777777" w:rsidR="00DA1C7E" w:rsidRPr="004B3FD4"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Constant</w:t>
            </w:r>
          </w:p>
        </w:tc>
      </w:tr>
    </w:tbl>
    <w:p w14:paraId="4E036150" w14:textId="77777777" w:rsidR="00DA742B" w:rsidRDefault="00DA742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b/>
        </w:rPr>
      </w:pPr>
    </w:p>
    <w:p w14:paraId="72B923EF" w14:textId="77777777" w:rsidR="00DA742B" w:rsidRDefault="00DA742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b/>
        </w:rPr>
      </w:pPr>
    </w:p>
    <w:p w14:paraId="5FE20EFF" w14:textId="640E06C1" w:rsidR="008A58F3" w:rsidRPr="00C9010A" w:rsidRDefault="008A58F3" w:rsidP="00DA742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 w:rsidRPr="00C9010A">
        <w:rPr>
          <w:b/>
        </w:rPr>
        <w:t xml:space="preserve">Detail </w:t>
      </w:r>
      <w:r w:rsidR="006768FC" w:rsidRPr="00C9010A">
        <w:rPr>
          <w:b/>
        </w:rPr>
        <w:t>record</w:t>
      </w:r>
      <w:r w:rsidR="006768FC" w:rsidRPr="00C9010A">
        <w:t xml:space="preserve"> </w:t>
      </w:r>
      <w:r w:rsidRPr="00C9010A">
        <w:t>(one per error, many per claim)</w:t>
      </w:r>
    </w:p>
    <w:p w14:paraId="7E6628B8" w14:textId="655F87B9" w:rsidR="008A58F3" w:rsidRPr="00C9010A" w:rsidRDefault="008A58F3" w:rsidP="005E385C">
      <w:pPr>
        <w:pStyle w:val="body"/>
      </w:pPr>
      <w:r w:rsidRPr="00C9010A">
        <w:t>Fixed record length of</w:t>
      </w:r>
      <w:r w:rsidR="00CE361F">
        <w:t xml:space="preserve"> </w:t>
      </w:r>
      <w:r w:rsidR="00DD40D2">
        <w:t>202</w:t>
      </w:r>
      <w:r w:rsidR="00CE361F" w:rsidRPr="00C9010A">
        <w:t xml:space="preserve"> </w:t>
      </w:r>
      <w:r w:rsidRPr="00C9010A">
        <w:t>characters including CR/LF record delimiter:</w:t>
      </w:r>
    </w:p>
    <w:tbl>
      <w:tblPr>
        <w:tblStyle w:val="GridTable1Light"/>
        <w:tblW w:w="0" w:type="auto"/>
        <w:tblLook w:val="04A0" w:firstRow="1" w:lastRow="0" w:firstColumn="1" w:lastColumn="0" w:noHBand="0" w:noVBand="1"/>
      </w:tblPr>
      <w:tblGrid>
        <w:gridCol w:w="3197"/>
        <w:gridCol w:w="2930"/>
        <w:gridCol w:w="1372"/>
        <w:gridCol w:w="1591"/>
      </w:tblGrid>
      <w:tr w:rsidR="00125AD9" w:rsidRPr="00125AD9" w14:paraId="7F38D688" w14:textId="77777777" w:rsidTr="00125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0FC04835"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p>
        </w:tc>
        <w:tc>
          <w:tcPr>
            <w:tcW w:w="3119" w:type="dxa"/>
          </w:tcPr>
          <w:p w14:paraId="5E9ED9C4"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p>
        </w:tc>
        <w:tc>
          <w:tcPr>
            <w:tcW w:w="1417" w:type="dxa"/>
          </w:tcPr>
          <w:p w14:paraId="0F151D1B"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Position</w:t>
            </w:r>
          </w:p>
        </w:tc>
        <w:tc>
          <w:tcPr>
            <w:tcW w:w="1656" w:type="dxa"/>
          </w:tcPr>
          <w:p w14:paraId="380A53AD"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Values</w:t>
            </w:r>
          </w:p>
        </w:tc>
      </w:tr>
      <w:tr w:rsidR="00125AD9" w:rsidRPr="00125AD9" w14:paraId="511ACF21" w14:textId="77777777" w:rsidTr="00125AD9">
        <w:tc>
          <w:tcPr>
            <w:cnfStyle w:val="001000000000" w:firstRow="0" w:lastRow="0" w:firstColumn="1" w:lastColumn="0" w:oddVBand="0" w:evenVBand="0" w:oddHBand="0" w:evenHBand="0" w:firstRowFirstColumn="0" w:firstRowLastColumn="0" w:lastRowFirstColumn="0" w:lastRowLastColumn="0"/>
            <w:tcW w:w="3431" w:type="dxa"/>
          </w:tcPr>
          <w:p w14:paraId="428B1292"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EDI DOC TYP TCDE</w:t>
            </w:r>
          </w:p>
        </w:tc>
        <w:tc>
          <w:tcPr>
            <w:tcW w:w="3119" w:type="dxa"/>
          </w:tcPr>
          <w:p w14:paraId="6C544BEB"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char(3)</w:t>
            </w:r>
          </w:p>
        </w:tc>
        <w:tc>
          <w:tcPr>
            <w:tcW w:w="1417" w:type="dxa"/>
          </w:tcPr>
          <w:p w14:paraId="78F17140" w14:textId="294BAB16" w:rsidR="00125AD9" w:rsidRPr="00125AD9" w:rsidRDefault="00DD40D2"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125AD9" w:rsidRPr="00125AD9">
              <w:rPr>
                <w:rFonts w:ascii="Source Sans Pro" w:hAnsi="Source Sans Pro"/>
                <w:sz w:val="22"/>
              </w:rPr>
              <w:t xml:space="preserve">001 - </w:t>
            </w:r>
            <w:r>
              <w:rPr>
                <w:rFonts w:ascii="Source Sans Pro" w:hAnsi="Source Sans Pro"/>
                <w:sz w:val="22"/>
              </w:rPr>
              <w:t>0</w:t>
            </w:r>
            <w:r w:rsidR="00125AD9" w:rsidRPr="00125AD9">
              <w:rPr>
                <w:rFonts w:ascii="Source Sans Pro" w:hAnsi="Source Sans Pro"/>
                <w:sz w:val="22"/>
              </w:rPr>
              <w:t>003</w:t>
            </w:r>
          </w:p>
        </w:tc>
        <w:tc>
          <w:tcPr>
            <w:tcW w:w="1656" w:type="dxa"/>
          </w:tcPr>
          <w:p w14:paraId="6192A041"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RES</w:t>
            </w:r>
          </w:p>
        </w:tc>
      </w:tr>
      <w:tr w:rsidR="00125AD9" w:rsidRPr="00125AD9" w14:paraId="14E391D6" w14:textId="77777777" w:rsidTr="00125AD9">
        <w:tc>
          <w:tcPr>
            <w:cnfStyle w:val="001000000000" w:firstRow="0" w:lastRow="0" w:firstColumn="1" w:lastColumn="0" w:oddVBand="0" w:evenVBand="0" w:oddHBand="0" w:evenHBand="0" w:firstRowFirstColumn="0" w:firstRowLastColumn="0" w:lastRowFirstColumn="0" w:lastRowLastColumn="0"/>
            <w:tcW w:w="3431" w:type="dxa"/>
          </w:tcPr>
          <w:p w14:paraId="0C8905F3"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EDI REC TYPE IND</w:t>
            </w:r>
          </w:p>
        </w:tc>
        <w:tc>
          <w:tcPr>
            <w:tcW w:w="3119" w:type="dxa"/>
          </w:tcPr>
          <w:p w14:paraId="7FB5F066"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char(1)</w:t>
            </w:r>
          </w:p>
        </w:tc>
        <w:tc>
          <w:tcPr>
            <w:tcW w:w="1417" w:type="dxa"/>
          </w:tcPr>
          <w:p w14:paraId="01D470F2" w14:textId="4B968A8F" w:rsidR="00125AD9" w:rsidRPr="00125AD9" w:rsidRDefault="00DD40D2"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125AD9" w:rsidRPr="00125AD9">
              <w:rPr>
                <w:rFonts w:ascii="Source Sans Pro" w:hAnsi="Source Sans Pro"/>
                <w:sz w:val="22"/>
              </w:rPr>
              <w:t xml:space="preserve">004 - </w:t>
            </w:r>
            <w:r>
              <w:rPr>
                <w:rFonts w:ascii="Source Sans Pro" w:hAnsi="Source Sans Pro"/>
                <w:sz w:val="22"/>
              </w:rPr>
              <w:t>0</w:t>
            </w:r>
            <w:r w:rsidR="00125AD9" w:rsidRPr="00125AD9">
              <w:rPr>
                <w:rFonts w:ascii="Source Sans Pro" w:hAnsi="Source Sans Pro"/>
                <w:sz w:val="22"/>
              </w:rPr>
              <w:t>004</w:t>
            </w:r>
          </w:p>
        </w:tc>
        <w:tc>
          <w:tcPr>
            <w:tcW w:w="1656" w:type="dxa"/>
          </w:tcPr>
          <w:p w14:paraId="4DFD9901"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One (1)</w:t>
            </w:r>
          </w:p>
        </w:tc>
      </w:tr>
      <w:tr w:rsidR="00125AD9" w:rsidRPr="00125AD9" w14:paraId="1A263388" w14:textId="77777777" w:rsidTr="00125AD9">
        <w:tc>
          <w:tcPr>
            <w:cnfStyle w:val="001000000000" w:firstRow="0" w:lastRow="0" w:firstColumn="1" w:lastColumn="0" w:oddVBand="0" w:evenVBand="0" w:oddHBand="0" w:evenHBand="0" w:firstRowFirstColumn="0" w:firstRowLastColumn="0" w:lastRowFirstColumn="0" w:lastRowLastColumn="0"/>
            <w:tcW w:w="3431" w:type="dxa"/>
          </w:tcPr>
          <w:p w14:paraId="795E7A62" w14:textId="1CE6BD85" w:rsidR="00125AD9" w:rsidRPr="00125AD9" w:rsidRDefault="005E1F7A"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Pr>
                <w:rFonts w:ascii="Source Sans Pro" w:hAnsi="Source Sans Pro"/>
                <w:sz w:val="22"/>
              </w:rPr>
              <w:t>SI CLAIM NO</w:t>
            </w:r>
          </w:p>
        </w:tc>
        <w:tc>
          <w:tcPr>
            <w:tcW w:w="3119" w:type="dxa"/>
          </w:tcPr>
          <w:p w14:paraId="3889F1EB"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char(20)</w:t>
            </w:r>
          </w:p>
        </w:tc>
        <w:tc>
          <w:tcPr>
            <w:tcW w:w="1417" w:type="dxa"/>
          </w:tcPr>
          <w:p w14:paraId="1F12A901" w14:textId="694E5F39" w:rsidR="00125AD9" w:rsidRPr="00125AD9" w:rsidRDefault="00DD40D2"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125AD9" w:rsidRPr="00125AD9">
              <w:rPr>
                <w:rFonts w:ascii="Source Sans Pro" w:hAnsi="Source Sans Pro"/>
                <w:sz w:val="22"/>
              </w:rPr>
              <w:t xml:space="preserve">005 - </w:t>
            </w:r>
            <w:r>
              <w:rPr>
                <w:rFonts w:ascii="Source Sans Pro" w:hAnsi="Source Sans Pro"/>
                <w:sz w:val="22"/>
              </w:rPr>
              <w:t>0</w:t>
            </w:r>
            <w:r w:rsidR="00125AD9" w:rsidRPr="00125AD9">
              <w:rPr>
                <w:rFonts w:ascii="Source Sans Pro" w:hAnsi="Source Sans Pro"/>
                <w:sz w:val="22"/>
              </w:rPr>
              <w:t>024</w:t>
            </w:r>
          </w:p>
        </w:tc>
        <w:tc>
          <w:tcPr>
            <w:tcW w:w="1656" w:type="dxa"/>
          </w:tcPr>
          <w:p w14:paraId="29EA3CAB"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125AD9" w:rsidRPr="00125AD9" w14:paraId="1F1B16C4" w14:textId="77777777" w:rsidTr="00125AD9">
        <w:tc>
          <w:tcPr>
            <w:cnfStyle w:val="001000000000" w:firstRow="0" w:lastRow="0" w:firstColumn="1" w:lastColumn="0" w:oddVBand="0" w:evenVBand="0" w:oddHBand="0" w:evenHBand="0" w:firstRowFirstColumn="0" w:firstRowLastColumn="0" w:lastRowFirstColumn="0" w:lastRowLastColumn="0"/>
            <w:tcW w:w="3431" w:type="dxa"/>
          </w:tcPr>
          <w:p w14:paraId="46939FDA"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EMP NO*</w:t>
            </w:r>
          </w:p>
        </w:tc>
        <w:tc>
          <w:tcPr>
            <w:tcW w:w="3119" w:type="dxa"/>
          </w:tcPr>
          <w:p w14:paraId="286857EC"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decimal(8.0)</w:t>
            </w:r>
          </w:p>
        </w:tc>
        <w:tc>
          <w:tcPr>
            <w:tcW w:w="1417" w:type="dxa"/>
          </w:tcPr>
          <w:p w14:paraId="4601B786" w14:textId="7EA7EE49" w:rsidR="00125AD9" w:rsidRPr="00125AD9" w:rsidRDefault="00DD40D2"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125AD9" w:rsidRPr="00125AD9">
              <w:rPr>
                <w:rFonts w:ascii="Source Sans Pro" w:hAnsi="Source Sans Pro"/>
                <w:sz w:val="22"/>
              </w:rPr>
              <w:t>025 - 0</w:t>
            </w:r>
            <w:r>
              <w:rPr>
                <w:rFonts w:ascii="Source Sans Pro" w:hAnsi="Source Sans Pro"/>
                <w:sz w:val="22"/>
              </w:rPr>
              <w:t>0</w:t>
            </w:r>
            <w:r w:rsidR="00125AD9" w:rsidRPr="00125AD9">
              <w:rPr>
                <w:rFonts w:ascii="Source Sans Pro" w:hAnsi="Source Sans Pro"/>
                <w:sz w:val="22"/>
              </w:rPr>
              <w:t>32</w:t>
            </w:r>
          </w:p>
        </w:tc>
        <w:tc>
          <w:tcPr>
            <w:tcW w:w="1656" w:type="dxa"/>
          </w:tcPr>
          <w:p w14:paraId="4AEA71C3"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973E97" w:rsidRPr="00125AD9" w14:paraId="241CDBC2" w14:textId="77777777" w:rsidTr="00125AD9">
        <w:tc>
          <w:tcPr>
            <w:cnfStyle w:val="001000000000" w:firstRow="0" w:lastRow="0" w:firstColumn="1" w:lastColumn="0" w:oddVBand="0" w:evenVBand="0" w:oddHBand="0" w:evenHBand="0" w:firstRowFirstColumn="0" w:firstRowLastColumn="0" w:lastRowFirstColumn="0" w:lastRowLastColumn="0"/>
            <w:tcW w:w="3431" w:type="dxa"/>
          </w:tcPr>
          <w:p w14:paraId="08DDAB8D" w14:textId="02276105" w:rsidR="00973E97" w:rsidRPr="00125AD9" w:rsidRDefault="00973E97"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Pr>
                <w:rFonts w:ascii="Source Sans Pro" w:hAnsi="Source Sans Pro"/>
                <w:sz w:val="22"/>
              </w:rPr>
              <w:t>EMP LOCN NO</w:t>
            </w:r>
          </w:p>
        </w:tc>
        <w:tc>
          <w:tcPr>
            <w:tcW w:w="3119" w:type="dxa"/>
          </w:tcPr>
          <w:p w14:paraId="3B0AEFE1" w14:textId="2C225A17" w:rsidR="00973E97" w:rsidRPr="00125AD9" w:rsidRDefault="00973E97"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decimal(4.0)</w:t>
            </w:r>
          </w:p>
        </w:tc>
        <w:tc>
          <w:tcPr>
            <w:tcW w:w="1417" w:type="dxa"/>
          </w:tcPr>
          <w:p w14:paraId="2DA1524C" w14:textId="3CE6F102" w:rsidR="00973E97" w:rsidRDefault="00973E97"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0033 - 0036</w:t>
            </w:r>
          </w:p>
        </w:tc>
        <w:tc>
          <w:tcPr>
            <w:tcW w:w="1656" w:type="dxa"/>
          </w:tcPr>
          <w:p w14:paraId="20DEF2FF" w14:textId="77777777" w:rsidR="00973E97" w:rsidRPr="00125AD9" w:rsidRDefault="00973E97"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125AD9" w:rsidRPr="00125AD9" w14:paraId="6CC69583" w14:textId="77777777" w:rsidTr="00125AD9">
        <w:tc>
          <w:tcPr>
            <w:cnfStyle w:val="001000000000" w:firstRow="0" w:lastRow="0" w:firstColumn="1" w:lastColumn="0" w:oddVBand="0" w:evenVBand="0" w:oddHBand="0" w:evenHBand="0" w:firstRowFirstColumn="0" w:firstRowLastColumn="0" w:lastRowFirstColumn="0" w:lastRowLastColumn="0"/>
            <w:tcW w:w="3431" w:type="dxa"/>
          </w:tcPr>
          <w:p w14:paraId="2C8FCE57"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spacing w:before="240"/>
              <w:rPr>
                <w:rFonts w:ascii="Source Sans Pro" w:hAnsi="Source Sans Pro"/>
                <w:sz w:val="22"/>
              </w:rPr>
            </w:pPr>
            <w:r w:rsidRPr="00125AD9">
              <w:rPr>
                <w:rFonts w:ascii="Source Sans Pro" w:hAnsi="Source Sans Pro"/>
                <w:sz w:val="22"/>
              </w:rPr>
              <w:t>MSG NO</w:t>
            </w:r>
          </w:p>
        </w:tc>
        <w:tc>
          <w:tcPr>
            <w:tcW w:w="3119" w:type="dxa"/>
          </w:tcPr>
          <w:p w14:paraId="23EBA571"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decimal(4.0)</w:t>
            </w:r>
          </w:p>
        </w:tc>
        <w:tc>
          <w:tcPr>
            <w:tcW w:w="1417" w:type="dxa"/>
          </w:tcPr>
          <w:p w14:paraId="2236AC71" w14:textId="0B6D6BE5" w:rsidR="00125AD9" w:rsidRPr="00125AD9" w:rsidRDefault="00DD40D2" w:rsidP="00D22A43">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125AD9" w:rsidRPr="00125AD9">
              <w:rPr>
                <w:rFonts w:ascii="Source Sans Pro" w:hAnsi="Source Sans Pro"/>
                <w:sz w:val="22"/>
              </w:rPr>
              <w:t xml:space="preserve">037 - </w:t>
            </w:r>
            <w:r>
              <w:rPr>
                <w:rFonts w:ascii="Source Sans Pro" w:hAnsi="Source Sans Pro"/>
                <w:sz w:val="22"/>
              </w:rPr>
              <w:t>0</w:t>
            </w:r>
            <w:r w:rsidR="00125AD9" w:rsidRPr="00125AD9">
              <w:rPr>
                <w:rFonts w:ascii="Source Sans Pro" w:hAnsi="Source Sans Pro"/>
                <w:sz w:val="22"/>
              </w:rPr>
              <w:t>040</w:t>
            </w:r>
          </w:p>
        </w:tc>
        <w:tc>
          <w:tcPr>
            <w:tcW w:w="1656" w:type="dxa"/>
          </w:tcPr>
          <w:p w14:paraId="268238B7" w14:textId="4F3F46FF"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spacing w:before="240"/>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125AD9" w:rsidRPr="00125AD9" w14:paraId="653F81B7" w14:textId="77777777" w:rsidTr="00003704">
        <w:tc>
          <w:tcPr>
            <w:cnfStyle w:val="001000000000" w:firstRow="0" w:lastRow="0" w:firstColumn="1" w:lastColumn="0" w:oddVBand="0" w:evenVBand="0" w:oddHBand="0" w:evenHBand="0" w:firstRowFirstColumn="0" w:firstRowLastColumn="0" w:lastRowFirstColumn="0" w:lastRowLastColumn="0"/>
            <w:tcW w:w="3431" w:type="dxa"/>
          </w:tcPr>
          <w:p w14:paraId="1962C0A9" w14:textId="77777777" w:rsidR="00125AD9" w:rsidRPr="00003704"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003704">
              <w:rPr>
                <w:rFonts w:ascii="Source Sans Pro" w:hAnsi="Source Sans Pro"/>
                <w:sz w:val="22"/>
              </w:rPr>
              <w:t>MSG VAL</w:t>
            </w:r>
          </w:p>
        </w:tc>
        <w:tc>
          <w:tcPr>
            <w:tcW w:w="3119" w:type="dxa"/>
          </w:tcPr>
          <w:p w14:paraId="7C85CB36" w14:textId="49938179" w:rsidR="00125AD9" w:rsidRPr="00003704" w:rsidRDefault="00125AD9" w:rsidP="008744CC">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003704">
              <w:rPr>
                <w:rFonts w:ascii="Source Sans Pro" w:hAnsi="Source Sans Pro"/>
                <w:sz w:val="22"/>
              </w:rPr>
              <w:t>char(</w:t>
            </w:r>
            <w:r w:rsidR="008744CC" w:rsidRPr="00003704">
              <w:rPr>
                <w:rFonts w:ascii="Source Sans Pro" w:hAnsi="Source Sans Pro"/>
                <w:sz w:val="22"/>
              </w:rPr>
              <w:t>160</w:t>
            </w:r>
            <w:r w:rsidRPr="00003704">
              <w:rPr>
                <w:rFonts w:ascii="Source Sans Pro" w:hAnsi="Source Sans Pro"/>
                <w:sz w:val="22"/>
              </w:rPr>
              <w:t>)</w:t>
            </w:r>
          </w:p>
        </w:tc>
        <w:tc>
          <w:tcPr>
            <w:tcW w:w="1417" w:type="dxa"/>
            <w:shd w:val="clear" w:color="auto" w:fill="auto"/>
          </w:tcPr>
          <w:p w14:paraId="33D1E32F" w14:textId="3ADADAD2" w:rsidR="00125AD9" w:rsidRPr="00003704" w:rsidRDefault="00DD40D2" w:rsidP="00DD40D2">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003704">
              <w:rPr>
                <w:rFonts w:ascii="Source Sans Pro" w:hAnsi="Source Sans Pro"/>
                <w:sz w:val="22"/>
              </w:rPr>
              <w:t>0041 - 0200</w:t>
            </w:r>
          </w:p>
        </w:tc>
        <w:tc>
          <w:tcPr>
            <w:tcW w:w="1656" w:type="dxa"/>
          </w:tcPr>
          <w:p w14:paraId="160552A0" w14:textId="5AA06835" w:rsidR="00125AD9" w:rsidRPr="00003704" w:rsidRDefault="00125AD9" w:rsidP="0000370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003704">
              <w:rPr>
                <w:rFonts w:ascii="Source Sans Pro" w:hAnsi="Source Sans Pro"/>
                <w:sz w:val="22"/>
              </w:rPr>
              <w:t xml:space="preserve">Table </w:t>
            </w:r>
            <w:r w:rsidR="00003704" w:rsidRPr="00003704">
              <w:rPr>
                <w:rFonts w:ascii="Source Sans Pro" w:hAnsi="Source Sans Pro"/>
                <w:sz w:val="22"/>
              </w:rPr>
              <w:t>3</w:t>
            </w:r>
          </w:p>
        </w:tc>
      </w:tr>
      <w:tr w:rsidR="00125AD9" w:rsidRPr="00125AD9" w14:paraId="478C0F18" w14:textId="77777777" w:rsidTr="00003704">
        <w:tc>
          <w:tcPr>
            <w:cnfStyle w:val="001000000000" w:firstRow="0" w:lastRow="0" w:firstColumn="1" w:lastColumn="0" w:oddVBand="0" w:evenVBand="0" w:oddHBand="0" w:evenHBand="0" w:firstRowFirstColumn="0" w:firstRowLastColumn="0" w:lastRowFirstColumn="0" w:lastRowLastColumn="0"/>
            <w:tcW w:w="3431" w:type="dxa"/>
          </w:tcPr>
          <w:p w14:paraId="50602F28"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CARRIAGE RETURN</w:t>
            </w:r>
          </w:p>
        </w:tc>
        <w:tc>
          <w:tcPr>
            <w:tcW w:w="3119" w:type="dxa"/>
          </w:tcPr>
          <w:p w14:paraId="14FDFE08" w14:textId="77777777" w:rsidR="00125AD9" w:rsidRPr="0026595B"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6595B">
              <w:rPr>
                <w:rFonts w:ascii="Source Sans Pro" w:hAnsi="Source Sans Pro"/>
                <w:sz w:val="22"/>
              </w:rPr>
              <w:t>char(1)</w:t>
            </w:r>
          </w:p>
        </w:tc>
        <w:tc>
          <w:tcPr>
            <w:tcW w:w="1417" w:type="dxa"/>
            <w:shd w:val="clear" w:color="auto" w:fill="auto"/>
          </w:tcPr>
          <w:p w14:paraId="6F072CFB" w14:textId="56CAA23A" w:rsidR="00125AD9" w:rsidRPr="0026595B" w:rsidRDefault="00DD40D2" w:rsidP="00DD40D2">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6595B">
              <w:rPr>
                <w:rFonts w:ascii="Source Sans Pro" w:hAnsi="Source Sans Pro"/>
                <w:sz w:val="22"/>
              </w:rPr>
              <w:t>0201 - 0201</w:t>
            </w:r>
          </w:p>
        </w:tc>
        <w:tc>
          <w:tcPr>
            <w:tcW w:w="1656" w:type="dxa"/>
          </w:tcPr>
          <w:p w14:paraId="01557C3E" w14:textId="77777777" w:rsidR="00125AD9" w:rsidRPr="0026595B"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6595B">
              <w:rPr>
                <w:rFonts w:ascii="Source Sans Pro" w:hAnsi="Source Sans Pro"/>
                <w:sz w:val="22"/>
              </w:rPr>
              <w:t>Constant</w:t>
            </w:r>
          </w:p>
        </w:tc>
      </w:tr>
      <w:tr w:rsidR="00125AD9" w:rsidRPr="00125AD9" w14:paraId="711EEBAA" w14:textId="77777777" w:rsidTr="00003704">
        <w:tc>
          <w:tcPr>
            <w:cnfStyle w:val="001000000000" w:firstRow="0" w:lastRow="0" w:firstColumn="1" w:lastColumn="0" w:oddVBand="0" w:evenVBand="0" w:oddHBand="0" w:evenHBand="0" w:firstRowFirstColumn="0" w:firstRowLastColumn="0" w:lastRowFirstColumn="0" w:lastRowLastColumn="0"/>
            <w:tcW w:w="3431" w:type="dxa"/>
          </w:tcPr>
          <w:p w14:paraId="632BEAE1"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LINE FEED</w:t>
            </w:r>
          </w:p>
        </w:tc>
        <w:tc>
          <w:tcPr>
            <w:tcW w:w="3119" w:type="dxa"/>
          </w:tcPr>
          <w:p w14:paraId="26DE92E8" w14:textId="77777777" w:rsidR="00125AD9" w:rsidRPr="0026595B"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6595B">
              <w:rPr>
                <w:rFonts w:ascii="Source Sans Pro" w:hAnsi="Source Sans Pro"/>
                <w:sz w:val="22"/>
              </w:rPr>
              <w:t>char(1)</w:t>
            </w:r>
          </w:p>
        </w:tc>
        <w:tc>
          <w:tcPr>
            <w:tcW w:w="1417" w:type="dxa"/>
            <w:shd w:val="clear" w:color="auto" w:fill="auto"/>
          </w:tcPr>
          <w:p w14:paraId="43B6879A" w14:textId="36BE7745" w:rsidR="00125AD9" w:rsidRPr="0026595B" w:rsidRDefault="00DD40D2" w:rsidP="00DD40D2">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6595B">
              <w:rPr>
                <w:rFonts w:ascii="Source Sans Pro" w:hAnsi="Source Sans Pro"/>
                <w:sz w:val="22"/>
              </w:rPr>
              <w:t>0202 - 0202</w:t>
            </w:r>
          </w:p>
        </w:tc>
        <w:tc>
          <w:tcPr>
            <w:tcW w:w="1656" w:type="dxa"/>
          </w:tcPr>
          <w:p w14:paraId="4C7CF710" w14:textId="77777777" w:rsidR="00125AD9" w:rsidRPr="0026595B"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26595B">
              <w:rPr>
                <w:rFonts w:ascii="Source Sans Pro" w:hAnsi="Source Sans Pro"/>
                <w:sz w:val="22"/>
              </w:rPr>
              <w:t>Constant</w:t>
            </w:r>
          </w:p>
        </w:tc>
      </w:tr>
    </w:tbl>
    <w:p w14:paraId="28872281" w14:textId="77777777" w:rsidR="00DA742B" w:rsidRDefault="00DA742B" w:rsidP="005E385C">
      <w:pPr>
        <w:pStyle w:val="body"/>
        <w:spacing w:after="120"/>
        <w:rPr>
          <w:b/>
        </w:rPr>
      </w:pPr>
    </w:p>
    <w:p w14:paraId="43E3762B" w14:textId="43F250A2" w:rsidR="008A58F3" w:rsidRPr="00C9010A" w:rsidRDefault="008A58F3" w:rsidP="005E385C">
      <w:pPr>
        <w:pStyle w:val="body"/>
        <w:spacing w:after="120"/>
      </w:pPr>
      <w:r w:rsidRPr="00C9010A">
        <w:rPr>
          <w:b/>
        </w:rPr>
        <w:t xml:space="preserve">Trailer </w:t>
      </w:r>
      <w:r w:rsidR="006768FC" w:rsidRPr="00C9010A">
        <w:rPr>
          <w:b/>
        </w:rPr>
        <w:t>record</w:t>
      </w:r>
      <w:r w:rsidR="006768FC" w:rsidRPr="00C9010A">
        <w:t xml:space="preserve"> </w:t>
      </w:r>
      <w:r w:rsidRPr="00C9010A">
        <w:t xml:space="preserve">(one per </w:t>
      </w:r>
      <w:r w:rsidR="00DA742B">
        <w:t>file</w:t>
      </w:r>
      <w:r w:rsidRPr="00C9010A">
        <w:t>)</w:t>
      </w:r>
    </w:p>
    <w:p w14:paraId="08393527" w14:textId="66CEFDD4" w:rsidR="008A58F3" w:rsidRPr="00C9010A" w:rsidRDefault="008A58F3" w:rsidP="005E385C">
      <w:pPr>
        <w:pStyle w:val="body"/>
        <w:spacing w:before="120"/>
      </w:pPr>
      <w:r w:rsidRPr="00C9010A">
        <w:t xml:space="preserve">Fixed record length of </w:t>
      </w:r>
      <w:r w:rsidR="00CA033F">
        <w:t>56</w:t>
      </w:r>
      <w:r w:rsidR="00CE361F" w:rsidRPr="00C9010A">
        <w:t xml:space="preserve"> </w:t>
      </w:r>
      <w:r w:rsidRPr="00C9010A">
        <w:t>characters including CR/LF record delimiter:</w:t>
      </w:r>
    </w:p>
    <w:tbl>
      <w:tblPr>
        <w:tblStyle w:val="GridTable1Light"/>
        <w:tblW w:w="0" w:type="auto"/>
        <w:tblLook w:val="04A0" w:firstRow="1" w:lastRow="0" w:firstColumn="1" w:lastColumn="0" w:noHBand="0" w:noVBand="1"/>
      </w:tblPr>
      <w:tblGrid>
        <w:gridCol w:w="3308"/>
        <w:gridCol w:w="2857"/>
        <w:gridCol w:w="1358"/>
        <w:gridCol w:w="1567"/>
      </w:tblGrid>
      <w:tr w:rsidR="00125AD9" w:rsidRPr="00125AD9" w14:paraId="42A11F73" w14:textId="77777777" w:rsidTr="00FC4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Pr>
          <w:p w14:paraId="2FE1B34C"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p>
        </w:tc>
        <w:tc>
          <w:tcPr>
            <w:tcW w:w="2857" w:type="dxa"/>
          </w:tcPr>
          <w:p w14:paraId="00A84833"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p>
        </w:tc>
        <w:tc>
          <w:tcPr>
            <w:tcW w:w="1358" w:type="dxa"/>
          </w:tcPr>
          <w:p w14:paraId="52E67AFB"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Position</w:t>
            </w:r>
          </w:p>
        </w:tc>
        <w:tc>
          <w:tcPr>
            <w:tcW w:w="1567" w:type="dxa"/>
          </w:tcPr>
          <w:p w14:paraId="6F08E0B3"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100000000000" w:firstRow="1"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Values</w:t>
            </w:r>
          </w:p>
        </w:tc>
      </w:tr>
      <w:tr w:rsidR="00125AD9" w:rsidRPr="00125AD9" w14:paraId="187D8EB2" w14:textId="77777777" w:rsidTr="00FC4924">
        <w:tc>
          <w:tcPr>
            <w:cnfStyle w:val="001000000000" w:firstRow="0" w:lastRow="0" w:firstColumn="1" w:lastColumn="0" w:oddVBand="0" w:evenVBand="0" w:oddHBand="0" w:evenHBand="0" w:firstRowFirstColumn="0" w:firstRowLastColumn="0" w:lastRowFirstColumn="0" w:lastRowLastColumn="0"/>
            <w:tcW w:w="3308" w:type="dxa"/>
          </w:tcPr>
          <w:p w14:paraId="3A405253"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EDI DOC TYP TCDE</w:t>
            </w:r>
          </w:p>
        </w:tc>
        <w:tc>
          <w:tcPr>
            <w:tcW w:w="2857" w:type="dxa"/>
          </w:tcPr>
          <w:p w14:paraId="50A301EF"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char(3)</w:t>
            </w:r>
          </w:p>
        </w:tc>
        <w:tc>
          <w:tcPr>
            <w:tcW w:w="1358" w:type="dxa"/>
          </w:tcPr>
          <w:p w14:paraId="188E081E" w14:textId="05CCF720" w:rsidR="00125AD9" w:rsidRPr="00125AD9" w:rsidRDefault="00DD40D2"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125AD9" w:rsidRPr="00125AD9">
              <w:rPr>
                <w:rFonts w:ascii="Source Sans Pro" w:hAnsi="Source Sans Pro"/>
                <w:sz w:val="22"/>
              </w:rPr>
              <w:t xml:space="preserve">001 - </w:t>
            </w:r>
            <w:r>
              <w:rPr>
                <w:rFonts w:ascii="Source Sans Pro" w:hAnsi="Source Sans Pro"/>
                <w:sz w:val="22"/>
              </w:rPr>
              <w:t>0</w:t>
            </w:r>
            <w:r w:rsidR="00125AD9" w:rsidRPr="00125AD9">
              <w:rPr>
                <w:rFonts w:ascii="Source Sans Pro" w:hAnsi="Source Sans Pro"/>
                <w:sz w:val="22"/>
              </w:rPr>
              <w:t>003</w:t>
            </w:r>
          </w:p>
        </w:tc>
        <w:tc>
          <w:tcPr>
            <w:tcW w:w="1567" w:type="dxa"/>
          </w:tcPr>
          <w:p w14:paraId="1BDA15A8"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RES</w:t>
            </w:r>
          </w:p>
        </w:tc>
      </w:tr>
      <w:tr w:rsidR="00125AD9" w:rsidRPr="00125AD9" w14:paraId="035251F8" w14:textId="77777777" w:rsidTr="00FC4924">
        <w:tc>
          <w:tcPr>
            <w:cnfStyle w:val="001000000000" w:firstRow="0" w:lastRow="0" w:firstColumn="1" w:lastColumn="0" w:oddVBand="0" w:evenVBand="0" w:oddHBand="0" w:evenHBand="0" w:firstRowFirstColumn="0" w:firstRowLastColumn="0" w:lastRowFirstColumn="0" w:lastRowLastColumn="0"/>
            <w:tcW w:w="3308" w:type="dxa"/>
          </w:tcPr>
          <w:p w14:paraId="23D81324"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EDI REC TYPE IND</w:t>
            </w:r>
          </w:p>
        </w:tc>
        <w:tc>
          <w:tcPr>
            <w:tcW w:w="2857" w:type="dxa"/>
          </w:tcPr>
          <w:p w14:paraId="336302B4"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char(1)</w:t>
            </w:r>
          </w:p>
        </w:tc>
        <w:tc>
          <w:tcPr>
            <w:tcW w:w="1358" w:type="dxa"/>
          </w:tcPr>
          <w:p w14:paraId="786B76D3" w14:textId="4F8592A5"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0</w:t>
            </w:r>
            <w:r w:rsidR="00DD40D2">
              <w:rPr>
                <w:rFonts w:ascii="Source Sans Pro" w:hAnsi="Source Sans Pro"/>
                <w:sz w:val="22"/>
              </w:rPr>
              <w:t>0</w:t>
            </w:r>
            <w:r w:rsidRPr="00125AD9">
              <w:rPr>
                <w:rFonts w:ascii="Source Sans Pro" w:hAnsi="Source Sans Pro"/>
                <w:sz w:val="22"/>
              </w:rPr>
              <w:t>04 - 00</w:t>
            </w:r>
            <w:r w:rsidR="00FC4924">
              <w:rPr>
                <w:rFonts w:ascii="Source Sans Pro" w:hAnsi="Source Sans Pro"/>
                <w:sz w:val="22"/>
              </w:rPr>
              <w:t>0</w:t>
            </w:r>
            <w:r w:rsidRPr="00125AD9">
              <w:rPr>
                <w:rFonts w:ascii="Source Sans Pro" w:hAnsi="Source Sans Pro"/>
                <w:sz w:val="22"/>
              </w:rPr>
              <w:t>4</w:t>
            </w:r>
          </w:p>
        </w:tc>
        <w:tc>
          <w:tcPr>
            <w:tcW w:w="1567" w:type="dxa"/>
          </w:tcPr>
          <w:p w14:paraId="4DBA68C6"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Nine (9)</w:t>
            </w:r>
          </w:p>
        </w:tc>
      </w:tr>
      <w:tr w:rsidR="00125AD9" w:rsidRPr="00125AD9" w14:paraId="4997CE5D" w14:textId="77777777" w:rsidTr="00FC4924">
        <w:tc>
          <w:tcPr>
            <w:cnfStyle w:val="001000000000" w:firstRow="0" w:lastRow="0" w:firstColumn="1" w:lastColumn="0" w:oddVBand="0" w:evenVBand="0" w:oddHBand="0" w:evenHBand="0" w:firstRowFirstColumn="0" w:firstRowLastColumn="0" w:lastRowFirstColumn="0" w:lastRowLastColumn="0"/>
            <w:tcW w:w="3308" w:type="dxa"/>
          </w:tcPr>
          <w:p w14:paraId="081F4900" w14:textId="77777777"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FILE CREATE DTE</w:t>
            </w:r>
          </w:p>
        </w:tc>
        <w:tc>
          <w:tcPr>
            <w:tcW w:w="2857" w:type="dxa"/>
          </w:tcPr>
          <w:p w14:paraId="3340376E" w14:textId="014E3C6E" w:rsidR="00125AD9" w:rsidRPr="00125AD9" w:rsidRDefault="00125AD9"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decimal(8.0)</w:t>
            </w:r>
          </w:p>
        </w:tc>
        <w:tc>
          <w:tcPr>
            <w:tcW w:w="1358" w:type="dxa"/>
          </w:tcPr>
          <w:p w14:paraId="419B4ACC" w14:textId="59D1626B" w:rsidR="00125AD9" w:rsidRPr="00125AD9" w:rsidRDefault="00FC4924"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w:t>
            </w:r>
            <w:r w:rsidR="00125AD9" w:rsidRPr="00125AD9">
              <w:rPr>
                <w:rFonts w:ascii="Source Sans Pro" w:hAnsi="Source Sans Pro"/>
                <w:sz w:val="22"/>
              </w:rPr>
              <w:t xml:space="preserve">005 - </w:t>
            </w:r>
            <w:r>
              <w:rPr>
                <w:rFonts w:ascii="Source Sans Pro" w:hAnsi="Source Sans Pro"/>
                <w:sz w:val="22"/>
              </w:rPr>
              <w:t>0</w:t>
            </w:r>
            <w:r w:rsidR="00125AD9" w:rsidRPr="00125AD9">
              <w:rPr>
                <w:rFonts w:ascii="Source Sans Pro" w:hAnsi="Source Sans Pro"/>
                <w:sz w:val="22"/>
              </w:rPr>
              <w:t>012</w:t>
            </w:r>
          </w:p>
        </w:tc>
        <w:tc>
          <w:tcPr>
            <w:tcW w:w="1567" w:type="dxa"/>
          </w:tcPr>
          <w:p w14:paraId="7D914883" w14:textId="5A8A29A4" w:rsidR="00125AD9" w:rsidRPr="00125AD9" w:rsidRDefault="00086070" w:rsidP="00D22A43">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roofErr w:type="spellStart"/>
            <w:r>
              <w:rPr>
                <w:rFonts w:ascii="Source Sans Pro" w:hAnsi="Source Sans Pro"/>
                <w:sz w:val="22"/>
              </w:rPr>
              <w:t>yyyymmdd</w:t>
            </w:r>
            <w:proofErr w:type="spellEnd"/>
          </w:p>
        </w:tc>
      </w:tr>
      <w:tr w:rsidR="00DA1C7E" w:rsidRPr="00125AD9" w14:paraId="321EC71F" w14:textId="77777777" w:rsidTr="0026595B">
        <w:tc>
          <w:tcPr>
            <w:cnfStyle w:val="001000000000" w:firstRow="0" w:lastRow="0" w:firstColumn="1" w:lastColumn="0" w:oddVBand="0" w:evenVBand="0" w:oddHBand="0" w:evenHBand="0" w:firstRowFirstColumn="0" w:firstRowLastColumn="0" w:lastRowFirstColumn="0" w:lastRowLastColumn="0"/>
            <w:tcW w:w="3308" w:type="dxa"/>
          </w:tcPr>
          <w:p w14:paraId="2198CE6D" w14:textId="61C9B2DF" w:rsidR="00DA1C7E" w:rsidRPr="00125AD9" w:rsidRDefault="00DA1C7E" w:rsidP="00DA1C7E">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DA1C7E">
              <w:rPr>
                <w:rFonts w:ascii="Source Sans Pro" w:hAnsi="Source Sans Pro"/>
                <w:sz w:val="22"/>
              </w:rPr>
              <w:t>FILE CREATE TIME</w:t>
            </w:r>
          </w:p>
        </w:tc>
        <w:tc>
          <w:tcPr>
            <w:tcW w:w="2857" w:type="dxa"/>
          </w:tcPr>
          <w:p w14:paraId="7E33FFBD" w14:textId="51D684D5" w:rsidR="00DA1C7E" w:rsidRPr="00125AD9"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decimal(</w:t>
            </w:r>
            <w:r>
              <w:rPr>
                <w:rFonts w:ascii="Source Sans Pro" w:hAnsi="Source Sans Pro"/>
                <w:sz w:val="22"/>
              </w:rPr>
              <w:t>6</w:t>
            </w:r>
            <w:r w:rsidRPr="00125AD9">
              <w:rPr>
                <w:rFonts w:ascii="Source Sans Pro" w:hAnsi="Source Sans Pro"/>
                <w:sz w:val="22"/>
              </w:rPr>
              <w:t>.0)</w:t>
            </w:r>
          </w:p>
        </w:tc>
        <w:tc>
          <w:tcPr>
            <w:tcW w:w="1358" w:type="dxa"/>
            <w:shd w:val="clear" w:color="auto" w:fill="auto"/>
          </w:tcPr>
          <w:p w14:paraId="2BE6F531" w14:textId="7BBAFCEA" w:rsidR="00DA1C7E"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0013- 0018</w:t>
            </w:r>
          </w:p>
        </w:tc>
        <w:tc>
          <w:tcPr>
            <w:tcW w:w="1567" w:type="dxa"/>
          </w:tcPr>
          <w:p w14:paraId="56591245" w14:textId="2DB2C31C" w:rsidR="00DA1C7E" w:rsidRPr="00125AD9" w:rsidRDefault="00DA1C7E" w:rsidP="00DA1C7E">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roofErr w:type="spellStart"/>
            <w:r>
              <w:rPr>
                <w:rFonts w:ascii="Source Sans Pro" w:hAnsi="Source Sans Pro"/>
                <w:sz w:val="22"/>
              </w:rPr>
              <w:t>hhmmss</w:t>
            </w:r>
            <w:proofErr w:type="spellEnd"/>
          </w:p>
        </w:tc>
      </w:tr>
      <w:tr w:rsidR="00FC4924" w:rsidRPr="00125AD9" w14:paraId="6A6DAB2D" w14:textId="77777777" w:rsidTr="0026595B">
        <w:tc>
          <w:tcPr>
            <w:cnfStyle w:val="001000000000" w:firstRow="0" w:lastRow="0" w:firstColumn="1" w:lastColumn="0" w:oddVBand="0" w:evenVBand="0" w:oddHBand="0" w:evenHBand="0" w:firstRowFirstColumn="0" w:firstRowLastColumn="0" w:lastRowFirstColumn="0" w:lastRowLastColumn="0"/>
            <w:tcW w:w="3308" w:type="dxa"/>
          </w:tcPr>
          <w:p w14:paraId="5FD49A87"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TRANS EMP NO</w:t>
            </w:r>
          </w:p>
        </w:tc>
        <w:tc>
          <w:tcPr>
            <w:tcW w:w="2857" w:type="dxa"/>
          </w:tcPr>
          <w:p w14:paraId="7A391796"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decimal(8.0)</w:t>
            </w:r>
          </w:p>
        </w:tc>
        <w:tc>
          <w:tcPr>
            <w:tcW w:w="1358" w:type="dxa"/>
            <w:shd w:val="clear" w:color="auto" w:fill="auto"/>
          </w:tcPr>
          <w:p w14:paraId="7B4AE0EE" w14:textId="526B4DF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D6532A">
              <w:rPr>
                <w:rFonts w:ascii="Source Sans Pro" w:hAnsi="Source Sans Pro"/>
                <w:sz w:val="22"/>
              </w:rPr>
              <w:t>00</w:t>
            </w:r>
            <w:r>
              <w:rPr>
                <w:rFonts w:ascii="Source Sans Pro" w:hAnsi="Source Sans Pro"/>
                <w:sz w:val="22"/>
              </w:rPr>
              <w:t>19</w:t>
            </w:r>
            <w:r w:rsidRPr="00D6532A">
              <w:rPr>
                <w:rFonts w:ascii="Source Sans Pro" w:hAnsi="Source Sans Pro"/>
                <w:sz w:val="22"/>
              </w:rPr>
              <w:t xml:space="preserve"> - 00</w:t>
            </w:r>
            <w:r>
              <w:rPr>
                <w:rFonts w:ascii="Source Sans Pro" w:hAnsi="Source Sans Pro"/>
                <w:sz w:val="22"/>
              </w:rPr>
              <w:t>26</w:t>
            </w:r>
          </w:p>
        </w:tc>
        <w:tc>
          <w:tcPr>
            <w:tcW w:w="1567" w:type="dxa"/>
          </w:tcPr>
          <w:p w14:paraId="02A40C04"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Constant</w:t>
            </w:r>
          </w:p>
        </w:tc>
      </w:tr>
      <w:tr w:rsidR="00FC4924" w:rsidRPr="00125AD9" w14:paraId="6D7E6E82" w14:textId="77777777" w:rsidTr="0026595B">
        <w:tc>
          <w:tcPr>
            <w:cnfStyle w:val="001000000000" w:firstRow="0" w:lastRow="0" w:firstColumn="1" w:lastColumn="0" w:oddVBand="0" w:evenVBand="0" w:oddHBand="0" w:evenHBand="0" w:firstRowFirstColumn="0" w:firstRowLastColumn="0" w:lastRowFirstColumn="0" w:lastRowLastColumn="0"/>
            <w:tcW w:w="3308" w:type="dxa"/>
          </w:tcPr>
          <w:p w14:paraId="6AF5B0BE"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SUPPLIER FILE REF</w:t>
            </w:r>
          </w:p>
        </w:tc>
        <w:tc>
          <w:tcPr>
            <w:tcW w:w="2857" w:type="dxa"/>
          </w:tcPr>
          <w:p w14:paraId="6E8A4C13" w14:textId="5635B18E"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Pr>
                <w:rFonts w:ascii="Source Sans Pro" w:hAnsi="Source Sans Pro"/>
                <w:sz w:val="22"/>
              </w:rPr>
              <w:t>char(16)</w:t>
            </w:r>
          </w:p>
        </w:tc>
        <w:tc>
          <w:tcPr>
            <w:tcW w:w="1358" w:type="dxa"/>
            <w:shd w:val="clear" w:color="auto" w:fill="auto"/>
          </w:tcPr>
          <w:p w14:paraId="4A957A33" w14:textId="0D0F55E3"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D6532A">
              <w:rPr>
                <w:rFonts w:ascii="Source Sans Pro" w:hAnsi="Source Sans Pro"/>
                <w:sz w:val="22"/>
              </w:rPr>
              <w:t>00</w:t>
            </w:r>
            <w:r>
              <w:rPr>
                <w:rFonts w:ascii="Source Sans Pro" w:hAnsi="Source Sans Pro"/>
                <w:sz w:val="22"/>
              </w:rPr>
              <w:t>27</w:t>
            </w:r>
            <w:r w:rsidRPr="00D6532A">
              <w:rPr>
                <w:rFonts w:ascii="Source Sans Pro" w:hAnsi="Source Sans Pro"/>
                <w:sz w:val="22"/>
              </w:rPr>
              <w:t xml:space="preserve"> - 00</w:t>
            </w:r>
            <w:r>
              <w:rPr>
                <w:rFonts w:ascii="Source Sans Pro" w:hAnsi="Source Sans Pro"/>
                <w:sz w:val="22"/>
              </w:rPr>
              <w:t>42</w:t>
            </w:r>
          </w:p>
        </w:tc>
        <w:tc>
          <w:tcPr>
            <w:tcW w:w="1567" w:type="dxa"/>
          </w:tcPr>
          <w:p w14:paraId="637DD5C2"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FC4924" w:rsidRPr="004B3FD4" w14:paraId="309A1BCC" w14:textId="77777777" w:rsidTr="0026595B">
        <w:tc>
          <w:tcPr>
            <w:cnfStyle w:val="001000000000" w:firstRow="0" w:lastRow="0" w:firstColumn="1" w:lastColumn="0" w:oddVBand="0" w:evenVBand="0" w:oddHBand="0" w:evenHBand="0" w:firstRowFirstColumn="0" w:firstRowLastColumn="0" w:lastRowFirstColumn="0" w:lastRowLastColumn="0"/>
            <w:tcW w:w="3308" w:type="dxa"/>
          </w:tcPr>
          <w:p w14:paraId="4E5E38EB" w14:textId="2DEC8D53" w:rsidR="00FC4924" w:rsidRPr="004B3FD4" w:rsidRDefault="00FC4924" w:rsidP="000E5CA4">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Pr>
                <w:rFonts w:ascii="Source Sans Pro" w:hAnsi="Source Sans Pro"/>
                <w:sz w:val="22"/>
              </w:rPr>
              <w:t>REGULATOR RECEIVED DTE</w:t>
            </w:r>
          </w:p>
        </w:tc>
        <w:tc>
          <w:tcPr>
            <w:tcW w:w="2857" w:type="dxa"/>
          </w:tcPr>
          <w:p w14:paraId="0FBA75CD" w14:textId="77777777" w:rsidR="00FC4924" w:rsidRPr="004B3FD4"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4B3FD4">
              <w:rPr>
                <w:rFonts w:ascii="Source Sans Pro" w:hAnsi="Source Sans Pro"/>
                <w:sz w:val="22"/>
              </w:rPr>
              <w:t>decimal(8.0)</w:t>
            </w:r>
          </w:p>
        </w:tc>
        <w:tc>
          <w:tcPr>
            <w:tcW w:w="1358" w:type="dxa"/>
            <w:shd w:val="clear" w:color="auto" w:fill="auto"/>
          </w:tcPr>
          <w:p w14:paraId="7F45F88F" w14:textId="31E6B8C3" w:rsidR="00FC4924" w:rsidRPr="004B3FD4"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D6532A">
              <w:rPr>
                <w:rFonts w:ascii="Source Sans Pro" w:hAnsi="Source Sans Pro"/>
                <w:sz w:val="22"/>
              </w:rPr>
              <w:t>00</w:t>
            </w:r>
            <w:r>
              <w:rPr>
                <w:rFonts w:ascii="Source Sans Pro" w:hAnsi="Source Sans Pro"/>
                <w:sz w:val="22"/>
              </w:rPr>
              <w:t>43</w:t>
            </w:r>
            <w:r w:rsidRPr="00D6532A">
              <w:rPr>
                <w:rFonts w:ascii="Source Sans Pro" w:hAnsi="Source Sans Pro"/>
                <w:sz w:val="22"/>
              </w:rPr>
              <w:t xml:space="preserve"> - 00</w:t>
            </w:r>
            <w:r>
              <w:rPr>
                <w:rFonts w:ascii="Source Sans Pro" w:hAnsi="Source Sans Pro"/>
                <w:sz w:val="22"/>
              </w:rPr>
              <w:t>50</w:t>
            </w:r>
          </w:p>
        </w:tc>
        <w:tc>
          <w:tcPr>
            <w:tcW w:w="1567" w:type="dxa"/>
          </w:tcPr>
          <w:p w14:paraId="3A5D83E8" w14:textId="016C659A" w:rsidR="00FC4924" w:rsidRPr="004B3FD4" w:rsidRDefault="00086070"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roofErr w:type="spellStart"/>
            <w:r>
              <w:rPr>
                <w:rFonts w:ascii="Source Sans Pro" w:hAnsi="Source Sans Pro"/>
                <w:sz w:val="22"/>
              </w:rPr>
              <w:t>yyyymmdd</w:t>
            </w:r>
            <w:proofErr w:type="spellEnd"/>
          </w:p>
        </w:tc>
      </w:tr>
      <w:tr w:rsidR="00FC4924" w:rsidRPr="00125AD9" w14:paraId="723E91A0" w14:textId="77777777" w:rsidTr="0026595B">
        <w:tc>
          <w:tcPr>
            <w:cnfStyle w:val="001000000000" w:firstRow="0" w:lastRow="0" w:firstColumn="1" w:lastColumn="0" w:oddVBand="0" w:evenVBand="0" w:oddHBand="0" w:evenHBand="0" w:firstRowFirstColumn="0" w:firstRowLastColumn="0" w:lastRowFirstColumn="0" w:lastRowLastColumn="0"/>
            <w:tcW w:w="3308" w:type="dxa"/>
          </w:tcPr>
          <w:p w14:paraId="2167F225"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TOTAL TXN SENT QTY</w:t>
            </w:r>
          </w:p>
        </w:tc>
        <w:tc>
          <w:tcPr>
            <w:tcW w:w="2857" w:type="dxa"/>
          </w:tcPr>
          <w:p w14:paraId="2BC12F5D"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decimal(4.0)</w:t>
            </w:r>
          </w:p>
        </w:tc>
        <w:tc>
          <w:tcPr>
            <w:tcW w:w="1358" w:type="dxa"/>
            <w:shd w:val="clear" w:color="auto" w:fill="auto"/>
          </w:tcPr>
          <w:p w14:paraId="2D42C5EC" w14:textId="400F7C2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D6532A">
              <w:rPr>
                <w:rFonts w:ascii="Source Sans Pro" w:hAnsi="Source Sans Pro"/>
                <w:sz w:val="22"/>
              </w:rPr>
              <w:t>00</w:t>
            </w:r>
            <w:r>
              <w:rPr>
                <w:rFonts w:ascii="Source Sans Pro" w:hAnsi="Source Sans Pro"/>
                <w:sz w:val="22"/>
              </w:rPr>
              <w:t>51</w:t>
            </w:r>
            <w:r w:rsidRPr="00D6532A">
              <w:rPr>
                <w:rFonts w:ascii="Source Sans Pro" w:hAnsi="Source Sans Pro"/>
                <w:sz w:val="22"/>
              </w:rPr>
              <w:t xml:space="preserve"> - 00</w:t>
            </w:r>
            <w:r>
              <w:rPr>
                <w:rFonts w:ascii="Source Sans Pro" w:hAnsi="Source Sans Pro"/>
                <w:sz w:val="22"/>
              </w:rPr>
              <w:t>54</w:t>
            </w:r>
          </w:p>
        </w:tc>
        <w:tc>
          <w:tcPr>
            <w:tcW w:w="1567" w:type="dxa"/>
          </w:tcPr>
          <w:p w14:paraId="75AFBEFB"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p>
        </w:tc>
      </w:tr>
      <w:tr w:rsidR="00FC4924" w:rsidRPr="00125AD9" w14:paraId="5B81F9C5" w14:textId="77777777" w:rsidTr="0026595B">
        <w:tc>
          <w:tcPr>
            <w:cnfStyle w:val="001000000000" w:firstRow="0" w:lastRow="0" w:firstColumn="1" w:lastColumn="0" w:oddVBand="0" w:evenVBand="0" w:oddHBand="0" w:evenHBand="0" w:firstRowFirstColumn="0" w:firstRowLastColumn="0" w:lastRowFirstColumn="0" w:lastRowLastColumn="0"/>
            <w:tcW w:w="3308" w:type="dxa"/>
          </w:tcPr>
          <w:p w14:paraId="65659D6F"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CARRIAGE RETURN</w:t>
            </w:r>
          </w:p>
        </w:tc>
        <w:tc>
          <w:tcPr>
            <w:tcW w:w="2857" w:type="dxa"/>
          </w:tcPr>
          <w:p w14:paraId="0655A456"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char(1)</w:t>
            </w:r>
          </w:p>
        </w:tc>
        <w:tc>
          <w:tcPr>
            <w:tcW w:w="1358" w:type="dxa"/>
            <w:shd w:val="clear" w:color="auto" w:fill="auto"/>
          </w:tcPr>
          <w:p w14:paraId="1E8E3822" w14:textId="4125EF2A"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D6532A">
              <w:rPr>
                <w:rFonts w:ascii="Source Sans Pro" w:hAnsi="Source Sans Pro"/>
                <w:sz w:val="22"/>
              </w:rPr>
              <w:t>00</w:t>
            </w:r>
            <w:r>
              <w:rPr>
                <w:rFonts w:ascii="Source Sans Pro" w:hAnsi="Source Sans Pro"/>
                <w:sz w:val="22"/>
              </w:rPr>
              <w:t>55</w:t>
            </w:r>
            <w:r w:rsidRPr="00D6532A">
              <w:rPr>
                <w:rFonts w:ascii="Source Sans Pro" w:hAnsi="Source Sans Pro"/>
                <w:sz w:val="22"/>
              </w:rPr>
              <w:t xml:space="preserve"> - 00</w:t>
            </w:r>
            <w:r>
              <w:rPr>
                <w:rFonts w:ascii="Source Sans Pro" w:hAnsi="Source Sans Pro"/>
                <w:sz w:val="22"/>
              </w:rPr>
              <w:t>55</w:t>
            </w:r>
          </w:p>
        </w:tc>
        <w:tc>
          <w:tcPr>
            <w:tcW w:w="1567" w:type="dxa"/>
          </w:tcPr>
          <w:p w14:paraId="510C2F5E"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Constant</w:t>
            </w:r>
          </w:p>
        </w:tc>
      </w:tr>
      <w:tr w:rsidR="00FC4924" w:rsidRPr="00125AD9" w14:paraId="0ABE5FBD" w14:textId="77777777" w:rsidTr="0026595B">
        <w:tc>
          <w:tcPr>
            <w:cnfStyle w:val="001000000000" w:firstRow="0" w:lastRow="0" w:firstColumn="1" w:lastColumn="0" w:oddVBand="0" w:evenVBand="0" w:oddHBand="0" w:evenHBand="0" w:firstRowFirstColumn="0" w:firstRowLastColumn="0" w:lastRowFirstColumn="0" w:lastRowLastColumn="0"/>
            <w:tcW w:w="3308" w:type="dxa"/>
          </w:tcPr>
          <w:p w14:paraId="2457E57E"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125AD9">
              <w:rPr>
                <w:rFonts w:ascii="Source Sans Pro" w:hAnsi="Source Sans Pro"/>
                <w:sz w:val="22"/>
              </w:rPr>
              <w:t>LINE FEED</w:t>
            </w:r>
          </w:p>
        </w:tc>
        <w:tc>
          <w:tcPr>
            <w:tcW w:w="2857" w:type="dxa"/>
          </w:tcPr>
          <w:p w14:paraId="5B0BCDF7"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char(1)</w:t>
            </w:r>
          </w:p>
        </w:tc>
        <w:tc>
          <w:tcPr>
            <w:tcW w:w="1358" w:type="dxa"/>
            <w:shd w:val="clear" w:color="auto" w:fill="auto"/>
          </w:tcPr>
          <w:p w14:paraId="6EE96999" w14:textId="5F6D7548"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D6532A">
              <w:rPr>
                <w:rFonts w:ascii="Source Sans Pro" w:hAnsi="Source Sans Pro"/>
                <w:sz w:val="22"/>
              </w:rPr>
              <w:t>00</w:t>
            </w:r>
            <w:r>
              <w:rPr>
                <w:rFonts w:ascii="Source Sans Pro" w:hAnsi="Source Sans Pro"/>
                <w:sz w:val="22"/>
              </w:rPr>
              <w:t>56</w:t>
            </w:r>
            <w:r w:rsidRPr="00D6532A">
              <w:rPr>
                <w:rFonts w:ascii="Source Sans Pro" w:hAnsi="Source Sans Pro"/>
                <w:sz w:val="22"/>
              </w:rPr>
              <w:t>- 00</w:t>
            </w:r>
            <w:r>
              <w:rPr>
                <w:rFonts w:ascii="Source Sans Pro" w:hAnsi="Source Sans Pro"/>
                <w:sz w:val="22"/>
              </w:rPr>
              <w:t>56</w:t>
            </w:r>
          </w:p>
        </w:tc>
        <w:tc>
          <w:tcPr>
            <w:tcW w:w="1567" w:type="dxa"/>
          </w:tcPr>
          <w:p w14:paraId="0B850FDE" w14:textId="77777777" w:rsidR="00FC4924" w:rsidRPr="00125AD9" w:rsidRDefault="00FC4924" w:rsidP="00FC4924">
            <w:pPr>
              <w:tabs>
                <w:tab w:val="clear" w:pos="227"/>
                <w:tab w:val="clear" w:pos="454"/>
                <w:tab w:val="clear" w:pos="680"/>
                <w:tab w:val="clear" w:pos="907"/>
                <w:tab w:val="clear" w:pos="1134"/>
                <w:tab w:val="clear" w:pos="1361"/>
                <w:tab w:val="clear" w:pos="1588"/>
                <w:tab w:val="clear" w:pos="1814"/>
                <w:tab w:val="clear" w:pos="2041"/>
              </w:tabs>
              <w:cnfStyle w:val="000000000000" w:firstRow="0" w:lastRow="0" w:firstColumn="0" w:lastColumn="0" w:oddVBand="0" w:evenVBand="0" w:oddHBand="0" w:evenHBand="0" w:firstRowFirstColumn="0" w:firstRowLastColumn="0" w:lastRowFirstColumn="0" w:lastRowLastColumn="0"/>
              <w:rPr>
                <w:rFonts w:ascii="Source Sans Pro" w:hAnsi="Source Sans Pro"/>
                <w:sz w:val="22"/>
              </w:rPr>
            </w:pPr>
            <w:r w:rsidRPr="00125AD9">
              <w:rPr>
                <w:rFonts w:ascii="Source Sans Pro" w:hAnsi="Source Sans Pro"/>
                <w:sz w:val="22"/>
              </w:rPr>
              <w:t>Constant</w:t>
            </w:r>
          </w:p>
        </w:tc>
      </w:tr>
    </w:tbl>
    <w:p w14:paraId="30D71930" w14:textId="77777777" w:rsidR="008A58F3" w:rsidRPr="00C9010A" w:rsidRDefault="00882F81">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rPr>
          <w:rFonts w:ascii="Source Sans Pro" w:hAnsi="Source Sans Pro"/>
          <w:i/>
          <w:sz w:val="22"/>
        </w:rPr>
      </w:pPr>
      <w:r w:rsidRPr="00C9010A">
        <w:rPr>
          <w:rFonts w:ascii="Source Sans Pro" w:hAnsi="Source Sans Pro"/>
          <w:i/>
          <w:sz w:val="22"/>
        </w:rPr>
        <w:t>* Is not normally populated.</w:t>
      </w:r>
    </w:p>
    <w:p w14:paraId="2CC1B9B7" w14:textId="77777777" w:rsidR="00B75058" w:rsidRPr="00545AF5" w:rsidRDefault="00B75058" w:rsidP="00545AF5">
      <w:pPr>
        <w:pStyle w:val="body"/>
      </w:pPr>
      <w:bookmarkStart w:id="343" w:name="_Ref448042307"/>
      <w:bookmarkStart w:id="344" w:name="_Toc448288521"/>
      <w:bookmarkStart w:id="345" w:name="_Ref410393874"/>
      <w:bookmarkStart w:id="346" w:name="_Ref410985931"/>
      <w:r w:rsidRPr="00545AF5">
        <w:br w:type="page"/>
      </w:r>
    </w:p>
    <w:p w14:paraId="502035A3" w14:textId="22603F2C" w:rsidR="008A58F3" w:rsidRPr="005F2D9B" w:rsidRDefault="008A58F3" w:rsidP="002B2E77">
      <w:pPr>
        <w:pStyle w:val="Heading1"/>
      </w:pPr>
      <w:bookmarkStart w:id="347" w:name="_Ref415214746"/>
      <w:bookmarkStart w:id="348" w:name="_Ref415214891"/>
      <w:bookmarkStart w:id="349" w:name="_Ref415216676"/>
      <w:bookmarkStart w:id="350" w:name="_Ref415228945"/>
      <w:bookmarkStart w:id="351" w:name="_Ref415228951"/>
      <w:bookmarkStart w:id="352" w:name="_Toc119412091"/>
      <w:bookmarkStart w:id="353" w:name="_Toc119484714"/>
      <w:bookmarkStart w:id="354" w:name="_Toc119487282"/>
      <w:bookmarkStart w:id="355" w:name="_Toc119487763"/>
      <w:bookmarkStart w:id="356" w:name="_Toc119489340"/>
      <w:bookmarkStart w:id="357" w:name="_Toc120196890"/>
      <w:r w:rsidRPr="005F2D9B">
        <w:lastRenderedPageBreak/>
        <w:t>ATTRIBUTE DEFINITIONS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EB69A8F" w14:textId="3893D2A3" w:rsidR="008A58F3" w:rsidRDefault="008A58F3" w:rsidP="000423CC">
      <w:pPr>
        <w:pStyle w:val="body"/>
      </w:pPr>
      <w:r w:rsidRPr="005F2D9B">
        <w:t xml:space="preserve">If an attribute is defined as </w:t>
      </w:r>
      <w:r w:rsidR="00343CD7">
        <w:t>o</w:t>
      </w:r>
      <w:r w:rsidR="00343CD7" w:rsidRPr="005F2D9B">
        <w:t>ptional</w:t>
      </w:r>
      <w:r w:rsidRPr="005F2D9B">
        <w:t>, then the related claim record will still be processed if the data for those attributes are left blank</w:t>
      </w:r>
      <w:r w:rsidR="00630AC9">
        <w:t xml:space="preserve"> for character fields</w:t>
      </w:r>
      <w:r w:rsidRPr="005F2D9B">
        <w:t xml:space="preserve"> (or </w:t>
      </w:r>
      <w:r w:rsidR="00DC5561" w:rsidRPr="005F2D9B">
        <w:t>zeroes</w:t>
      </w:r>
      <w:r w:rsidR="00630AC9">
        <w:t xml:space="preserve"> for decimal/numeric fields</w:t>
      </w:r>
      <w:r w:rsidRPr="005F2D9B">
        <w:t>).  However</w:t>
      </w:r>
      <w:r w:rsidR="00AB1DC2">
        <w:t>,</w:t>
      </w:r>
      <w:r w:rsidRPr="005F2D9B">
        <w:t xml:space="preserve"> if the information can be provided from the </w:t>
      </w:r>
      <w:r w:rsidR="005C331F">
        <w:t>self-insured</w:t>
      </w:r>
      <w:r w:rsidR="00275AF6">
        <w:t xml:space="preserve"> employer</w:t>
      </w:r>
      <w:r w:rsidR="002E21F5" w:rsidRPr="005F2D9B">
        <w:t xml:space="preserve">’s </w:t>
      </w:r>
      <w:r w:rsidR="00E93587">
        <w:t xml:space="preserve">database </w:t>
      </w:r>
      <w:r w:rsidRPr="005F2D9B">
        <w:t>and the attribute is</w:t>
      </w:r>
      <w:r w:rsidRPr="00725F97">
        <w:rPr>
          <w:i/>
        </w:rPr>
        <w:t xml:space="preserve"> </w:t>
      </w:r>
      <w:r w:rsidR="00725F97" w:rsidRPr="00343CD7">
        <w:t>o</w:t>
      </w:r>
      <w:r w:rsidRPr="00343CD7">
        <w:t>ptional</w:t>
      </w:r>
      <w:r w:rsidR="00343CD7">
        <w:t>,</w:t>
      </w:r>
      <w:r w:rsidRPr="00343CD7">
        <w:t xml:space="preserve"> </w:t>
      </w:r>
      <w:r w:rsidRPr="005F2D9B">
        <w:t>then</w:t>
      </w:r>
      <w:r w:rsidR="00D6109C">
        <w:t xml:space="preserve"> </w:t>
      </w:r>
      <w:r w:rsidR="004642E8">
        <w:t>RTWSA</w:t>
      </w:r>
      <w:r w:rsidRPr="005F2D9B">
        <w:t xml:space="preserve"> prefer</w:t>
      </w:r>
      <w:r w:rsidR="001051B6" w:rsidRPr="005F2D9B">
        <w:t>s</w:t>
      </w:r>
      <w:r w:rsidRPr="005F2D9B">
        <w:t xml:space="preserve"> to </w:t>
      </w:r>
      <w:r w:rsidR="001051B6" w:rsidRPr="005F2D9B">
        <w:t>receive</w:t>
      </w:r>
      <w:r w:rsidRPr="005F2D9B">
        <w:t xml:space="preserve"> the data (as it is useful for statistical analysis). Optional data may be upgraded to </w:t>
      </w:r>
      <w:r w:rsidR="00343CD7">
        <w:t>m</w:t>
      </w:r>
      <w:r w:rsidR="00343CD7" w:rsidRPr="005F2D9B">
        <w:t xml:space="preserve">andatory </w:t>
      </w:r>
      <w:r w:rsidR="00DA4E49">
        <w:t>in future</w:t>
      </w:r>
      <w:r w:rsidRPr="005F2D9B">
        <w:t xml:space="preserve"> and </w:t>
      </w:r>
      <w:r w:rsidR="00DD70D6">
        <w:t>R</w:t>
      </w:r>
      <w:r w:rsidRPr="005F2D9B">
        <w:t>egulations may be changed accordingly.</w:t>
      </w:r>
      <w:r w:rsidR="00CE361F">
        <w:t xml:space="preserve">  Note that optional data supplied for a claim and then later not supplied when the claim details are sent again will be treated as no longer applicable to the claim.</w:t>
      </w:r>
    </w:p>
    <w:p w14:paraId="14614614" w14:textId="77777777" w:rsidR="00210DFF" w:rsidRDefault="00210DFF" w:rsidP="00210DFF">
      <w:pPr>
        <w:pStyle w:val="body"/>
      </w:pPr>
      <w:r w:rsidRPr="004E0B6F">
        <w:t>At every file transmission where a claim is included, the claim record must include the current totals for each payment type</w:t>
      </w:r>
      <w:r>
        <w:t xml:space="preserve">, and with zero as the default. Payment amounts are now reported in </w:t>
      </w:r>
      <w:r w:rsidRPr="00236571">
        <w:rPr>
          <w:b/>
        </w:rPr>
        <w:t>whole dollars only</w:t>
      </w:r>
      <w:r>
        <w:rPr>
          <w:b/>
        </w:rPr>
        <w:t xml:space="preserve"> (cents rounded to the nearest dollar).</w:t>
      </w:r>
      <w:r>
        <w:t xml:space="preserve"> </w:t>
      </w:r>
    </w:p>
    <w:p w14:paraId="72CA37D1" w14:textId="77777777" w:rsidR="00210DFF" w:rsidRPr="004E0B6F" w:rsidRDefault="00210DFF" w:rsidP="00210DFF">
      <w:pPr>
        <w:pStyle w:val="body"/>
      </w:pPr>
      <w:r w:rsidRPr="004E0B6F">
        <w:t xml:space="preserve">It is recommended that the cross reference grouping of self-insured employer accounts to RTWSA reporting </w:t>
      </w:r>
      <w:r>
        <w:t>groups</w:t>
      </w:r>
      <w:r w:rsidRPr="004E0B6F">
        <w:t xml:space="preserve"> be set up in such a way as to allow flexible and easy maintenance. </w:t>
      </w:r>
    </w:p>
    <w:p w14:paraId="42776142" w14:textId="4CE1ACE7" w:rsidR="00111559" w:rsidRDefault="00111559" w:rsidP="004B3693">
      <w:pPr>
        <w:pStyle w:val="body"/>
      </w:pPr>
    </w:p>
    <w:p w14:paraId="3E5452D1" w14:textId="08B2FD0D" w:rsidR="008A58F3" w:rsidRPr="001E1049"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1E1049">
        <w:rPr>
          <w:rFonts w:ascii="Source Sans Pro" w:hAnsi="Source Sans Pro"/>
          <w:sz w:val="22"/>
          <w:szCs w:val="22"/>
        </w:rPr>
        <w:t>ACCIDENT AND INJURIES DESC</w:t>
      </w:r>
      <w:r w:rsidRPr="001E1049">
        <w:rPr>
          <w:rFonts w:ascii="Source Sans Pro" w:hAnsi="Source Sans Pro"/>
          <w:sz w:val="22"/>
          <w:szCs w:val="22"/>
        </w:rPr>
        <w:tab/>
      </w:r>
      <w:r w:rsidR="00DA257E" w:rsidRPr="001E1049">
        <w:rPr>
          <w:rFonts w:ascii="Source Sans Pro" w:hAnsi="Source Sans Pro"/>
          <w:sz w:val="22"/>
          <w:szCs w:val="22"/>
        </w:rPr>
        <w:t>Char (</w:t>
      </w:r>
      <w:r w:rsidRPr="001E1049">
        <w:rPr>
          <w:rFonts w:ascii="Source Sans Pro" w:hAnsi="Source Sans Pro"/>
          <w:sz w:val="22"/>
          <w:szCs w:val="22"/>
        </w:rPr>
        <w:t>250)</w:t>
      </w:r>
    </w:p>
    <w:p w14:paraId="43F9E0EF" w14:textId="42C46E43"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b/>
          <w:sz w:val="22"/>
        </w:rPr>
      </w:pPr>
      <w:r w:rsidRPr="000423CC">
        <w:rPr>
          <w:rFonts w:ascii="Source Sans Pro" w:hAnsi="Source Sans Pro"/>
          <w:sz w:val="22"/>
        </w:rPr>
        <w:tab/>
      </w:r>
      <w:r w:rsidRPr="000423CC">
        <w:rPr>
          <w:rFonts w:ascii="Source Sans Pro" w:hAnsi="Source Sans Pro"/>
          <w:b/>
          <w:sz w:val="22"/>
        </w:rPr>
        <w:t>Mandatory</w:t>
      </w:r>
      <w:r w:rsidR="000D2038">
        <w:rPr>
          <w:rFonts w:ascii="Source Sans Pro" w:hAnsi="Source Sans Pro"/>
          <w:b/>
          <w:sz w:val="22"/>
        </w:rPr>
        <w:t xml:space="preserve"> </w:t>
      </w:r>
    </w:p>
    <w:p w14:paraId="643715D3" w14:textId="77777777"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sidRPr="00C9010A">
        <w:rPr>
          <w:rFonts w:ascii="Source Sans Pro" w:hAnsi="Source Sans Pro"/>
          <w:sz w:val="22"/>
        </w:rPr>
        <w:tab/>
        <w:t xml:space="preserve">A free form, word description </w:t>
      </w:r>
      <w:r w:rsidR="002E21F5" w:rsidRPr="00C9010A">
        <w:rPr>
          <w:rFonts w:ascii="Source Sans Pro" w:hAnsi="Source Sans Pro"/>
          <w:sz w:val="22"/>
        </w:rPr>
        <w:t>from all relevant sections of the worker</w:t>
      </w:r>
      <w:r w:rsidR="00B86E1F" w:rsidRPr="00C9010A">
        <w:rPr>
          <w:rFonts w:ascii="Source Sans Pro" w:hAnsi="Source Sans Pro"/>
          <w:sz w:val="22"/>
        </w:rPr>
        <w:t>’</w:t>
      </w:r>
      <w:r w:rsidR="002E21F5" w:rsidRPr="00C9010A">
        <w:rPr>
          <w:rFonts w:ascii="Source Sans Pro" w:hAnsi="Source Sans Pro"/>
          <w:sz w:val="22"/>
        </w:rPr>
        <w:t xml:space="preserve">s claim form </w:t>
      </w:r>
      <w:r w:rsidRPr="00C9010A">
        <w:rPr>
          <w:rFonts w:ascii="Source Sans Pro" w:hAnsi="Source Sans Pro"/>
          <w:sz w:val="22"/>
        </w:rPr>
        <w:t>o</w:t>
      </w:r>
      <w:r w:rsidR="002E21F5" w:rsidRPr="00C9010A">
        <w:rPr>
          <w:rFonts w:ascii="Source Sans Pro" w:hAnsi="Source Sans Pro"/>
          <w:sz w:val="22"/>
        </w:rPr>
        <w:t>n</w:t>
      </w:r>
      <w:r w:rsidRPr="00C9010A">
        <w:rPr>
          <w:rFonts w:ascii="Source Sans Pro" w:hAnsi="Source Sans Pro"/>
          <w:sz w:val="22"/>
        </w:rPr>
        <w:t xml:space="preserve"> how the accident occurred, body parts injured and injuries sustained by the worker.</w:t>
      </w:r>
    </w:p>
    <w:p w14:paraId="1DBD1010" w14:textId="36C2330D"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sidRPr="00C9010A">
        <w:rPr>
          <w:rFonts w:ascii="Source Sans Pro" w:hAnsi="Source Sans Pro"/>
          <w:sz w:val="22"/>
        </w:rPr>
        <w:tab/>
        <w:t>Must be provided for the claim to be created</w:t>
      </w:r>
      <w:r w:rsidR="00DA4E49">
        <w:rPr>
          <w:rFonts w:ascii="Source Sans Pro" w:hAnsi="Source Sans Pro"/>
          <w:sz w:val="22"/>
        </w:rPr>
        <w:t>.</w:t>
      </w:r>
      <w:r w:rsidR="00E93587">
        <w:rPr>
          <w:rFonts w:ascii="Source Sans Pro" w:hAnsi="Source Sans Pro"/>
          <w:sz w:val="22"/>
        </w:rPr>
        <w:t xml:space="preserve"> </w:t>
      </w:r>
    </w:p>
    <w:p w14:paraId="47CA4B93" w14:textId="77777777" w:rsidR="00DA4E49" w:rsidRPr="00C9010A" w:rsidRDefault="00DA4E49"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7DFEC405" w14:textId="538B40BD" w:rsidR="007A30D0" w:rsidRPr="0026595B"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sidRPr="0026595B">
        <w:rPr>
          <w:rFonts w:ascii="Source Sans Pro" w:hAnsi="Source Sans Pro"/>
          <w:sz w:val="22"/>
        </w:rPr>
        <w:t>AGENCY OF INJURY CODE</w:t>
      </w:r>
      <w:r w:rsidRPr="0026595B">
        <w:rPr>
          <w:rFonts w:ascii="Source Sans Pro" w:hAnsi="Source Sans Pro"/>
          <w:sz w:val="22"/>
        </w:rPr>
        <w:tab/>
      </w:r>
      <w:r w:rsidR="00DA257E" w:rsidRPr="0026595B">
        <w:rPr>
          <w:rFonts w:ascii="Source Sans Pro" w:hAnsi="Source Sans Pro"/>
          <w:sz w:val="22"/>
        </w:rPr>
        <w:t>Decimal (</w:t>
      </w:r>
      <w:r w:rsidRPr="0026595B">
        <w:rPr>
          <w:rFonts w:ascii="Source Sans Pro" w:hAnsi="Source Sans Pro"/>
          <w:sz w:val="22"/>
        </w:rPr>
        <w:t xml:space="preserve">4.0) </w:t>
      </w:r>
    </w:p>
    <w:p w14:paraId="31B2F00C" w14:textId="2CE1AB50" w:rsidR="007A30D0" w:rsidRPr="0026595B"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26595B">
        <w:rPr>
          <w:rFonts w:ascii="Source Sans Pro" w:hAnsi="Source Sans Pro"/>
          <w:sz w:val="22"/>
        </w:rPr>
        <w:tab/>
      </w:r>
      <w:r w:rsidRPr="0026595B">
        <w:rPr>
          <w:rFonts w:ascii="Source Sans Pro" w:hAnsi="Source Sans Pro"/>
          <w:b/>
          <w:sz w:val="22"/>
        </w:rPr>
        <w:t xml:space="preserve">Mandatory </w:t>
      </w:r>
      <w:r w:rsidRPr="0026595B">
        <w:rPr>
          <w:rFonts w:ascii="Source Sans Pro" w:hAnsi="Source Sans Pro"/>
          <w:sz w:val="22"/>
        </w:rPr>
        <w:t xml:space="preserve">(i.e. non-zero) </w:t>
      </w:r>
      <w:r w:rsidR="000D2038" w:rsidRPr="000D2038">
        <w:rPr>
          <w:rFonts w:ascii="Source Sans Pro" w:hAnsi="Source Sans Pro"/>
          <w:sz w:val="22"/>
        </w:rPr>
        <w:t>for n</w:t>
      </w:r>
      <w:r w:rsidR="000D2038">
        <w:rPr>
          <w:rFonts w:ascii="Source Sans Pro" w:hAnsi="Source Sans Pro"/>
          <w:sz w:val="22"/>
        </w:rPr>
        <w:t>ew claims created under V14 of the technical specification.</w:t>
      </w:r>
    </w:p>
    <w:p w14:paraId="58734204" w14:textId="59ACFB61" w:rsidR="004B173A" w:rsidRPr="0026595B"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26595B">
        <w:rPr>
          <w:rFonts w:ascii="Source Sans Pro" w:hAnsi="Source Sans Pro"/>
          <w:sz w:val="22"/>
        </w:rPr>
        <w:tab/>
      </w:r>
      <w:r w:rsidR="004B173A" w:rsidRPr="0026595B">
        <w:rPr>
          <w:rFonts w:ascii="Source Sans Pro" w:hAnsi="Source Sans Pro"/>
          <w:sz w:val="22"/>
        </w:rPr>
        <w:t xml:space="preserve">The </w:t>
      </w:r>
      <w:r w:rsidR="004B173A" w:rsidRPr="004B173A">
        <w:rPr>
          <w:rFonts w:ascii="Source Sans Pro" w:hAnsi="Source Sans Pro"/>
          <w:sz w:val="22"/>
        </w:rPr>
        <w:t>agency of injury</w:t>
      </w:r>
      <w:r w:rsidR="003330B4">
        <w:rPr>
          <w:rFonts w:ascii="Source Sans Pro" w:hAnsi="Source Sans Pro"/>
          <w:sz w:val="22"/>
        </w:rPr>
        <w:t xml:space="preserve"> or </w:t>
      </w:r>
      <w:r w:rsidR="004B173A" w:rsidRPr="004B173A">
        <w:rPr>
          <w:rFonts w:ascii="Source Sans Pro" w:hAnsi="Source Sans Pro"/>
          <w:sz w:val="22"/>
        </w:rPr>
        <w:t>disease</w:t>
      </w:r>
      <w:r w:rsidR="004B173A" w:rsidRPr="0026595B">
        <w:rPr>
          <w:rFonts w:ascii="Source Sans Pro" w:hAnsi="Source Sans Pro"/>
          <w:sz w:val="22"/>
        </w:rPr>
        <w:t xml:space="preserve"> classification</w:t>
      </w:r>
      <w:r w:rsidR="004B173A">
        <w:rPr>
          <w:rFonts w:ascii="Source Sans Pro" w:hAnsi="Source Sans Pro"/>
          <w:sz w:val="22"/>
        </w:rPr>
        <w:t xml:space="preserve"> per Section G of TOOCS 3.1.  The Agency of </w:t>
      </w:r>
      <w:r w:rsidR="003330B4">
        <w:rPr>
          <w:rFonts w:ascii="Source Sans Pro" w:hAnsi="Source Sans Pro"/>
          <w:sz w:val="22"/>
        </w:rPr>
        <w:t>Injury identifies</w:t>
      </w:r>
      <w:r w:rsidR="004B173A">
        <w:rPr>
          <w:rFonts w:ascii="Source Sans Pro" w:hAnsi="Source Sans Pro"/>
          <w:sz w:val="22"/>
        </w:rPr>
        <w:t xml:space="preserve"> the object, </w:t>
      </w:r>
      <w:r w:rsidR="00664CD6">
        <w:rPr>
          <w:rFonts w:ascii="Source Sans Pro" w:hAnsi="Source Sans Pro"/>
          <w:sz w:val="22"/>
        </w:rPr>
        <w:t>substance,</w:t>
      </w:r>
      <w:r w:rsidR="004B173A">
        <w:rPr>
          <w:rFonts w:ascii="Source Sans Pro" w:hAnsi="Source Sans Pro"/>
          <w:sz w:val="22"/>
        </w:rPr>
        <w:t xml:space="preserve"> or circumstance </w:t>
      </w:r>
      <w:r w:rsidR="00497679">
        <w:rPr>
          <w:rFonts w:ascii="Source Sans Pro" w:hAnsi="Source Sans Pro"/>
          <w:sz w:val="22"/>
        </w:rPr>
        <w:t>which</w:t>
      </w:r>
      <w:r w:rsidR="004B173A">
        <w:rPr>
          <w:rFonts w:ascii="Source Sans Pro" w:hAnsi="Source Sans Pro"/>
          <w:sz w:val="22"/>
        </w:rPr>
        <w:t xml:space="preserve"> was </w:t>
      </w:r>
      <w:r w:rsidR="003330B4">
        <w:rPr>
          <w:rFonts w:ascii="Source Sans Pro" w:hAnsi="Source Sans Pro"/>
          <w:sz w:val="22"/>
        </w:rPr>
        <w:t xml:space="preserve">the direct cause of the most serious </w:t>
      </w:r>
      <w:r w:rsidR="00497679">
        <w:rPr>
          <w:rFonts w:ascii="Source Sans Pro" w:hAnsi="Source Sans Pro"/>
          <w:sz w:val="22"/>
        </w:rPr>
        <w:t xml:space="preserve">injury or disease.  </w:t>
      </w:r>
      <w:r w:rsidR="003330B4">
        <w:rPr>
          <w:rFonts w:ascii="Source Sans Pro" w:hAnsi="Source Sans Pro"/>
          <w:sz w:val="22"/>
        </w:rPr>
        <w:t xml:space="preserve"> </w:t>
      </w:r>
    </w:p>
    <w:p w14:paraId="39503B56" w14:textId="77777777" w:rsidR="005468C2" w:rsidRPr="0026595B" w:rsidRDefault="005468C2"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DAAA956" w14:textId="771BD904" w:rsidR="007A30D0" w:rsidRPr="0026595B"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sidRPr="0026595B">
        <w:rPr>
          <w:rFonts w:ascii="Source Sans Pro" w:hAnsi="Source Sans Pro"/>
          <w:sz w:val="22"/>
        </w:rPr>
        <w:t>AGENCY OF ACCIDENT CODE</w:t>
      </w:r>
      <w:r w:rsidRPr="0026595B">
        <w:rPr>
          <w:rFonts w:ascii="Source Sans Pro" w:hAnsi="Source Sans Pro"/>
          <w:sz w:val="22"/>
        </w:rPr>
        <w:tab/>
      </w:r>
      <w:r w:rsidR="00DA257E" w:rsidRPr="0026595B">
        <w:rPr>
          <w:rFonts w:ascii="Source Sans Pro" w:hAnsi="Source Sans Pro"/>
          <w:sz w:val="22"/>
        </w:rPr>
        <w:t>Decimal (</w:t>
      </w:r>
      <w:r w:rsidRPr="0026595B">
        <w:rPr>
          <w:rFonts w:ascii="Source Sans Pro" w:hAnsi="Source Sans Pro"/>
          <w:sz w:val="22"/>
        </w:rPr>
        <w:t xml:space="preserve">4.0) </w:t>
      </w:r>
    </w:p>
    <w:p w14:paraId="272F20BC" w14:textId="52B4C383" w:rsidR="007A30D0"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26595B">
        <w:rPr>
          <w:rFonts w:ascii="Source Sans Pro" w:hAnsi="Source Sans Pro"/>
          <w:sz w:val="22"/>
        </w:rPr>
        <w:tab/>
      </w:r>
      <w:r w:rsidRPr="0026595B">
        <w:rPr>
          <w:rFonts w:ascii="Source Sans Pro" w:hAnsi="Source Sans Pro"/>
          <w:b/>
          <w:sz w:val="22"/>
        </w:rPr>
        <w:t xml:space="preserve">Mandatory </w:t>
      </w:r>
      <w:r w:rsidRPr="0026595B">
        <w:rPr>
          <w:rFonts w:ascii="Source Sans Pro" w:hAnsi="Source Sans Pro"/>
          <w:sz w:val="22"/>
        </w:rPr>
        <w:t xml:space="preserve">(i.e. non-zero) </w:t>
      </w:r>
      <w:r w:rsidR="000D2038" w:rsidRPr="000D2038">
        <w:rPr>
          <w:rFonts w:ascii="Source Sans Pro" w:hAnsi="Source Sans Pro"/>
          <w:sz w:val="22"/>
        </w:rPr>
        <w:t>for n</w:t>
      </w:r>
      <w:r w:rsidR="000D2038">
        <w:rPr>
          <w:rFonts w:ascii="Source Sans Pro" w:hAnsi="Source Sans Pro"/>
          <w:sz w:val="22"/>
        </w:rPr>
        <w:t>ew claims created under V14 of the technical specification.</w:t>
      </w:r>
    </w:p>
    <w:p w14:paraId="53CA32BC" w14:textId="18B68603" w:rsidR="004B173A" w:rsidRPr="0026595B" w:rsidRDefault="004B173A"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b/>
          <w:sz w:val="22"/>
        </w:rPr>
        <w:tab/>
      </w:r>
      <w:r w:rsidRPr="0026595B">
        <w:rPr>
          <w:rFonts w:ascii="Source Sans Pro" w:hAnsi="Source Sans Pro"/>
          <w:sz w:val="22"/>
        </w:rPr>
        <w:t xml:space="preserve">The </w:t>
      </w:r>
      <w:r w:rsidRPr="0026595B">
        <w:rPr>
          <w:rFonts w:ascii="Source Sans Pro" w:hAnsi="Source Sans Pro"/>
          <w:i/>
          <w:sz w:val="22"/>
        </w:rPr>
        <w:t>breakdown agency</w:t>
      </w:r>
      <w:r w:rsidRPr="0026595B">
        <w:rPr>
          <w:rFonts w:ascii="Source Sans Pro" w:hAnsi="Source Sans Pro"/>
          <w:sz w:val="22"/>
        </w:rPr>
        <w:t xml:space="preserve"> classification per Section G of TOOCS 3.1. The </w:t>
      </w:r>
      <w:r w:rsidR="00B377C2">
        <w:rPr>
          <w:rFonts w:ascii="Source Sans Pro" w:hAnsi="Source Sans Pro"/>
          <w:sz w:val="22"/>
        </w:rPr>
        <w:t>agency of accident</w:t>
      </w:r>
      <w:r w:rsidR="00516698">
        <w:rPr>
          <w:rFonts w:ascii="Source Sans Pro" w:hAnsi="Source Sans Pro"/>
          <w:sz w:val="22"/>
        </w:rPr>
        <w:t xml:space="preserve"> </w:t>
      </w:r>
      <w:r w:rsidRPr="0026595B">
        <w:rPr>
          <w:rFonts w:ascii="Source Sans Pro" w:hAnsi="Source Sans Pro"/>
          <w:sz w:val="22"/>
        </w:rPr>
        <w:t xml:space="preserve">is intended to identify the object, substance, or circumstance that was </w:t>
      </w:r>
      <w:r w:rsidR="003330B4">
        <w:rPr>
          <w:rFonts w:ascii="Source Sans Pro" w:hAnsi="Source Sans Pro"/>
          <w:sz w:val="22"/>
        </w:rPr>
        <w:t xml:space="preserve">principally involved in, or most closely associated with the breakdown event.  </w:t>
      </w:r>
    </w:p>
    <w:p w14:paraId="560793A1" w14:textId="2129D3EA" w:rsidR="007A30D0" w:rsidRPr="000423CC"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26595B">
        <w:rPr>
          <w:rFonts w:ascii="Source Sans Pro" w:hAnsi="Source Sans Pro"/>
          <w:sz w:val="22"/>
        </w:rPr>
        <w:tab/>
      </w:r>
    </w:p>
    <w:p w14:paraId="791DEF21" w14:textId="77777777" w:rsidR="00F436AB" w:rsidRDefault="00F436AB"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5E8B18C" w14:textId="77777777" w:rsidR="004B3693" w:rsidRPr="0090289A" w:rsidRDefault="004B369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0C6BC379" w14:textId="2C83395D"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lastRenderedPageBreak/>
        <w:t>APPRENTICE FLG</w:t>
      </w:r>
      <w:r w:rsidRPr="000423CC">
        <w:rPr>
          <w:rFonts w:ascii="Source Sans Pro" w:hAnsi="Source Sans Pro"/>
          <w:sz w:val="22"/>
          <w:szCs w:val="22"/>
        </w:rPr>
        <w:tab/>
      </w:r>
      <w:r w:rsidR="00DA257E" w:rsidRPr="000423CC">
        <w:rPr>
          <w:rFonts w:ascii="Source Sans Pro" w:hAnsi="Source Sans Pro"/>
          <w:sz w:val="22"/>
          <w:szCs w:val="22"/>
        </w:rPr>
        <w:t>Char (</w:t>
      </w:r>
      <w:r w:rsidRPr="000423CC">
        <w:rPr>
          <w:rFonts w:ascii="Source Sans Pro" w:hAnsi="Source Sans Pro"/>
          <w:sz w:val="22"/>
          <w:szCs w:val="22"/>
        </w:rPr>
        <w:t>1)</w:t>
      </w:r>
    </w:p>
    <w:p w14:paraId="1D369D73"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Optional</w:t>
      </w:r>
    </w:p>
    <w:p w14:paraId="534309DC" w14:textId="66AE5FDF"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Indicates if the injured worker is an apprentice/trainee</w:t>
      </w:r>
      <w:r w:rsidR="00B720FC">
        <w:rPr>
          <w:rFonts w:ascii="Source Sans Pro" w:hAnsi="Source Sans Pro"/>
          <w:sz w:val="22"/>
          <w:szCs w:val="22"/>
        </w:rPr>
        <w:t>.</w:t>
      </w:r>
    </w:p>
    <w:p w14:paraId="4DDE28E5" w14:textId="4AA0E3B9"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Must be Y = Yes or N = No</w:t>
      </w:r>
      <w:r w:rsidR="00B720FC">
        <w:rPr>
          <w:rFonts w:ascii="Source Sans Pro" w:hAnsi="Source Sans Pro"/>
          <w:sz w:val="22"/>
          <w:szCs w:val="22"/>
        </w:rPr>
        <w:t>.</w:t>
      </w:r>
    </w:p>
    <w:p w14:paraId="7EF1B7BB" w14:textId="77777777" w:rsidR="00E62192" w:rsidRPr="000423CC" w:rsidRDefault="00E6219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p>
    <w:p w14:paraId="588AB801" w14:textId="4B1979FE"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BIRTH DTE</w:t>
      </w:r>
      <w:r w:rsidRPr="000423CC">
        <w:rPr>
          <w:rFonts w:ascii="Source Sans Pro" w:hAnsi="Source Sans Pro"/>
          <w:sz w:val="22"/>
          <w:szCs w:val="22"/>
        </w:rPr>
        <w:tab/>
      </w:r>
      <w:r w:rsidR="00DA257E" w:rsidRPr="000423CC">
        <w:rPr>
          <w:rFonts w:ascii="Source Sans Pro" w:hAnsi="Source Sans Pro"/>
          <w:sz w:val="22"/>
          <w:szCs w:val="22"/>
        </w:rPr>
        <w:t>Decimal (</w:t>
      </w:r>
      <w:r w:rsidRPr="000423CC">
        <w:rPr>
          <w:rFonts w:ascii="Source Sans Pro" w:hAnsi="Source Sans Pro"/>
          <w:sz w:val="22"/>
          <w:szCs w:val="22"/>
        </w:rPr>
        <w:t>8.0)</w:t>
      </w:r>
    </w:p>
    <w:p w14:paraId="5CC1EED4"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szCs w:val="22"/>
        </w:rPr>
      </w:pPr>
      <w:r w:rsidRPr="000423CC">
        <w:rPr>
          <w:rFonts w:ascii="Source Sans Pro" w:hAnsi="Source Sans Pro"/>
          <w:sz w:val="22"/>
          <w:szCs w:val="22"/>
        </w:rPr>
        <w:tab/>
      </w:r>
      <w:r w:rsidRPr="000423CC">
        <w:rPr>
          <w:rFonts w:ascii="Source Sans Pro" w:hAnsi="Source Sans Pro"/>
          <w:b/>
          <w:sz w:val="22"/>
          <w:szCs w:val="22"/>
        </w:rPr>
        <w:t>Mandatory</w:t>
      </w:r>
    </w:p>
    <w:p w14:paraId="16F42D82" w14:textId="37F922F1"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Birth date of worker</w:t>
      </w:r>
      <w:r w:rsidR="00B720FC">
        <w:rPr>
          <w:rFonts w:ascii="Source Sans Pro" w:hAnsi="Source Sans Pro"/>
          <w:sz w:val="22"/>
          <w:szCs w:val="22"/>
        </w:rPr>
        <w:t>.</w:t>
      </w:r>
    </w:p>
    <w:p w14:paraId="30829CAF" w14:textId="6BBE4B05"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Must be numeric</w:t>
      </w:r>
      <w:r w:rsidR="00B720FC">
        <w:rPr>
          <w:rFonts w:ascii="Source Sans Pro" w:hAnsi="Source Sans Pro"/>
          <w:sz w:val="22"/>
          <w:szCs w:val="22"/>
        </w:rPr>
        <w:t>.</w:t>
      </w:r>
    </w:p>
    <w:p w14:paraId="1DC1B1DB" w14:textId="7E50E5FD"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Must be in date format of YYYYMMDD</w:t>
      </w:r>
      <w:r w:rsidR="00B720FC">
        <w:rPr>
          <w:rFonts w:ascii="Source Sans Pro" w:hAnsi="Source Sans Pro"/>
          <w:sz w:val="22"/>
          <w:szCs w:val="22"/>
        </w:rPr>
        <w:t>.</w:t>
      </w:r>
    </w:p>
    <w:p w14:paraId="2AD0CE97" w14:textId="4924E679"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r>
      <w:r w:rsidRPr="00E36EA0">
        <w:rPr>
          <w:rFonts w:ascii="Source Sans Pro" w:hAnsi="Source Sans Pro"/>
          <w:sz w:val="22"/>
          <w:szCs w:val="22"/>
        </w:rPr>
        <w:t>On existing claims, must equal current value of BIRTH DTE</w:t>
      </w:r>
      <w:r w:rsidR="00394095" w:rsidRPr="00E36EA0">
        <w:rPr>
          <w:rFonts w:ascii="Source Sans Pro" w:hAnsi="Source Sans Pro"/>
          <w:sz w:val="22"/>
          <w:szCs w:val="22"/>
        </w:rPr>
        <w:t>.</w:t>
      </w:r>
    </w:p>
    <w:p w14:paraId="340150FB" w14:textId="22BBA79D" w:rsidR="008B248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r>
      <w:r w:rsidR="008B2483">
        <w:rPr>
          <w:rFonts w:ascii="Source Sans Pro" w:hAnsi="Source Sans Pro"/>
          <w:sz w:val="22"/>
          <w:szCs w:val="22"/>
        </w:rPr>
        <w:t>If an update to a date of birth</w:t>
      </w:r>
      <w:r w:rsidR="00E36EA0">
        <w:rPr>
          <w:rFonts w:ascii="Source Sans Pro" w:hAnsi="Source Sans Pro"/>
          <w:sz w:val="22"/>
          <w:szCs w:val="22"/>
        </w:rPr>
        <w:t xml:space="preserve"> is required, this will need to be a manual change performed by RTWSA prior to submitting your updated record. Please contact </w:t>
      </w:r>
      <w:r w:rsidR="003357C6" w:rsidRPr="003357C6">
        <w:rPr>
          <w:rFonts w:ascii="Source Sans Pro" w:hAnsi="Source Sans Pro"/>
          <w:sz w:val="22"/>
          <w:szCs w:val="22"/>
        </w:rPr>
        <w:t>Self-Insured@rtwsa</w:t>
      </w:r>
      <w:r w:rsidR="00707E03">
        <w:rPr>
          <w:rFonts w:ascii="Source Sans Pro" w:hAnsi="Source Sans Pro"/>
          <w:sz w:val="22"/>
          <w:szCs w:val="22"/>
        </w:rPr>
        <w:t>.com</w:t>
      </w:r>
      <w:r w:rsidR="00E36EA0" w:rsidRPr="003357C6">
        <w:rPr>
          <w:rFonts w:ascii="Source Sans Pro" w:hAnsi="Source Sans Pro"/>
          <w:sz w:val="22"/>
          <w:szCs w:val="22"/>
        </w:rPr>
        <w:t xml:space="preserve"> to amend.</w:t>
      </w:r>
    </w:p>
    <w:p w14:paraId="2FEA13F9" w14:textId="77777777" w:rsidR="001C0E1F" w:rsidRPr="000423CC" w:rsidRDefault="001C0E1F"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szCs w:val="22"/>
        </w:rPr>
      </w:pPr>
    </w:p>
    <w:p w14:paraId="735EFCA9" w14:textId="1419F087" w:rsidR="007A30D0"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sidRPr="00BE01D8">
        <w:rPr>
          <w:rFonts w:ascii="Source Sans Pro" w:hAnsi="Source Sans Pro"/>
          <w:sz w:val="22"/>
        </w:rPr>
        <w:t>BODILY LOCATION CODE</w:t>
      </w:r>
      <w:r>
        <w:rPr>
          <w:rFonts w:ascii="Source Sans Pro" w:hAnsi="Source Sans Pro"/>
          <w:sz w:val="22"/>
        </w:rPr>
        <w:tab/>
      </w:r>
      <w:r w:rsidR="00DA257E">
        <w:rPr>
          <w:rFonts w:ascii="Source Sans Pro" w:hAnsi="Source Sans Pro"/>
          <w:sz w:val="22"/>
        </w:rPr>
        <w:t>Decimal (</w:t>
      </w:r>
      <w:r>
        <w:rPr>
          <w:rFonts w:ascii="Source Sans Pro" w:hAnsi="Source Sans Pro"/>
          <w:sz w:val="22"/>
        </w:rPr>
        <w:t>3.0)</w:t>
      </w:r>
    </w:p>
    <w:p w14:paraId="1E0FC8AC" w14:textId="44C9343E" w:rsidR="007A30D0" w:rsidRPr="000423CC"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b/>
          <w:sz w:val="22"/>
        </w:rPr>
        <w:t xml:space="preserve"> </w:t>
      </w:r>
      <w:r w:rsidRPr="00915FC3">
        <w:rPr>
          <w:rFonts w:ascii="Source Sans Pro" w:hAnsi="Source Sans Pro"/>
          <w:sz w:val="22"/>
        </w:rPr>
        <w:t xml:space="preserve">(i.e. non-zero) </w:t>
      </w:r>
      <w:r w:rsidR="000D2038" w:rsidRPr="000D2038">
        <w:rPr>
          <w:rFonts w:ascii="Source Sans Pro" w:hAnsi="Source Sans Pro"/>
          <w:sz w:val="22"/>
        </w:rPr>
        <w:t>for n</w:t>
      </w:r>
      <w:r w:rsidR="000D2038">
        <w:rPr>
          <w:rFonts w:ascii="Source Sans Pro" w:hAnsi="Source Sans Pro"/>
          <w:sz w:val="22"/>
        </w:rPr>
        <w:t>ew claims created under V14 of the technical specification.</w:t>
      </w:r>
    </w:p>
    <w:p w14:paraId="3D1F7020" w14:textId="77777777" w:rsidR="002B4A10"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Pr>
          <w:rFonts w:ascii="Source Sans Pro" w:hAnsi="Source Sans Pro"/>
          <w:sz w:val="22"/>
        </w:rPr>
        <w:t xml:space="preserve">The </w:t>
      </w:r>
      <w:r>
        <w:rPr>
          <w:rFonts w:ascii="Source Sans Pro" w:hAnsi="Source Sans Pro"/>
          <w:i/>
          <w:sz w:val="22"/>
        </w:rPr>
        <w:t>bodily location</w:t>
      </w:r>
      <w:r w:rsidRPr="006F507A">
        <w:rPr>
          <w:rFonts w:ascii="Source Sans Pro" w:hAnsi="Source Sans Pro"/>
          <w:i/>
          <w:sz w:val="22"/>
        </w:rPr>
        <w:t xml:space="preserve"> of injury/disease </w:t>
      </w:r>
      <w:r w:rsidRPr="008B0960">
        <w:rPr>
          <w:rFonts w:ascii="Source Sans Pro" w:hAnsi="Source Sans Pro"/>
          <w:sz w:val="22"/>
        </w:rPr>
        <w:t>classification</w:t>
      </w:r>
      <w:r>
        <w:rPr>
          <w:rFonts w:ascii="Source Sans Pro" w:hAnsi="Source Sans Pro"/>
          <w:sz w:val="22"/>
        </w:rPr>
        <w:t xml:space="preserve"> per section E of TOOCS 3.1. This</w:t>
      </w:r>
      <w:r w:rsidRPr="00E57665">
        <w:rPr>
          <w:rFonts w:ascii="Source Sans Pro" w:hAnsi="Source Sans Pro"/>
          <w:sz w:val="22"/>
        </w:rPr>
        <w:t xml:space="preserve"> is intended to identify the part of the body affected by the most serious injury or disease.</w:t>
      </w:r>
    </w:p>
    <w:p w14:paraId="5E9229E7" w14:textId="429E36F3" w:rsidR="007A30D0" w:rsidRPr="000423CC" w:rsidRDefault="002B4A1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B4029">
        <w:rPr>
          <w:rFonts w:ascii="Source Sans Pro" w:hAnsi="Source Sans Pro"/>
          <w:sz w:val="22"/>
        </w:rPr>
        <w:t xml:space="preserve">Supply zeros by default until </w:t>
      </w:r>
      <w:r w:rsidR="002C0959">
        <w:rPr>
          <w:rFonts w:ascii="Source Sans Pro" w:hAnsi="Source Sans Pro"/>
          <w:sz w:val="22"/>
        </w:rPr>
        <w:t>claim update is reported</w:t>
      </w:r>
      <w:r w:rsidR="004B4029">
        <w:rPr>
          <w:rFonts w:ascii="Source Sans Pro" w:hAnsi="Source Sans Pro"/>
          <w:sz w:val="22"/>
        </w:rPr>
        <w:t>.</w:t>
      </w:r>
    </w:p>
    <w:p w14:paraId="28A77A29" w14:textId="77777777" w:rsidR="001E4586" w:rsidRPr="000423CC" w:rsidRDefault="001E4586" w:rsidP="001E4586">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szCs w:val="22"/>
        </w:rPr>
      </w:pPr>
    </w:p>
    <w:p w14:paraId="31E90D4A" w14:textId="77777777" w:rsidR="002C0959" w:rsidRDefault="002C095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b/>
          <w:sz w:val="22"/>
        </w:rPr>
      </w:pPr>
      <w:r>
        <w:rPr>
          <w:b/>
        </w:rPr>
        <w:br w:type="page"/>
      </w:r>
    </w:p>
    <w:p w14:paraId="540CA306" w14:textId="3C38E7B4" w:rsidR="00094EC7" w:rsidRDefault="001E4586" w:rsidP="00094EC7">
      <w:pPr>
        <w:pStyle w:val="body"/>
        <w:rPr>
          <w:b/>
        </w:rPr>
      </w:pPr>
      <w:r w:rsidRPr="00324E76">
        <w:rPr>
          <w:b/>
        </w:rPr>
        <w:lastRenderedPageBreak/>
        <w:t>BODY SYSTEM</w:t>
      </w:r>
      <w:r w:rsidR="00094EC7" w:rsidRPr="00324E76">
        <w:rPr>
          <w:b/>
        </w:rPr>
        <w:t xml:space="preserve">S </w:t>
      </w:r>
      <w:r w:rsidR="00961018">
        <w:rPr>
          <w:b/>
        </w:rPr>
        <w:t xml:space="preserve">(BS) </w:t>
      </w:r>
      <w:r w:rsidR="00094EC7" w:rsidRPr="00324E76">
        <w:rPr>
          <w:b/>
        </w:rPr>
        <w:t>ASSESSED FOR WHOLE PERSON IMPAIRMENT</w:t>
      </w:r>
      <w:r w:rsidR="00F41ADC">
        <w:rPr>
          <w:b/>
        </w:rPr>
        <w:t xml:space="preserve"> (s58, s56</w:t>
      </w:r>
      <w:r w:rsidR="007B5E22">
        <w:rPr>
          <w:b/>
        </w:rPr>
        <w:t>, s56A</w:t>
      </w:r>
      <w:r w:rsidR="00F41ADC">
        <w:rPr>
          <w:b/>
        </w:rPr>
        <w:t>)</w:t>
      </w:r>
    </w:p>
    <w:tbl>
      <w:tblPr>
        <w:tblStyle w:val="TableGrid"/>
        <w:tblW w:w="0" w:type="auto"/>
        <w:shd w:val="clear" w:color="auto" w:fill="CCFFCC"/>
        <w:tblLook w:val="04A0" w:firstRow="1" w:lastRow="0" w:firstColumn="1" w:lastColumn="0" w:noHBand="0" w:noVBand="1"/>
      </w:tblPr>
      <w:tblGrid>
        <w:gridCol w:w="9090"/>
      </w:tblGrid>
      <w:tr w:rsidR="001507BC" w14:paraId="6ACF1A72" w14:textId="77777777" w:rsidTr="00E62192">
        <w:tc>
          <w:tcPr>
            <w:tcW w:w="14454" w:type="dxa"/>
            <w:shd w:val="clear" w:color="auto" w:fill="CCFFCC"/>
          </w:tcPr>
          <w:p w14:paraId="39009AB4" w14:textId="7CACE915" w:rsidR="00E93A66" w:rsidRDefault="001507BC" w:rsidP="001507BC">
            <w:pPr>
              <w:pStyle w:val="body"/>
            </w:pPr>
            <w:r>
              <w:t>When a payment is made for non-economic loss (s58)</w:t>
            </w:r>
            <w:r w:rsidR="00601700">
              <w:t xml:space="preserve">, </w:t>
            </w:r>
            <w:r w:rsidRPr="00332FE6">
              <w:t>economic loss (s56),</w:t>
            </w:r>
            <w:r>
              <w:t xml:space="preserve"> </w:t>
            </w:r>
            <w:r w:rsidR="00601700">
              <w:t xml:space="preserve">and economic loss election payment (s.56A) </w:t>
            </w:r>
            <w:r>
              <w:t>the TOTAL WPI PERCENTAGE must be supplied and whole person impairment assessment results supplied for all the body systems assessed. For each of the 16 body systems the claim record has a flag, a percentage, and where there are body parts within the system a text field for body part &amp; side information (such as “left wrist</w:t>
            </w:r>
            <w:r w:rsidR="00BE6D38">
              <w:t xml:space="preserve"> tendonitis</w:t>
            </w:r>
            <w:r>
              <w:t xml:space="preserve">”).  </w:t>
            </w:r>
            <w:r w:rsidR="00E93A66">
              <w:t>Definitions for the Body Systems are contained with the “Return To Work Scheme – Impairment Assessment Guidelines”.</w:t>
            </w:r>
          </w:p>
          <w:p w14:paraId="7822E8D7" w14:textId="52A40E87" w:rsidR="001507BC" w:rsidRDefault="001507BC" w:rsidP="001507BC">
            <w:pPr>
              <w:pStyle w:val="body"/>
            </w:pPr>
            <w:r>
              <w:t>For example</w:t>
            </w:r>
          </w:p>
          <w:p w14:paraId="6E4B6BA0" w14:textId="4770150C" w:rsidR="001507BC" w:rsidRPr="001507BC" w:rsidRDefault="001507BC"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rPr>
            </w:pPr>
            <w:r w:rsidRPr="001507BC">
              <w:rPr>
                <w:b/>
                <w:sz w:val="18"/>
              </w:rPr>
              <w:t xml:space="preserve">BS </w:t>
            </w:r>
            <w:r w:rsidR="007B16B2" w:rsidRPr="007B16B2">
              <w:rPr>
                <w:b/>
                <w:sz w:val="18"/>
              </w:rPr>
              <w:t xml:space="preserve">UPPER EXTREMITY </w:t>
            </w:r>
            <w:r w:rsidRPr="001507BC">
              <w:rPr>
                <w:b/>
                <w:sz w:val="18"/>
              </w:rPr>
              <w:t>FLG</w:t>
            </w:r>
            <w:r w:rsidRPr="001507BC">
              <w:rPr>
                <w:b/>
                <w:sz w:val="18"/>
              </w:rPr>
              <w:tab/>
            </w:r>
            <w:r w:rsidRPr="001507BC">
              <w:rPr>
                <w:rFonts w:ascii="Source Sans Pro" w:hAnsi="Source Sans Pro"/>
              </w:rPr>
              <w:t>Char(1)</w:t>
            </w:r>
          </w:p>
          <w:p w14:paraId="5E6CCC23" w14:textId="77777777" w:rsidR="001507BC" w:rsidRPr="001507BC" w:rsidRDefault="001507BC"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rPr>
            </w:pPr>
            <w:r w:rsidRPr="001507BC">
              <w:rPr>
                <w:rFonts w:ascii="Source Sans Pro" w:hAnsi="Source Sans Pro"/>
              </w:rPr>
              <w:tab/>
            </w:r>
            <w:r w:rsidRPr="001507BC">
              <w:rPr>
                <w:rFonts w:ascii="Source Sans Pro" w:hAnsi="Source Sans Pro"/>
                <w:b/>
              </w:rPr>
              <w:t>Optional</w:t>
            </w:r>
            <w:r w:rsidRPr="001507BC">
              <w:rPr>
                <w:rFonts w:ascii="Source Sans Pro" w:hAnsi="Source Sans Pro"/>
              </w:rPr>
              <w:t>.</w:t>
            </w:r>
          </w:p>
          <w:p w14:paraId="0EE05407" w14:textId="79FE724C" w:rsidR="001507BC" w:rsidRPr="001507BC" w:rsidRDefault="001507BC"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b/>
                <w:sz w:val="18"/>
              </w:rPr>
            </w:pPr>
            <w:r w:rsidRPr="001507BC">
              <w:rPr>
                <w:rFonts w:ascii="Source Sans Pro" w:hAnsi="Source Sans Pro"/>
              </w:rPr>
              <w:tab/>
              <w:t>Indicate with Y if the system or its body part(s) where assessed, else N or space.</w:t>
            </w:r>
            <w:r w:rsidRPr="001507BC">
              <w:rPr>
                <w:rFonts w:ascii="Source Sans Pro" w:hAnsi="Source Sans Pro"/>
              </w:rPr>
              <w:br/>
            </w:r>
            <w:r w:rsidRPr="001507BC">
              <w:rPr>
                <w:b/>
                <w:sz w:val="18"/>
              </w:rPr>
              <w:tab/>
            </w:r>
            <w:r w:rsidRPr="001507BC">
              <w:rPr>
                <w:b/>
                <w:sz w:val="18"/>
              </w:rPr>
              <w:tab/>
            </w:r>
          </w:p>
          <w:p w14:paraId="4F0446F1" w14:textId="5B175F08" w:rsidR="001507BC" w:rsidRPr="001507BC" w:rsidRDefault="007B16B2"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rPr>
            </w:pPr>
            <w:r w:rsidRPr="007B16B2">
              <w:rPr>
                <w:b/>
                <w:sz w:val="18"/>
              </w:rPr>
              <w:t xml:space="preserve">BS UPPER EXTREMITY </w:t>
            </w:r>
            <w:r w:rsidR="001507BC" w:rsidRPr="001507BC">
              <w:rPr>
                <w:b/>
                <w:sz w:val="18"/>
              </w:rPr>
              <w:t>PERC</w:t>
            </w:r>
            <w:r w:rsidR="001507BC" w:rsidRPr="001507BC">
              <w:rPr>
                <w:b/>
                <w:sz w:val="18"/>
              </w:rPr>
              <w:tab/>
            </w:r>
            <w:r w:rsidR="001507BC" w:rsidRPr="001507BC">
              <w:rPr>
                <w:rFonts w:ascii="Source Sans Pro" w:hAnsi="Source Sans Pro"/>
              </w:rPr>
              <w:t>Decimal(3.0)</w:t>
            </w:r>
          </w:p>
          <w:p w14:paraId="72226071" w14:textId="77777777" w:rsidR="001507BC" w:rsidRPr="001507BC" w:rsidRDefault="001507BC"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rPr>
            </w:pPr>
            <w:r w:rsidRPr="001507BC">
              <w:rPr>
                <w:rFonts w:ascii="Source Sans Pro" w:hAnsi="Source Sans Pro"/>
              </w:rPr>
              <w:tab/>
            </w:r>
            <w:r w:rsidRPr="001507BC">
              <w:rPr>
                <w:rFonts w:ascii="Source Sans Pro" w:hAnsi="Source Sans Pro"/>
                <w:b/>
              </w:rPr>
              <w:t>Optional</w:t>
            </w:r>
          </w:p>
          <w:p w14:paraId="2BDAC789" w14:textId="1DEB2D5D" w:rsidR="001507BC" w:rsidRPr="001507BC" w:rsidRDefault="001507BC"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rPr>
            </w:pPr>
            <w:r w:rsidRPr="001507BC">
              <w:rPr>
                <w:rFonts w:ascii="Source Sans Pro" w:hAnsi="Source Sans Pro"/>
              </w:rPr>
              <w:tab/>
              <w:t xml:space="preserve">The percentage assessed for the body system </w:t>
            </w:r>
            <w:r w:rsidR="007B16B2" w:rsidRPr="007B16B2">
              <w:rPr>
                <w:rFonts w:ascii="Source Sans Pro" w:hAnsi="Source Sans Pro"/>
              </w:rPr>
              <w:t>Upper Extremity</w:t>
            </w:r>
            <w:r w:rsidRPr="001507BC">
              <w:rPr>
                <w:rFonts w:ascii="Source Sans Pro" w:hAnsi="Source Sans Pro"/>
              </w:rPr>
              <w:t xml:space="preserve">. </w:t>
            </w:r>
          </w:p>
          <w:p w14:paraId="57CEA92B" w14:textId="69DBE7A7" w:rsidR="001507BC" w:rsidRPr="001507BC" w:rsidRDefault="007B16B2"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rPr>
            </w:pPr>
            <w:r w:rsidRPr="007B16B2">
              <w:rPr>
                <w:b/>
                <w:sz w:val="18"/>
              </w:rPr>
              <w:t xml:space="preserve">BS UPPER EXTREMITY </w:t>
            </w:r>
            <w:r w:rsidR="001507BC" w:rsidRPr="001507BC">
              <w:rPr>
                <w:b/>
                <w:sz w:val="18"/>
              </w:rPr>
              <w:t>PARTS</w:t>
            </w:r>
            <w:r w:rsidR="001507BC" w:rsidRPr="001507BC">
              <w:rPr>
                <w:b/>
                <w:sz w:val="18"/>
              </w:rPr>
              <w:tab/>
            </w:r>
            <w:r w:rsidR="001507BC" w:rsidRPr="001507BC">
              <w:rPr>
                <w:rFonts w:ascii="Source Sans Pro" w:hAnsi="Source Sans Pro"/>
              </w:rPr>
              <w:t>Char(50)</w:t>
            </w:r>
          </w:p>
          <w:p w14:paraId="2E3CCAFD" w14:textId="77777777" w:rsidR="001507BC" w:rsidRPr="001507BC" w:rsidRDefault="001507BC"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rPr>
            </w:pPr>
            <w:r w:rsidRPr="001507BC">
              <w:rPr>
                <w:rFonts w:ascii="Source Sans Pro" w:hAnsi="Source Sans Pro"/>
              </w:rPr>
              <w:tab/>
            </w:r>
            <w:r w:rsidRPr="001507BC">
              <w:rPr>
                <w:rFonts w:ascii="Source Sans Pro" w:hAnsi="Source Sans Pro"/>
                <w:b/>
              </w:rPr>
              <w:t>Optional, but Mandatory when the body system has been assessed.</w:t>
            </w:r>
          </w:p>
          <w:p w14:paraId="6D4419C2" w14:textId="5D6CA366" w:rsidR="001507BC" w:rsidRPr="001507BC" w:rsidRDefault="001507BC"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rPr>
            </w:pPr>
            <w:r w:rsidRPr="001507BC">
              <w:rPr>
                <w:rFonts w:ascii="Source Sans Pro" w:hAnsi="Source Sans Pro"/>
              </w:rPr>
              <w:tab/>
              <w:t xml:space="preserve">The side and body parts assessed for body system </w:t>
            </w:r>
            <w:r w:rsidR="007B16B2" w:rsidRPr="007B16B2">
              <w:rPr>
                <w:rFonts w:ascii="Source Sans Pro" w:hAnsi="Source Sans Pro"/>
              </w:rPr>
              <w:t>Upper Extremity</w:t>
            </w:r>
            <w:r w:rsidRPr="001507BC">
              <w:rPr>
                <w:rFonts w:ascii="Source Sans Pro" w:hAnsi="Source Sans Pro"/>
              </w:rPr>
              <w:t>.</w:t>
            </w:r>
          </w:p>
          <w:p w14:paraId="689D1D1D" w14:textId="77777777" w:rsidR="001507BC" w:rsidRPr="001507BC" w:rsidRDefault="001507BC" w:rsidP="001507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rPr>
            </w:pPr>
            <w:r w:rsidRPr="001507BC">
              <w:rPr>
                <w:rFonts w:ascii="Source Sans Pro" w:hAnsi="Source Sans Pro"/>
              </w:rPr>
              <w:tab/>
              <w:t>Free form text describing each body part and side assessed</w:t>
            </w:r>
          </w:p>
          <w:p w14:paraId="6E72C244" w14:textId="7ACE38D1" w:rsidR="001507BC" w:rsidRDefault="001507BC" w:rsidP="001507BC">
            <w:pPr>
              <w:pStyle w:val="body"/>
            </w:pPr>
            <w:r>
              <w:t xml:space="preserve">The flag should have a Y if the body system was assessed, even if the body system </w:t>
            </w:r>
            <w:r w:rsidR="00093A2E">
              <w:t xml:space="preserve">was </w:t>
            </w:r>
            <w:r>
              <w:t xml:space="preserve">assessed </w:t>
            </w:r>
            <w:r w:rsidR="00093A2E">
              <w:t xml:space="preserve">between </w:t>
            </w:r>
            <w:proofErr w:type="gramStart"/>
            <w:r>
              <w:t>zero</w:t>
            </w:r>
            <w:proofErr w:type="gramEnd"/>
            <w:r>
              <w:t xml:space="preserve"> </w:t>
            </w:r>
            <w:r w:rsidR="00093A2E">
              <w:t xml:space="preserve">and four </w:t>
            </w:r>
            <w:r>
              <w:t xml:space="preserve">percent, else space or N. Ensure the corresponding percentage is supplied when assessed, even when zero and it is mandatory to provide details of the body part(s) assessed.  If a non-zero percentage is supplied, then ensure the corresponding flag is set to Y and body part details supplied if the system is broken into body parts. Percentages are in whole numbers from 000 to 100. </w:t>
            </w:r>
          </w:p>
          <w:p w14:paraId="626F81B0" w14:textId="53F393D9" w:rsidR="001507BC" w:rsidRPr="00523F5B" w:rsidRDefault="001507BC" w:rsidP="00094EC7">
            <w:pPr>
              <w:pStyle w:val="body"/>
            </w:pPr>
            <w:r>
              <w:t xml:space="preserve">Where a body system has not been assessed (as would be situation for the majority of claims) then report the flag as </w:t>
            </w:r>
            <w:r w:rsidRPr="00EC780E">
              <w:t>N or space</w:t>
            </w:r>
            <w:r>
              <w:t>, the percentage as zero, and the Parts text as spaces.</w:t>
            </w:r>
          </w:p>
        </w:tc>
      </w:tr>
    </w:tbl>
    <w:p w14:paraId="110ABC1C" w14:textId="7B17138B" w:rsidR="00324E76" w:rsidRPr="00324E76" w:rsidRDefault="00324E76" w:rsidP="007B16B2">
      <w:pPr>
        <w:pStyle w:val="body"/>
        <w:tabs>
          <w:tab w:val="left" w:pos="4820"/>
        </w:tabs>
        <w:ind w:left="4820" w:hanging="4820"/>
      </w:pPr>
      <w:r w:rsidRPr="00324E76">
        <w:rPr>
          <w:b/>
        </w:rPr>
        <w:t>BS C</w:t>
      </w:r>
      <w:r w:rsidR="004F6B8D">
        <w:rPr>
          <w:b/>
        </w:rPr>
        <w:t>ARDIO</w:t>
      </w:r>
      <w:r w:rsidRPr="00324E76">
        <w:rPr>
          <w:b/>
        </w:rPr>
        <w:t>V</w:t>
      </w:r>
      <w:r w:rsidR="004F6B8D">
        <w:rPr>
          <w:b/>
        </w:rPr>
        <w:t>A</w:t>
      </w:r>
      <w:r w:rsidRPr="00324E76">
        <w:rPr>
          <w:b/>
        </w:rPr>
        <w:t>S</w:t>
      </w:r>
      <w:r w:rsidR="004F6B8D">
        <w:rPr>
          <w:b/>
        </w:rPr>
        <w:t>CULAR</w:t>
      </w:r>
      <w:r w:rsidRPr="00324E76">
        <w:rPr>
          <w:b/>
        </w:rPr>
        <w:t xml:space="preserve"> </w:t>
      </w:r>
      <w:r w:rsidRPr="007B16B2">
        <w:t>FLG</w:t>
      </w:r>
      <w:r w:rsidR="00523F5B" w:rsidRPr="007B16B2">
        <w:t>/PERC</w:t>
      </w:r>
      <w:r w:rsidRPr="00324E76">
        <w:rPr>
          <w:b/>
        </w:rPr>
        <w:tab/>
      </w:r>
      <w:r w:rsidRPr="00324E76">
        <w:t xml:space="preserve">Cardiovascular system </w:t>
      </w:r>
    </w:p>
    <w:p w14:paraId="287517C1" w14:textId="7823DA99" w:rsidR="00324E76" w:rsidRPr="00324E76" w:rsidRDefault="00324E76" w:rsidP="007B16B2">
      <w:pPr>
        <w:pStyle w:val="body"/>
        <w:tabs>
          <w:tab w:val="left" w:pos="4820"/>
        </w:tabs>
        <w:ind w:left="4820" w:hanging="4820"/>
      </w:pPr>
      <w:r w:rsidRPr="00324E76">
        <w:rPr>
          <w:b/>
        </w:rPr>
        <w:t>BS DIGESTIVE FLG</w:t>
      </w:r>
      <w:r w:rsidR="000218FA">
        <w:rPr>
          <w:b/>
        </w:rPr>
        <w:t xml:space="preserve"> </w:t>
      </w:r>
      <w:r w:rsidR="000218FA" w:rsidRPr="007B16B2">
        <w:t>FLG/PERC</w:t>
      </w:r>
      <w:r w:rsidR="000218FA">
        <w:t>/PARTS</w:t>
      </w:r>
      <w:r w:rsidRPr="00324E76">
        <w:rPr>
          <w:b/>
        </w:rPr>
        <w:tab/>
      </w:r>
      <w:r w:rsidRPr="00324E76">
        <w:t>Digestive</w:t>
      </w:r>
    </w:p>
    <w:p w14:paraId="0689BBBD" w14:textId="27101FDA" w:rsidR="00324E76" w:rsidRPr="00324E76" w:rsidRDefault="00324E76" w:rsidP="007B16B2">
      <w:pPr>
        <w:pStyle w:val="body"/>
        <w:tabs>
          <w:tab w:val="left" w:pos="4820"/>
        </w:tabs>
        <w:ind w:left="4820" w:hanging="4820"/>
      </w:pPr>
      <w:r w:rsidRPr="00324E76">
        <w:rPr>
          <w:b/>
        </w:rPr>
        <w:t xml:space="preserve">BS EAR NOSE THROAT </w:t>
      </w:r>
      <w:r w:rsidR="000218FA" w:rsidRPr="007B16B2">
        <w:t>FLG/PERC</w:t>
      </w:r>
      <w:r w:rsidR="000218FA">
        <w:t>/PARTS</w:t>
      </w:r>
      <w:r w:rsidRPr="00324E76">
        <w:rPr>
          <w:b/>
        </w:rPr>
        <w:tab/>
      </w:r>
      <w:r w:rsidRPr="00324E76">
        <w:t>Ear, Nose and Throat</w:t>
      </w:r>
    </w:p>
    <w:p w14:paraId="643E6656" w14:textId="134B845C" w:rsidR="00324E76" w:rsidRPr="00324E76" w:rsidRDefault="00324E76" w:rsidP="007B16B2">
      <w:pPr>
        <w:pStyle w:val="body"/>
        <w:tabs>
          <w:tab w:val="left" w:pos="4820"/>
        </w:tabs>
        <w:ind w:left="4820" w:hanging="4820"/>
      </w:pPr>
      <w:r w:rsidRPr="00324E76">
        <w:rPr>
          <w:b/>
        </w:rPr>
        <w:t xml:space="preserve">BS ENDOCRINE </w:t>
      </w:r>
      <w:r w:rsidR="000218FA" w:rsidRPr="007B16B2">
        <w:t>FLG/PERC</w:t>
      </w:r>
      <w:r w:rsidR="000218FA">
        <w:t>/PARTS</w:t>
      </w:r>
      <w:r w:rsidRPr="00324E76">
        <w:rPr>
          <w:b/>
        </w:rPr>
        <w:tab/>
      </w:r>
      <w:r w:rsidRPr="00324E76">
        <w:t xml:space="preserve">Endocrine </w:t>
      </w:r>
    </w:p>
    <w:p w14:paraId="28029C70" w14:textId="26B08A95" w:rsidR="00324E76" w:rsidRPr="00324E76" w:rsidRDefault="00324E76" w:rsidP="007B16B2">
      <w:pPr>
        <w:pStyle w:val="body"/>
        <w:tabs>
          <w:tab w:val="left" w:pos="4820"/>
        </w:tabs>
        <w:ind w:left="4820" w:hanging="4820"/>
      </w:pPr>
      <w:r w:rsidRPr="00324E76">
        <w:rPr>
          <w:b/>
        </w:rPr>
        <w:t xml:space="preserve">BS HEMAT BLOOD </w:t>
      </w:r>
      <w:r w:rsidR="000218FA" w:rsidRPr="007B16B2">
        <w:t>FLG/PERC</w:t>
      </w:r>
      <w:r w:rsidR="000218FA">
        <w:t>/PARTS</w:t>
      </w:r>
      <w:r w:rsidRPr="00324E76">
        <w:rPr>
          <w:b/>
        </w:rPr>
        <w:tab/>
      </w:r>
      <w:r w:rsidRPr="00324E76">
        <w:t>Hematopoietic (Blood)</w:t>
      </w:r>
    </w:p>
    <w:p w14:paraId="134F4391" w14:textId="55B21925" w:rsidR="00324E76" w:rsidRPr="00324E76" w:rsidRDefault="00324E76" w:rsidP="007B16B2">
      <w:pPr>
        <w:pStyle w:val="body"/>
        <w:tabs>
          <w:tab w:val="left" w:pos="4820"/>
        </w:tabs>
        <w:ind w:left="4820" w:hanging="4820"/>
      </w:pPr>
      <w:r w:rsidRPr="00324E76">
        <w:rPr>
          <w:b/>
        </w:rPr>
        <w:t xml:space="preserve">BS LOWER EXTREMITY </w:t>
      </w:r>
      <w:r w:rsidR="000218FA" w:rsidRPr="007B16B2">
        <w:t>FLG/PERC</w:t>
      </w:r>
      <w:r w:rsidR="000218FA">
        <w:t>/PARTS</w:t>
      </w:r>
      <w:r w:rsidRPr="00324E76">
        <w:rPr>
          <w:b/>
        </w:rPr>
        <w:tab/>
      </w:r>
      <w:r w:rsidRPr="00324E76">
        <w:t>Lower Extremity</w:t>
      </w:r>
    </w:p>
    <w:p w14:paraId="3F2DA8BC" w14:textId="64C9750A" w:rsidR="00324E76" w:rsidRPr="00324E76" w:rsidRDefault="00324E76" w:rsidP="007B16B2">
      <w:pPr>
        <w:pStyle w:val="body"/>
        <w:tabs>
          <w:tab w:val="left" w:pos="4820"/>
        </w:tabs>
        <w:ind w:left="4820" w:hanging="4820"/>
      </w:pPr>
      <w:r w:rsidRPr="00324E76">
        <w:rPr>
          <w:b/>
        </w:rPr>
        <w:lastRenderedPageBreak/>
        <w:t xml:space="preserve">BS NERVOUS SYS </w:t>
      </w:r>
      <w:r w:rsidR="000218FA" w:rsidRPr="007B16B2">
        <w:t>FLG/PERC</w:t>
      </w:r>
      <w:r w:rsidR="000218FA">
        <w:t>/PARTS</w:t>
      </w:r>
      <w:r w:rsidRPr="00324E76">
        <w:rPr>
          <w:b/>
        </w:rPr>
        <w:tab/>
      </w:r>
      <w:r w:rsidRPr="00324E76">
        <w:t>Nervous System</w:t>
      </w:r>
    </w:p>
    <w:p w14:paraId="377369C0" w14:textId="088246C0" w:rsidR="00324E76" w:rsidRPr="00324E76" w:rsidRDefault="00324E76" w:rsidP="007B16B2">
      <w:pPr>
        <w:pStyle w:val="body"/>
        <w:tabs>
          <w:tab w:val="left" w:pos="4820"/>
        </w:tabs>
        <w:ind w:left="4820" w:hanging="4820"/>
      </w:pPr>
      <w:r w:rsidRPr="00324E76">
        <w:rPr>
          <w:b/>
        </w:rPr>
        <w:t xml:space="preserve">BS NIHL </w:t>
      </w:r>
      <w:r w:rsidR="000218FA" w:rsidRPr="007B16B2">
        <w:t>FLG/PERC</w:t>
      </w:r>
      <w:r w:rsidRPr="00324E76">
        <w:rPr>
          <w:b/>
        </w:rPr>
        <w:tab/>
      </w:r>
      <w:r w:rsidRPr="00324E76">
        <w:t>Noise induced hearing loss</w:t>
      </w:r>
    </w:p>
    <w:p w14:paraId="3ABCB503" w14:textId="0FF4739B" w:rsidR="00324E76" w:rsidRPr="00324E76" w:rsidRDefault="00324E76" w:rsidP="007B16B2">
      <w:pPr>
        <w:pStyle w:val="body"/>
        <w:tabs>
          <w:tab w:val="left" w:pos="4820"/>
        </w:tabs>
        <w:ind w:left="4820" w:hanging="4820"/>
      </w:pPr>
      <w:r w:rsidRPr="00324E76">
        <w:rPr>
          <w:b/>
        </w:rPr>
        <w:t xml:space="preserve">BS PSYCH INJ PMH </w:t>
      </w:r>
      <w:r w:rsidR="000218FA" w:rsidRPr="007B16B2">
        <w:t>FLG/PERC</w:t>
      </w:r>
      <w:r w:rsidRPr="00324E76">
        <w:rPr>
          <w:b/>
        </w:rPr>
        <w:tab/>
      </w:r>
      <w:r w:rsidRPr="00324E76">
        <w:t>Psychiatric injury (pure mental harm)</w:t>
      </w:r>
    </w:p>
    <w:p w14:paraId="6334F3D6" w14:textId="3D83D73E" w:rsidR="00324E76" w:rsidRPr="00324E76" w:rsidRDefault="00324E76" w:rsidP="007B16B2">
      <w:pPr>
        <w:pStyle w:val="body"/>
        <w:tabs>
          <w:tab w:val="left" w:pos="4820"/>
        </w:tabs>
        <w:ind w:left="4820" w:hanging="4820"/>
      </w:pPr>
      <w:r w:rsidRPr="00324E76">
        <w:rPr>
          <w:b/>
        </w:rPr>
        <w:t xml:space="preserve">BS RESPIRATORY </w:t>
      </w:r>
      <w:r w:rsidR="000218FA" w:rsidRPr="007B16B2">
        <w:t>FLG/PERC</w:t>
      </w:r>
      <w:r w:rsidRPr="00324E76">
        <w:rPr>
          <w:b/>
        </w:rPr>
        <w:tab/>
      </w:r>
      <w:r w:rsidRPr="00324E76">
        <w:t>Respiratory</w:t>
      </w:r>
    </w:p>
    <w:p w14:paraId="73919346" w14:textId="45B1BE71" w:rsidR="00324E76" w:rsidRPr="00324E76" w:rsidRDefault="00324E76" w:rsidP="007B16B2">
      <w:pPr>
        <w:pStyle w:val="body"/>
        <w:tabs>
          <w:tab w:val="left" w:pos="4820"/>
        </w:tabs>
        <w:ind w:left="4820" w:hanging="4820"/>
      </w:pPr>
      <w:r w:rsidRPr="00324E76">
        <w:rPr>
          <w:b/>
        </w:rPr>
        <w:t xml:space="preserve">BS SKIN </w:t>
      </w:r>
      <w:r w:rsidR="000218FA" w:rsidRPr="007B16B2">
        <w:t>FLG/PERC</w:t>
      </w:r>
      <w:r w:rsidRPr="00324E76">
        <w:rPr>
          <w:b/>
        </w:rPr>
        <w:tab/>
      </w:r>
      <w:r w:rsidRPr="00324E76">
        <w:t>Skin</w:t>
      </w:r>
    </w:p>
    <w:p w14:paraId="516B4B05" w14:textId="7FA8745C" w:rsidR="00324E76" w:rsidRPr="00324E76" w:rsidRDefault="00324E76" w:rsidP="007B16B2">
      <w:pPr>
        <w:pStyle w:val="body"/>
        <w:tabs>
          <w:tab w:val="left" w:pos="4820"/>
        </w:tabs>
        <w:ind w:left="4820" w:hanging="4820"/>
      </w:pPr>
      <w:r w:rsidRPr="00324E76">
        <w:rPr>
          <w:b/>
        </w:rPr>
        <w:t xml:space="preserve">BS SPINE </w:t>
      </w:r>
      <w:r w:rsidR="000218FA" w:rsidRPr="007B16B2">
        <w:t>FLG/PERC</w:t>
      </w:r>
      <w:r w:rsidR="000218FA">
        <w:t>/PARTS</w:t>
      </w:r>
      <w:r w:rsidRPr="00324E76">
        <w:rPr>
          <w:b/>
        </w:rPr>
        <w:tab/>
      </w:r>
      <w:r w:rsidRPr="00324E76">
        <w:t xml:space="preserve">Spine </w:t>
      </w:r>
    </w:p>
    <w:p w14:paraId="0B69A237" w14:textId="1581CD61" w:rsidR="00324E76" w:rsidRPr="00324E76" w:rsidRDefault="00324E76" w:rsidP="007B16B2">
      <w:pPr>
        <w:pStyle w:val="body"/>
        <w:tabs>
          <w:tab w:val="left" w:pos="4820"/>
        </w:tabs>
        <w:ind w:left="4820" w:hanging="4820"/>
      </w:pPr>
      <w:r w:rsidRPr="00324E76">
        <w:rPr>
          <w:b/>
        </w:rPr>
        <w:t xml:space="preserve">BS UPPER EXTREMITY </w:t>
      </w:r>
      <w:r w:rsidR="000218FA" w:rsidRPr="007B16B2">
        <w:t>FLG/PERC</w:t>
      </w:r>
      <w:r w:rsidR="000218FA">
        <w:t>/PARTS</w:t>
      </w:r>
      <w:r w:rsidRPr="00324E76">
        <w:rPr>
          <w:b/>
        </w:rPr>
        <w:tab/>
      </w:r>
      <w:r w:rsidRPr="00324E76">
        <w:t>Upper Extremity</w:t>
      </w:r>
    </w:p>
    <w:p w14:paraId="6131D4D5" w14:textId="700A2274" w:rsidR="00324E76" w:rsidRPr="00324E76" w:rsidRDefault="00324E76" w:rsidP="007B16B2">
      <w:pPr>
        <w:pStyle w:val="body"/>
        <w:tabs>
          <w:tab w:val="left" w:pos="4820"/>
        </w:tabs>
        <w:ind w:left="4820" w:hanging="4820"/>
      </w:pPr>
      <w:r w:rsidRPr="00324E76">
        <w:rPr>
          <w:b/>
        </w:rPr>
        <w:t xml:space="preserve">BS URINARY AND REPR </w:t>
      </w:r>
      <w:r w:rsidR="000218FA" w:rsidRPr="007B16B2">
        <w:t>FLG/PERC</w:t>
      </w:r>
      <w:r w:rsidR="000218FA">
        <w:t>/PARTS</w:t>
      </w:r>
      <w:r w:rsidRPr="00324E76">
        <w:rPr>
          <w:b/>
        </w:rPr>
        <w:tab/>
      </w:r>
      <w:r w:rsidRPr="00324E76">
        <w:t>Urinary and Reproductive</w:t>
      </w:r>
    </w:p>
    <w:p w14:paraId="69DA85BB" w14:textId="22A255D2" w:rsidR="00324E76" w:rsidRPr="00324E76" w:rsidRDefault="00324E76" w:rsidP="007B16B2">
      <w:pPr>
        <w:pStyle w:val="body"/>
        <w:tabs>
          <w:tab w:val="left" w:pos="4820"/>
        </w:tabs>
        <w:ind w:left="4820" w:hanging="4820"/>
      </w:pPr>
      <w:r w:rsidRPr="00324E76">
        <w:rPr>
          <w:b/>
        </w:rPr>
        <w:t xml:space="preserve">BS VISUAL SYS </w:t>
      </w:r>
      <w:r w:rsidR="000218FA" w:rsidRPr="007B16B2">
        <w:t>FLG/PERC</w:t>
      </w:r>
      <w:r w:rsidR="000218FA">
        <w:t>/PARTS</w:t>
      </w:r>
      <w:r w:rsidRPr="00324E76">
        <w:rPr>
          <w:b/>
        </w:rPr>
        <w:tab/>
      </w:r>
      <w:r w:rsidRPr="00324E76">
        <w:t>Visual System</w:t>
      </w:r>
    </w:p>
    <w:p w14:paraId="25775FAE" w14:textId="77777777" w:rsidR="00324E76" w:rsidRDefault="00324E7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420CF473" w14:textId="7F2401FB"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CARRIAGE RETURN</w:t>
      </w:r>
      <w:r w:rsidRPr="00C9010A">
        <w:rPr>
          <w:rFonts w:ascii="Source Sans Pro" w:hAnsi="Source Sans Pro"/>
          <w:sz w:val="22"/>
        </w:rPr>
        <w:tab/>
      </w:r>
      <w:r w:rsidR="002B4A10" w:rsidRPr="00C9010A">
        <w:rPr>
          <w:rFonts w:ascii="Source Sans Pro" w:hAnsi="Source Sans Pro"/>
          <w:sz w:val="22"/>
        </w:rPr>
        <w:t>Char (</w:t>
      </w:r>
      <w:r w:rsidRPr="00C9010A">
        <w:rPr>
          <w:rFonts w:ascii="Source Sans Pro" w:hAnsi="Source Sans Pro"/>
          <w:sz w:val="22"/>
        </w:rPr>
        <w:t>1)</w:t>
      </w:r>
    </w:p>
    <w:p w14:paraId="060AB413" w14:textId="77777777"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3969"/>
        </w:tabs>
        <w:spacing w:line="240" w:lineRule="auto"/>
        <w:ind w:left="3969" w:hanging="3968"/>
        <w:rPr>
          <w:rFonts w:ascii="Source Sans Pro" w:hAnsi="Source Sans Pro"/>
          <w:sz w:val="22"/>
        </w:rPr>
      </w:pPr>
      <w:r w:rsidRPr="00C9010A">
        <w:rPr>
          <w:rFonts w:ascii="Source Sans Pro" w:hAnsi="Source Sans Pro"/>
          <w:b/>
          <w:sz w:val="22"/>
        </w:rPr>
        <w:tab/>
        <w:t>Mandatory</w:t>
      </w:r>
    </w:p>
    <w:p w14:paraId="63AAFDA3" w14:textId="236CE7BB"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3969"/>
        </w:tabs>
        <w:spacing w:line="240" w:lineRule="auto"/>
        <w:ind w:left="3969" w:hanging="3968"/>
        <w:rPr>
          <w:rFonts w:ascii="Source Sans Pro" w:hAnsi="Source Sans Pro"/>
          <w:sz w:val="22"/>
        </w:rPr>
      </w:pPr>
      <w:r w:rsidRPr="00C9010A">
        <w:rPr>
          <w:rFonts w:ascii="Source Sans Pro" w:hAnsi="Source Sans Pro"/>
          <w:sz w:val="22"/>
        </w:rPr>
        <w:tab/>
        <w:t>On the end of each record sent, regardless of the record type, a carriage return/line feed pair is used to delimit the end of record.</w:t>
      </w:r>
    </w:p>
    <w:p w14:paraId="31D15405" w14:textId="77777777"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6911CAE" w14:textId="2402B9FE"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CC NOTICE FROM WORKER DTE</w:t>
      </w:r>
      <w:r w:rsidRPr="00C9010A">
        <w:rPr>
          <w:rFonts w:ascii="Source Sans Pro" w:hAnsi="Source Sans Pro"/>
          <w:sz w:val="22"/>
        </w:rPr>
        <w:tab/>
      </w:r>
      <w:r w:rsidR="002B4A10" w:rsidRPr="00C9010A">
        <w:rPr>
          <w:rFonts w:ascii="Source Sans Pro" w:hAnsi="Source Sans Pro"/>
          <w:sz w:val="22"/>
        </w:rPr>
        <w:t>Decimal (</w:t>
      </w:r>
      <w:r w:rsidRPr="00C9010A">
        <w:rPr>
          <w:rFonts w:ascii="Source Sans Pro" w:hAnsi="Source Sans Pro"/>
          <w:sz w:val="22"/>
        </w:rPr>
        <w:t>8.0)</w:t>
      </w:r>
    </w:p>
    <w:p w14:paraId="48062962"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0423CC">
        <w:rPr>
          <w:rFonts w:ascii="Source Sans Pro" w:hAnsi="Source Sans Pro"/>
          <w:b/>
          <w:sz w:val="22"/>
        </w:rPr>
        <w:t>Mandatory</w:t>
      </w:r>
    </w:p>
    <w:p w14:paraId="2F6E7D34" w14:textId="4D933143" w:rsidR="00602079" w:rsidRPr="000423CC" w:rsidRDefault="00602079"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r>
      <w:r w:rsidRPr="000423CC">
        <w:rPr>
          <w:rFonts w:ascii="Source Sans Pro" w:hAnsi="Source Sans Pro"/>
          <w:sz w:val="22"/>
        </w:rPr>
        <w:t xml:space="preserve">The </w:t>
      </w:r>
      <w:r w:rsidR="000A5796" w:rsidRPr="000423CC">
        <w:rPr>
          <w:rFonts w:ascii="Source Sans Pro" w:hAnsi="Source Sans Pro"/>
          <w:sz w:val="22"/>
        </w:rPr>
        <w:t>d</w:t>
      </w:r>
      <w:r w:rsidRPr="000423CC">
        <w:rPr>
          <w:rFonts w:ascii="Source Sans Pro" w:hAnsi="Source Sans Pro"/>
          <w:sz w:val="22"/>
        </w:rPr>
        <w:t xml:space="preserve">ate the claim is received by the claims area of the </w:t>
      </w:r>
      <w:r w:rsidR="005C331F">
        <w:rPr>
          <w:rFonts w:ascii="Source Sans Pro" w:hAnsi="Source Sans Pro"/>
          <w:sz w:val="22"/>
        </w:rPr>
        <w:t>self-insured</w:t>
      </w:r>
      <w:r w:rsidR="00746DCE">
        <w:rPr>
          <w:rFonts w:ascii="Source Sans Pro" w:hAnsi="Source Sans Pro"/>
          <w:sz w:val="22"/>
        </w:rPr>
        <w:t xml:space="preserve"> employer</w:t>
      </w:r>
      <w:r w:rsidR="00B720FC">
        <w:rPr>
          <w:rFonts w:ascii="Source Sans Pro" w:hAnsi="Source Sans Pro"/>
          <w:sz w:val="22"/>
        </w:rPr>
        <w:t>.</w:t>
      </w:r>
    </w:p>
    <w:p w14:paraId="3CC5FD3F" w14:textId="22D5C4BD"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t>Must be numeric</w:t>
      </w:r>
      <w:r w:rsidR="00B720FC">
        <w:rPr>
          <w:rFonts w:ascii="Source Sans Pro" w:hAnsi="Source Sans Pro"/>
          <w:sz w:val="22"/>
        </w:rPr>
        <w:t>.</w:t>
      </w:r>
    </w:p>
    <w:p w14:paraId="12912D0F" w14:textId="7DE94D17"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t>Must be in date format of YYYYMMDD</w:t>
      </w:r>
      <w:r w:rsidR="00B720FC">
        <w:rPr>
          <w:rFonts w:ascii="Source Sans Pro" w:hAnsi="Source Sans Pro"/>
          <w:sz w:val="22"/>
        </w:rPr>
        <w:t>.</w:t>
      </w:r>
    </w:p>
    <w:p w14:paraId="667A63C0" w14:textId="7A3F61AA"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t>Must be on or after INJ DTE</w:t>
      </w:r>
      <w:r w:rsidR="00B720FC">
        <w:rPr>
          <w:rFonts w:ascii="Source Sans Pro" w:hAnsi="Source Sans Pro"/>
          <w:sz w:val="22"/>
        </w:rPr>
        <w:t>.</w:t>
      </w:r>
    </w:p>
    <w:p w14:paraId="0051ABA6" w14:textId="6C92AFC4"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t>Must be provided for the claim to be created</w:t>
      </w:r>
      <w:r w:rsidR="00B720FC">
        <w:rPr>
          <w:rFonts w:ascii="Source Sans Pro" w:hAnsi="Source Sans Pro"/>
          <w:sz w:val="22"/>
        </w:rPr>
        <w:t>.</w:t>
      </w:r>
    </w:p>
    <w:p w14:paraId="5832AC30" w14:textId="17A5FC93" w:rsidR="00602079" w:rsidRPr="00C9010A" w:rsidRDefault="000423CC"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646139" w:rsidRPr="000423CC">
        <w:rPr>
          <w:rFonts w:ascii="Source Sans Pro" w:hAnsi="Source Sans Pro"/>
          <w:sz w:val="22"/>
        </w:rPr>
        <w:t>A claim occurs when</w:t>
      </w:r>
      <w:r w:rsidR="00EC4BAA">
        <w:rPr>
          <w:rFonts w:ascii="Source Sans Pro" w:hAnsi="Source Sans Pro"/>
          <w:sz w:val="22"/>
        </w:rPr>
        <w:t xml:space="preserve"> </w:t>
      </w:r>
      <w:r w:rsidR="00646139" w:rsidRPr="000423CC">
        <w:rPr>
          <w:rFonts w:ascii="Source Sans Pro" w:hAnsi="Source Sans Pro"/>
          <w:sz w:val="22"/>
        </w:rPr>
        <w:t>a completed claim form is received</w:t>
      </w:r>
      <w:r w:rsidR="00B720FC">
        <w:rPr>
          <w:rFonts w:ascii="Source Sans Pro" w:hAnsi="Source Sans Pro"/>
          <w:sz w:val="22"/>
        </w:rPr>
        <w:t>.</w:t>
      </w:r>
    </w:p>
    <w:p w14:paraId="2B047FB6" w14:textId="77777777" w:rsidR="000423CC" w:rsidRPr="000423CC" w:rsidRDefault="000423CC"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66A43BE9"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CHARACTER</w:t>
      </w:r>
      <w:r w:rsidRPr="000423CC">
        <w:rPr>
          <w:rFonts w:ascii="Source Sans Pro" w:hAnsi="Source Sans Pro"/>
          <w:sz w:val="22"/>
        </w:rPr>
        <w:tab/>
        <w:t>All char fields</w:t>
      </w:r>
    </w:p>
    <w:p w14:paraId="459B4ED5" w14:textId="5B3EFC76"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Definition of all character fields</w:t>
      </w:r>
      <w:r w:rsidR="00B720FC">
        <w:rPr>
          <w:rFonts w:ascii="Source Sans Pro" w:hAnsi="Source Sans Pro"/>
          <w:sz w:val="22"/>
        </w:rPr>
        <w:t>.</w:t>
      </w:r>
    </w:p>
    <w:p w14:paraId="722C1E83" w14:textId="4771E37F"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Fields are to be left justified and space filled to the right to the maximum field length</w:t>
      </w:r>
      <w:r w:rsidR="00394095">
        <w:rPr>
          <w:rFonts w:ascii="Source Sans Pro" w:hAnsi="Source Sans Pro"/>
          <w:sz w:val="22"/>
        </w:rPr>
        <w:t>.</w:t>
      </w:r>
    </w:p>
    <w:p w14:paraId="219B7F54" w14:textId="560C9142"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Example for a worker with a surname of </w:t>
      </w:r>
      <w:r w:rsidR="009167C2">
        <w:rPr>
          <w:rFonts w:ascii="Source Sans Pro" w:hAnsi="Source Sans Pro"/>
          <w:sz w:val="22"/>
        </w:rPr>
        <w:t>‘</w:t>
      </w:r>
      <w:r w:rsidR="009167C2" w:rsidRPr="000423CC">
        <w:rPr>
          <w:rFonts w:ascii="Source Sans Pro" w:hAnsi="Source Sans Pro"/>
          <w:sz w:val="22"/>
        </w:rPr>
        <w:t>Smith</w:t>
      </w:r>
      <w:r w:rsidR="009167C2">
        <w:rPr>
          <w:rFonts w:ascii="Source Sans Pro" w:hAnsi="Source Sans Pro"/>
          <w:sz w:val="22"/>
        </w:rPr>
        <w:t>’</w:t>
      </w:r>
      <w:r w:rsidR="00343CD7" w:rsidRPr="000423CC">
        <w:rPr>
          <w:rFonts w:ascii="Source Sans Pro" w:hAnsi="Source Sans Pro"/>
          <w:sz w:val="22"/>
        </w:rPr>
        <w:t xml:space="preserve"> </w:t>
      </w:r>
      <w:r w:rsidRPr="000423CC">
        <w:rPr>
          <w:rFonts w:ascii="Source Sans Pro" w:hAnsi="Source Sans Pro"/>
          <w:sz w:val="22"/>
        </w:rPr>
        <w:t xml:space="preserve">set WORKER SUR NME to </w:t>
      </w:r>
      <w:r w:rsidR="0048118A">
        <w:rPr>
          <w:rFonts w:ascii="Source Sans Pro" w:hAnsi="Source Sans Pro"/>
          <w:sz w:val="22"/>
        </w:rPr>
        <w:t>‘</w:t>
      </w:r>
      <w:r w:rsidRPr="000423CC">
        <w:rPr>
          <w:rFonts w:ascii="Source Sans Pro" w:hAnsi="Source Sans Pro"/>
          <w:sz w:val="22"/>
        </w:rPr>
        <w:t>Smith</w:t>
      </w:r>
      <w:r w:rsidR="0048118A">
        <w:rPr>
          <w:rFonts w:ascii="Source Sans Pro" w:hAnsi="Source Sans Pro"/>
          <w:sz w:val="22"/>
        </w:rPr>
        <w:t>’</w:t>
      </w:r>
      <w:r w:rsidR="00394095">
        <w:rPr>
          <w:rFonts w:ascii="Source Sans Pro" w:hAnsi="Source Sans Pro"/>
          <w:sz w:val="22"/>
        </w:rPr>
        <w:t>.</w:t>
      </w:r>
    </w:p>
    <w:p w14:paraId="729DA757" w14:textId="77777777" w:rsidR="00E54A25" w:rsidRDefault="00E54A25"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4D072F91" w14:textId="57E29287" w:rsidR="00E54A25" w:rsidRPr="00C9010A" w:rsidRDefault="00E54A25" w:rsidP="00E54A25">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 xml:space="preserve">CLAIM CLOSED </w:t>
      </w:r>
      <w:r w:rsidRPr="00C9010A">
        <w:rPr>
          <w:rFonts w:ascii="Source Sans Pro" w:hAnsi="Source Sans Pro"/>
          <w:sz w:val="22"/>
        </w:rPr>
        <w:t>DTE</w:t>
      </w:r>
      <w:r w:rsidRPr="00C9010A">
        <w:rPr>
          <w:rFonts w:ascii="Source Sans Pro" w:hAnsi="Source Sans Pro"/>
          <w:sz w:val="22"/>
        </w:rPr>
        <w:tab/>
      </w:r>
      <w:r w:rsidR="00F4384C" w:rsidRPr="00C9010A">
        <w:rPr>
          <w:rFonts w:ascii="Source Sans Pro" w:hAnsi="Source Sans Pro"/>
          <w:sz w:val="22"/>
        </w:rPr>
        <w:t>Decimal (</w:t>
      </w:r>
      <w:r w:rsidRPr="00C9010A">
        <w:rPr>
          <w:rFonts w:ascii="Source Sans Pro" w:hAnsi="Source Sans Pro"/>
          <w:sz w:val="22"/>
        </w:rPr>
        <w:t>8.0)</w:t>
      </w:r>
    </w:p>
    <w:p w14:paraId="27B89CA7" w14:textId="296A2D20" w:rsidR="00E54A25" w:rsidRPr="000423CC" w:rsidRDefault="00E54A25" w:rsidP="00E54A25">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0423CC">
        <w:rPr>
          <w:rFonts w:ascii="Source Sans Pro" w:hAnsi="Source Sans Pro"/>
          <w:b/>
          <w:sz w:val="22"/>
        </w:rPr>
        <w:t>Mandatory</w:t>
      </w:r>
      <w:r>
        <w:rPr>
          <w:rFonts w:ascii="Source Sans Pro" w:hAnsi="Source Sans Pro"/>
          <w:b/>
          <w:sz w:val="22"/>
        </w:rPr>
        <w:t xml:space="preserve"> </w:t>
      </w:r>
      <w:r w:rsidRPr="00E54A25">
        <w:rPr>
          <w:rFonts w:ascii="Source Sans Pro" w:hAnsi="Source Sans Pro"/>
          <w:sz w:val="22"/>
        </w:rPr>
        <w:t>when the claim is closed</w:t>
      </w:r>
    </w:p>
    <w:p w14:paraId="705E7760" w14:textId="08658163" w:rsidR="00E54A25" w:rsidRPr="000423CC" w:rsidRDefault="00E54A25" w:rsidP="00E54A25">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lastRenderedPageBreak/>
        <w:tab/>
      </w:r>
      <w:r w:rsidRPr="000423CC">
        <w:rPr>
          <w:rFonts w:ascii="Source Sans Pro" w:hAnsi="Source Sans Pro"/>
          <w:sz w:val="22"/>
        </w:rPr>
        <w:t xml:space="preserve">The date the claim is </w:t>
      </w:r>
      <w:r w:rsidR="00F4384C">
        <w:rPr>
          <w:rFonts w:ascii="Source Sans Pro" w:hAnsi="Source Sans Pro"/>
          <w:sz w:val="22"/>
        </w:rPr>
        <w:t>closed by the self-insured employer</w:t>
      </w:r>
      <w:r>
        <w:rPr>
          <w:rFonts w:ascii="Source Sans Pro" w:hAnsi="Source Sans Pro"/>
          <w:sz w:val="22"/>
        </w:rPr>
        <w:t>.</w:t>
      </w:r>
    </w:p>
    <w:p w14:paraId="73168D5E" w14:textId="77777777" w:rsidR="00E54A25" w:rsidRPr="00C9010A" w:rsidRDefault="00E54A25" w:rsidP="00E54A25">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t>Must be numeric</w:t>
      </w:r>
      <w:r>
        <w:rPr>
          <w:rFonts w:ascii="Source Sans Pro" w:hAnsi="Source Sans Pro"/>
          <w:sz w:val="22"/>
        </w:rPr>
        <w:t>.</w:t>
      </w:r>
    </w:p>
    <w:p w14:paraId="433A33C7" w14:textId="77777777" w:rsidR="00E54A25" w:rsidRPr="00C9010A" w:rsidRDefault="00E54A25" w:rsidP="00E54A25">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t>Must be in date format of YYYYMMDD</w:t>
      </w:r>
      <w:r>
        <w:rPr>
          <w:rFonts w:ascii="Source Sans Pro" w:hAnsi="Source Sans Pro"/>
          <w:sz w:val="22"/>
        </w:rPr>
        <w:t>.</w:t>
      </w:r>
    </w:p>
    <w:p w14:paraId="2AE13109" w14:textId="77777777" w:rsidR="00E54A25" w:rsidRPr="00C9010A" w:rsidRDefault="00E54A25" w:rsidP="00E54A25">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t>Must be on or after INJ DTE</w:t>
      </w:r>
      <w:r>
        <w:rPr>
          <w:rFonts w:ascii="Source Sans Pro" w:hAnsi="Source Sans Pro"/>
          <w:sz w:val="22"/>
        </w:rPr>
        <w:t>.</w:t>
      </w:r>
    </w:p>
    <w:p w14:paraId="32442942" w14:textId="6A1F8423" w:rsidR="0090289A" w:rsidRDefault="0090289A" w:rsidP="00CB7DFA">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sz w:val="22"/>
        </w:rPr>
      </w:pPr>
    </w:p>
    <w:p w14:paraId="5F1FE317" w14:textId="0AC23739" w:rsidR="00AA0FB4" w:rsidRPr="00C9010A" w:rsidRDefault="00AA0FB4"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FD7782">
        <w:rPr>
          <w:rFonts w:ascii="Source Sans Pro" w:hAnsi="Source Sans Pro"/>
          <w:sz w:val="22"/>
        </w:rPr>
        <w:t>COMMON LAW COMMENCED FLG</w:t>
      </w:r>
      <w:r w:rsidRPr="00C9010A">
        <w:rPr>
          <w:rFonts w:ascii="Source Sans Pro" w:hAnsi="Source Sans Pro"/>
          <w:sz w:val="22"/>
        </w:rPr>
        <w:tab/>
      </w:r>
      <w:r w:rsidR="002B4A10" w:rsidRPr="00C9010A">
        <w:rPr>
          <w:rFonts w:ascii="Source Sans Pro" w:hAnsi="Source Sans Pro"/>
          <w:sz w:val="22"/>
        </w:rPr>
        <w:t>Char (</w:t>
      </w:r>
      <w:r w:rsidRPr="00C9010A">
        <w:rPr>
          <w:rFonts w:ascii="Source Sans Pro" w:hAnsi="Source Sans Pro"/>
          <w:sz w:val="22"/>
        </w:rPr>
        <w:t>1)</w:t>
      </w:r>
    </w:p>
    <w:p w14:paraId="6557D3E7" w14:textId="2CE02B94" w:rsidR="00AA0FB4" w:rsidRPr="005E385C" w:rsidRDefault="00AA0FB4"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00E83693" w:rsidRPr="005E385C">
        <w:rPr>
          <w:rFonts w:ascii="Source Sans Pro" w:hAnsi="Source Sans Pro"/>
          <w:b/>
          <w:sz w:val="22"/>
        </w:rPr>
        <w:t>Optional</w:t>
      </w:r>
      <w:r w:rsidR="00E91506" w:rsidRPr="005E385C">
        <w:rPr>
          <w:rFonts w:ascii="Source Sans Pro" w:hAnsi="Source Sans Pro"/>
          <w:b/>
          <w:sz w:val="22"/>
        </w:rPr>
        <w:t xml:space="preserve"> </w:t>
      </w:r>
    </w:p>
    <w:p w14:paraId="11164893" w14:textId="3C3266D0" w:rsidR="00072813" w:rsidRPr="00072813" w:rsidRDefault="00AA0FB4" w:rsidP="00072813">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2C0959">
        <w:rPr>
          <w:rFonts w:ascii="Source Sans Pro" w:hAnsi="Source Sans Pro"/>
          <w:sz w:val="22"/>
        </w:rPr>
        <w:t xml:space="preserve">Must be Y if </w:t>
      </w:r>
      <w:r w:rsidR="00EC4BAA" w:rsidRPr="00FC69F6">
        <w:rPr>
          <w:rFonts w:ascii="Source Sans Pro" w:hAnsi="Source Sans Pro"/>
          <w:sz w:val="22"/>
        </w:rPr>
        <w:t xml:space="preserve">COMMON LAW TOTAL AMT </w:t>
      </w:r>
      <w:r w:rsidR="002C0959">
        <w:rPr>
          <w:rFonts w:ascii="Source Sans Pro" w:hAnsi="Source Sans Pro"/>
          <w:sz w:val="22"/>
        </w:rPr>
        <w:t>is greater than zero,</w:t>
      </w:r>
      <w:r w:rsidR="00EC4BAA" w:rsidRPr="00FC69F6">
        <w:rPr>
          <w:rFonts w:ascii="Source Sans Pro" w:hAnsi="Source Sans Pro"/>
          <w:sz w:val="22"/>
        </w:rPr>
        <w:t xml:space="preserve"> </w:t>
      </w:r>
      <w:r w:rsidR="00072813" w:rsidRPr="00FC69F6">
        <w:rPr>
          <w:rFonts w:ascii="Source Sans Pro" w:hAnsi="Source Sans Pro"/>
          <w:sz w:val="22"/>
        </w:rPr>
        <w:t>for claims with INJ</w:t>
      </w:r>
      <w:r w:rsidR="00072813" w:rsidRPr="00FD7782">
        <w:rPr>
          <w:rFonts w:ascii="Source Sans Pro" w:hAnsi="Source Sans Pro"/>
          <w:sz w:val="22"/>
        </w:rPr>
        <w:t xml:space="preserve"> DTE on or after 1/7/2015.</w:t>
      </w:r>
    </w:p>
    <w:p w14:paraId="20E78726" w14:textId="77777777" w:rsidR="00072813" w:rsidRDefault="00072813" w:rsidP="00072813">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72813">
        <w:rPr>
          <w:rFonts w:ascii="Source Sans Pro" w:hAnsi="Source Sans Pro"/>
          <w:sz w:val="22"/>
        </w:rPr>
        <w:tab/>
        <w:t>Otherwise:</w:t>
      </w:r>
    </w:p>
    <w:p w14:paraId="756929FE" w14:textId="2B9F7027" w:rsidR="00AA0FB4" w:rsidRPr="000423CC" w:rsidRDefault="00072813" w:rsidP="00072813">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AA0FB4" w:rsidRPr="000423CC">
        <w:rPr>
          <w:rFonts w:ascii="Source Sans Pro" w:hAnsi="Source Sans Pro"/>
          <w:sz w:val="22"/>
        </w:rPr>
        <w:t>Indicates if common law proceedings have commenced in relation to the claim</w:t>
      </w:r>
      <w:r w:rsidR="00394095">
        <w:rPr>
          <w:rFonts w:ascii="Source Sans Pro" w:hAnsi="Source Sans Pro"/>
          <w:sz w:val="22"/>
        </w:rPr>
        <w:t>.</w:t>
      </w:r>
      <w:r w:rsidR="00AA0FB4" w:rsidRPr="000423CC">
        <w:rPr>
          <w:rFonts w:ascii="Source Sans Pro" w:hAnsi="Source Sans Pro"/>
          <w:sz w:val="22"/>
        </w:rPr>
        <w:t xml:space="preserve"> </w:t>
      </w:r>
    </w:p>
    <w:p w14:paraId="5E7CF6BF" w14:textId="77777777" w:rsidR="002E21F5" w:rsidRPr="000423CC" w:rsidRDefault="002E21F5"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Valid Values are:</w:t>
      </w:r>
    </w:p>
    <w:p w14:paraId="7B12F8CA" w14:textId="07094408" w:rsidR="002E21F5" w:rsidRPr="000423CC" w:rsidRDefault="002E21F5"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Y = Yes (worker commenced common law proceedings)</w:t>
      </w:r>
      <w:r w:rsidR="00B720FC">
        <w:rPr>
          <w:rFonts w:ascii="Source Sans Pro" w:hAnsi="Source Sans Pro"/>
          <w:sz w:val="22"/>
        </w:rPr>
        <w:t>,</w:t>
      </w:r>
    </w:p>
    <w:p w14:paraId="21DF63CE" w14:textId="0983A5A0" w:rsidR="002E21F5" w:rsidRPr="000423CC" w:rsidRDefault="002E21F5"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N = No (worker has not commenced common law proceedings)</w:t>
      </w:r>
      <w:r w:rsidR="00B720FC">
        <w:rPr>
          <w:rFonts w:ascii="Source Sans Pro" w:hAnsi="Source Sans Pro"/>
          <w:sz w:val="22"/>
        </w:rPr>
        <w:t>,</w:t>
      </w:r>
    </w:p>
    <w:p w14:paraId="1204AA6F" w14:textId="1A759FE1" w:rsidR="006B51C9" w:rsidRDefault="002E21F5"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Space = </w:t>
      </w:r>
      <w:r w:rsidR="002C0239">
        <w:rPr>
          <w:rFonts w:ascii="Source Sans Pro" w:hAnsi="Source Sans Pro"/>
          <w:sz w:val="22"/>
        </w:rPr>
        <w:t>w</w:t>
      </w:r>
      <w:r w:rsidR="002C0239" w:rsidRPr="000423CC">
        <w:rPr>
          <w:rFonts w:ascii="Source Sans Pro" w:hAnsi="Source Sans Pro"/>
          <w:sz w:val="22"/>
        </w:rPr>
        <w:t xml:space="preserve">orker </w:t>
      </w:r>
      <w:r w:rsidRPr="000423CC">
        <w:rPr>
          <w:rFonts w:ascii="Source Sans Pro" w:hAnsi="Source Sans Pro"/>
          <w:sz w:val="22"/>
        </w:rPr>
        <w:t>has not commenced common law proceedings</w:t>
      </w:r>
      <w:r w:rsidR="00B720FC">
        <w:rPr>
          <w:rFonts w:ascii="Source Sans Pro" w:hAnsi="Source Sans Pro"/>
          <w:sz w:val="22"/>
        </w:rPr>
        <w:t>.</w:t>
      </w:r>
    </w:p>
    <w:p w14:paraId="388168DD" w14:textId="77777777" w:rsidR="00CB7DFA" w:rsidRPr="000423CC" w:rsidRDefault="00CB7DF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13F56261" w14:textId="79C233B9" w:rsidR="008A58F3" w:rsidRPr="001B7202"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B7202">
        <w:rPr>
          <w:rFonts w:ascii="Source Sans Pro" w:hAnsi="Source Sans Pro"/>
          <w:sz w:val="22"/>
        </w:rPr>
        <w:t>DAYS LOST QTY</w:t>
      </w:r>
      <w:r w:rsidRPr="001B7202">
        <w:rPr>
          <w:rFonts w:ascii="Source Sans Pro" w:hAnsi="Source Sans Pro"/>
          <w:sz w:val="22"/>
        </w:rPr>
        <w:tab/>
      </w:r>
      <w:r w:rsidR="002B4A10" w:rsidRPr="001B7202">
        <w:rPr>
          <w:rFonts w:ascii="Source Sans Pro" w:hAnsi="Source Sans Pro"/>
          <w:sz w:val="22"/>
        </w:rPr>
        <w:t>Decimal (</w:t>
      </w:r>
      <w:r w:rsidRPr="001B7202">
        <w:rPr>
          <w:rFonts w:ascii="Source Sans Pro" w:hAnsi="Source Sans Pro"/>
          <w:sz w:val="22"/>
        </w:rPr>
        <w:t>4.0)</w:t>
      </w:r>
    </w:p>
    <w:p w14:paraId="47CBEADF" w14:textId="77777777" w:rsidR="008A58F3" w:rsidRPr="001B7202"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1B7202">
        <w:rPr>
          <w:rFonts w:ascii="Source Sans Pro" w:hAnsi="Source Sans Pro"/>
          <w:sz w:val="22"/>
        </w:rPr>
        <w:tab/>
      </w:r>
      <w:r w:rsidRPr="001B7202">
        <w:rPr>
          <w:rFonts w:ascii="Source Sans Pro" w:hAnsi="Source Sans Pro"/>
          <w:b/>
          <w:sz w:val="22"/>
        </w:rPr>
        <w:t>Mandatory</w:t>
      </w:r>
    </w:p>
    <w:p w14:paraId="74FE395C" w14:textId="6760F80E" w:rsidR="008A58F3" w:rsidRPr="001B7202"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B7202">
        <w:rPr>
          <w:rFonts w:ascii="Source Sans Pro" w:hAnsi="Source Sans Pro"/>
          <w:sz w:val="22"/>
        </w:rPr>
        <w:tab/>
        <w:t>Number of working days lost due to injury</w:t>
      </w:r>
      <w:r w:rsidR="00B720FC">
        <w:rPr>
          <w:rFonts w:ascii="Source Sans Pro" w:hAnsi="Source Sans Pro"/>
          <w:sz w:val="22"/>
        </w:rPr>
        <w:t>.</w:t>
      </w:r>
    </w:p>
    <w:p w14:paraId="57EB8225" w14:textId="1BD8CDEF" w:rsidR="008A58F3" w:rsidRPr="001B7202"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B7202">
        <w:rPr>
          <w:rFonts w:ascii="Source Sans Pro" w:hAnsi="Source Sans Pro"/>
          <w:sz w:val="22"/>
        </w:rPr>
        <w:tab/>
        <w:t>Must be numeric</w:t>
      </w:r>
      <w:r w:rsidR="00B720FC">
        <w:rPr>
          <w:rFonts w:ascii="Source Sans Pro" w:hAnsi="Source Sans Pro"/>
          <w:sz w:val="22"/>
        </w:rPr>
        <w:t>.</w:t>
      </w:r>
    </w:p>
    <w:p w14:paraId="00ECABB9" w14:textId="77777777" w:rsidR="008A58F3" w:rsidRPr="001B7202"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B7202">
        <w:rPr>
          <w:rFonts w:ascii="Source Sans Pro" w:hAnsi="Source Sans Pro"/>
          <w:sz w:val="22"/>
        </w:rPr>
        <w:tab/>
        <w:t xml:space="preserve">Must be greater than or equal to most recent DAYS LOST QTY value provided by the </w:t>
      </w:r>
      <w:r w:rsidR="002B7F00" w:rsidRPr="003E2E61">
        <w:rPr>
          <w:rFonts w:ascii="Source Sans Pro" w:hAnsi="Source Sans Pro"/>
          <w:sz w:val="22"/>
        </w:rPr>
        <w:t>self-insured</w:t>
      </w:r>
      <w:r w:rsidR="002B7F00" w:rsidRPr="001B7202">
        <w:t xml:space="preserve"> </w:t>
      </w:r>
      <w:r w:rsidRPr="001B7202">
        <w:rPr>
          <w:rFonts w:ascii="Source Sans Pro" w:hAnsi="Source Sans Pro"/>
          <w:sz w:val="22"/>
        </w:rPr>
        <w:t>employer.</w:t>
      </w:r>
    </w:p>
    <w:p w14:paraId="1284895D" w14:textId="0E190DB3" w:rsidR="008A58F3" w:rsidRPr="001B7202"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B7202">
        <w:rPr>
          <w:rFonts w:ascii="Source Sans Pro" w:hAnsi="Source Sans Pro"/>
          <w:sz w:val="22"/>
        </w:rPr>
        <w:tab/>
        <w:t>Must be greater than or equal to zero (not negative)</w:t>
      </w:r>
      <w:r w:rsidR="00B720FC">
        <w:rPr>
          <w:rFonts w:ascii="Source Sans Pro" w:hAnsi="Source Sans Pro"/>
          <w:sz w:val="22"/>
        </w:rPr>
        <w:t>.</w:t>
      </w:r>
    </w:p>
    <w:p w14:paraId="23AA6378" w14:textId="5F9CE811" w:rsidR="00EC4BAA" w:rsidRDefault="00C20331" w:rsidP="007B4BFB">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B7202">
        <w:rPr>
          <w:rFonts w:ascii="Source Sans Pro" w:hAnsi="Source Sans Pro"/>
          <w:sz w:val="22"/>
        </w:rPr>
        <w:tab/>
        <w:t>Refer to</w:t>
      </w:r>
      <w:r w:rsidR="004C3EA8">
        <w:rPr>
          <w:rFonts w:ascii="Source Sans Pro" w:hAnsi="Source Sans Pro"/>
          <w:sz w:val="22"/>
        </w:rPr>
        <w:t xml:space="preserve"> Section </w:t>
      </w:r>
      <w:r w:rsidR="004C3EA8">
        <w:rPr>
          <w:rFonts w:ascii="Source Sans Pro" w:hAnsi="Source Sans Pro"/>
          <w:sz w:val="22"/>
        </w:rPr>
        <w:fldChar w:fldCharType="begin"/>
      </w:r>
      <w:r w:rsidR="004C3EA8">
        <w:rPr>
          <w:rFonts w:ascii="Source Sans Pro" w:hAnsi="Source Sans Pro"/>
          <w:sz w:val="22"/>
        </w:rPr>
        <w:instrText xml:space="preserve"> REF _Ref410394385 \r \h </w:instrText>
      </w:r>
      <w:r w:rsidR="004C3EA8">
        <w:rPr>
          <w:rFonts w:ascii="Source Sans Pro" w:hAnsi="Source Sans Pro"/>
          <w:sz w:val="22"/>
        </w:rPr>
      </w:r>
      <w:r w:rsidR="004C3EA8">
        <w:rPr>
          <w:rFonts w:ascii="Source Sans Pro" w:hAnsi="Source Sans Pro"/>
          <w:sz w:val="22"/>
        </w:rPr>
        <w:fldChar w:fldCharType="separate"/>
      </w:r>
      <w:r w:rsidR="00510EA7">
        <w:rPr>
          <w:rFonts w:ascii="Source Sans Pro" w:hAnsi="Source Sans Pro"/>
          <w:sz w:val="22"/>
        </w:rPr>
        <w:t>3.1</w:t>
      </w:r>
      <w:r w:rsidR="004C3EA8">
        <w:rPr>
          <w:rFonts w:ascii="Source Sans Pro" w:hAnsi="Source Sans Pro"/>
          <w:sz w:val="22"/>
        </w:rPr>
        <w:fldChar w:fldCharType="end"/>
      </w:r>
      <w:r w:rsidR="004C3EA8">
        <w:rPr>
          <w:rFonts w:ascii="Source Sans Pro" w:hAnsi="Source Sans Pro"/>
          <w:sz w:val="22"/>
        </w:rPr>
        <w:t xml:space="preserve"> - </w:t>
      </w:r>
      <w:r w:rsidR="004C3EA8">
        <w:rPr>
          <w:rFonts w:ascii="Source Sans Pro" w:hAnsi="Source Sans Pro"/>
          <w:sz w:val="22"/>
        </w:rPr>
        <w:fldChar w:fldCharType="begin"/>
      </w:r>
      <w:r w:rsidR="004C3EA8">
        <w:rPr>
          <w:rFonts w:ascii="Source Sans Pro" w:hAnsi="Source Sans Pro"/>
          <w:sz w:val="22"/>
        </w:rPr>
        <w:instrText xml:space="preserve"> REF _Ref410394385 \h </w:instrText>
      </w:r>
      <w:r w:rsidR="004C3EA8">
        <w:rPr>
          <w:rFonts w:ascii="Source Sans Pro" w:hAnsi="Source Sans Pro"/>
          <w:sz w:val="22"/>
        </w:rPr>
      </w:r>
      <w:r w:rsidR="004C3EA8">
        <w:rPr>
          <w:rFonts w:ascii="Source Sans Pro" w:hAnsi="Source Sans Pro"/>
          <w:sz w:val="22"/>
        </w:rPr>
        <w:fldChar w:fldCharType="separate"/>
      </w:r>
      <w:r w:rsidR="00510EA7" w:rsidRPr="005F2D9B">
        <w:t xml:space="preserve">Days </w:t>
      </w:r>
      <w:r w:rsidR="00510EA7">
        <w:t>l</w:t>
      </w:r>
      <w:r w:rsidR="00510EA7" w:rsidRPr="005F2D9B">
        <w:t>ost</w:t>
      </w:r>
      <w:r w:rsidR="004C3EA8">
        <w:rPr>
          <w:rFonts w:ascii="Source Sans Pro" w:hAnsi="Source Sans Pro"/>
          <w:sz w:val="22"/>
        </w:rPr>
        <w:fldChar w:fldCharType="end"/>
      </w:r>
      <w:r w:rsidRPr="001B7202">
        <w:rPr>
          <w:rFonts w:ascii="Source Sans Pro" w:hAnsi="Source Sans Pro"/>
          <w:sz w:val="22"/>
        </w:rPr>
        <w:t xml:space="preserve"> for calculations</w:t>
      </w:r>
      <w:r w:rsidR="00B720FC">
        <w:rPr>
          <w:rFonts w:ascii="Source Sans Pro" w:hAnsi="Source Sans Pro"/>
          <w:sz w:val="22"/>
        </w:rPr>
        <w:t>.</w:t>
      </w:r>
    </w:p>
    <w:p w14:paraId="4C22A6DE" w14:textId="0731B3EB" w:rsidR="00CB7DFA" w:rsidRDefault="00CB7DFA" w:rsidP="007B4BFB">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309D33E2" w14:textId="18CFE855"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DECEASED CAUSE FLG</w:t>
      </w:r>
      <w:r w:rsidRPr="00C9010A">
        <w:rPr>
          <w:rFonts w:ascii="Source Sans Pro" w:hAnsi="Source Sans Pro"/>
          <w:sz w:val="22"/>
        </w:rPr>
        <w:tab/>
      </w:r>
      <w:r w:rsidR="002B4A10" w:rsidRPr="00C9010A">
        <w:rPr>
          <w:rFonts w:ascii="Source Sans Pro" w:hAnsi="Source Sans Pro"/>
          <w:sz w:val="22"/>
        </w:rPr>
        <w:t>Char (</w:t>
      </w:r>
      <w:r w:rsidRPr="00C9010A">
        <w:rPr>
          <w:rFonts w:ascii="Source Sans Pro" w:hAnsi="Source Sans Pro"/>
          <w:sz w:val="22"/>
        </w:rPr>
        <w:t>1)</w:t>
      </w:r>
    </w:p>
    <w:p w14:paraId="19DC36D9" w14:textId="1163F91D"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B3693">
        <w:rPr>
          <w:rFonts w:ascii="Source Sans Pro" w:hAnsi="Source Sans Pro"/>
          <w:b/>
          <w:sz w:val="22"/>
        </w:rPr>
        <w:t xml:space="preserve">Mandatory </w:t>
      </w:r>
      <w:r w:rsidRPr="004B3693">
        <w:rPr>
          <w:rFonts w:ascii="Source Sans Pro" w:hAnsi="Source Sans Pro"/>
          <w:sz w:val="22"/>
        </w:rPr>
        <w:t>if worker deceased (DECEASED DTE entered)</w:t>
      </w:r>
    </w:p>
    <w:p w14:paraId="3030EC30" w14:textId="4358850F"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Indicates if a deceased worker died due to their work injuries</w:t>
      </w:r>
    </w:p>
    <w:p w14:paraId="5FE1C09B"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Valid Values are:</w:t>
      </w:r>
    </w:p>
    <w:p w14:paraId="72A6EBF9" w14:textId="1C8F67EA"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Y = Yes (worker deceased from claim related injury/disease)</w:t>
      </w:r>
      <w:r w:rsidR="00B720FC">
        <w:rPr>
          <w:rFonts w:ascii="Source Sans Pro" w:hAnsi="Source Sans Pro"/>
          <w:sz w:val="22"/>
        </w:rPr>
        <w:t>,</w:t>
      </w:r>
    </w:p>
    <w:p w14:paraId="08B79E5B" w14:textId="449231BB"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N = No (worker deceased from other causes - not claim related)</w:t>
      </w:r>
      <w:r w:rsidR="00B720FC">
        <w:rPr>
          <w:rFonts w:ascii="Source Sans Pro" w:hAnsi="Source Sans Pro"/>
          <w:sz w:val="22"/>
        </w:rPr>
        <w:t>,</w:t>
      </w:r>
    </w:p>
    <w:p w14:paraId="0742B5F2" w14:textId="378AB5D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Space = not deceased</w:t>
      </w:r>
      <w:r w:rsidR="00B720FC">
        <w:rPr>
          <w:rFonts w:ascii="Source Sans Pro" w:hAnsi="Source Sans Pro"/>
          <w:sz w:val="22"/>
        </w:rPr>
        <w:t>,</w:t>
      </w:r>
    </w:p>
    <w:p w14:paraId="254AB0D3" w14:textId="5F6EC9F4"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lastRenderedPageBreak/>
        <w:tab/>
        <w:t>If the worker is deceased then the value must be Y or N</w:t>
      </w:r>
      <w:r w:rsidR="00B720FC">
        <w:rPr>
          <w:rFonts w:ascii="Source Sans Pro" w:hAnsi="Source Sans Pro"/>
          <w:sz w:val="22"/>
        </w:rPr>
        <w:t>,</w:t>
      </w:r>
    </w:p>
    <w:p w14:paraId="3D6E5310" w14:textId="38466F1B"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If the worker is not deceased then the value must be spaces</w:t>
      </w:r>
      <w:r w:rsidR="00B720FC">
        <w:rPr>
          <w:rFonts w:ascii="Source Sans Pro" w:hAnsi="Source Sans Pro"/>
          <w:sz w:val="22"/>
        </w:rPr>
        <w:t>.</w:t>
      </w:r>
    </w:p>
    <w:p w14:paraId="50B9C456" w14:textId="77777777" w:rsidR="00E62192" w:rsidRDefault="00E6219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4E015113" w14:textId="7B10D3ED"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DECEASED DTE</w:t>
      </w:r>
      <w:r w:rsidRPr="00C9010A">
        <w:rPr>
          <w:rFonts w:ascii="Source Sans Pro" w:hAnsi="Source Sans Pro"/>
          <w:sz w:val="22"/>
        </w:rPr>
        <w:tab/>
      </w:r>
      <w:r w:rsidR="002B4A10" w:rsidRPr="00C9010A">
        <w:rPr>
          <w:rFonts w:ascii="Source Sans Pro" w:hAnsi="Source Sans Pro"/>
          <w:sz w:val="22"/>
        </w:rPr>
        <w:t>Decimal (</w:t>
      </w:r>
      <w:r w:rsidRPr="00C9010A">
        <w:rPr>
          <w:rFonts w:ascii="Source Sans Pro" w:hAnsi="Source Sans Pro"/>
          <w:sz w:val="22"/>
        </w:rPr>
        <w:t>8.0)</w:t>
      </w:r>
    </w:p>
    <w:p w14:paraId="23901C12" w14:textId="518B1402"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2D614B">
        <w:rPr>
          <w:rFonts w:ascii="Source Sans Pro" w:hAnsi="Source Sans Pro"/>
          <w:b/>
          <w:sz w:val="22"/>
        </w:rPr>
        <w:t>Mandatory</w:t>
      </w:r>
      <w:r w:rsidRPr="000423CC">
        <w:rPr>
          <w:rFonts w:ascii="Source Sans Pro" w:hAnsi="Source Sans Pro"/>
          <w:sz w:val="22"/>
        </w:rPr>
        <w:t xml:space="preserve"> if DECEASED </w:t>
      </w:r>
      <w:proofErr w:type="gramStart"/>
      <w:r w:rsidRPr="000423CC">
        <w:rPr>
          <w:rFonts w:ascii="Source Sans Pro" w:hAnsi="Source Sans Pro"/>
          <w:sz w:val="22"/>
        </w:rPr>
        <w:t>CAUSE</w:t>
      </w:r>
      <w:proofErr w:type="gramEnd"/>
      <w:r w:rsidRPr="000423CC">
        <w:rPr>
          <w:rFonts w:ascii="Source Sans Pro" w:hAnsi="Source Sans Pro"/>
          <w:sz w:val="22"/>
        </w:rPr>
        <w:t xml:space="preserve"> FLG entered as ‘Y’ or ‘N’</w:t>
      </w:r>
      <w:r w:rsidR="00093A2E">
        <w:rPr>
          <w:rFonts w:ascii="Source Sans Pro" w:hAnsi="Source Sans Pro"/>
          <w:sz w:val="22"/>
        </w:rPr>
        <w:t xml:space="preserve"> AND/OR if TOT DEATH AMT is greater than zero.</w:t>
      </w:r>
    </w:p>
    <w:p w14:paraId="6A91B408" w14:textId="45067CBE"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B720FC">
        <w:rPr>
          <w:rFonts w:ascii="Source Sans Pro" w:hAnsi="Source Sans Pro"/>
          <w:sz w:val="22"/>
        </w:rPr>
        <w:t>.</w:t>
      </w:r>
    </w:p>
    <w:p w14:paraId="72B47A69" w14:textId="092ECD5C"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date format of YYYYMMDD</w:t>
      </w:r>
      <w:r w:rsidR="00B720FC">
        <w:rPr>
          <w:rFonts w:ascii="Source Sans Pro" w:hAnsi="Source Sans Pro"/>
          <w:sz w:val="22"/>
        </w:rPr>
        <w:t>.</w:t>
      </w:r>
    </w:p>
    <w:p w14:paraId="10C8F061" w14:textId="6EBDEB42"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equal the day on which the worker died</w:t>
      </w:r>
      <w:r w:rsidR="00B720FC">
        <w:rPr>
          <w:rFonts w:ascii="Source Sans Pro" w:hAnsi="Source Sans Pro"/>
          <w:sz w:val="22"/>
        </w:rPr>
        <w:t>.</w:t>
      </w:r>
    </w:p>
    <w:p w14:paraId="07BA71D0" w14:textId="6F99B6CC"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Set to zero if the worker is not deceased</w:t>
      </w:r>
      <w:r w:rsidR="00B720FC">
        <w:rPr>
          <w:rFonts w:ascii="Source Sans Pro" w:hAnsi="Source Sans Pro"/>
          <w:sz w:val="22"/>
        </w:rPr>
        <w:t>.</w:t>
      </w:r>
    </w:p>
    <w:p w14:paraId="16ACF15C" w14:textId="2EB1F749"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on or after the INJ DTE</w:t>
      </w:r>
      <w:r w:rsidR="00B720FC">
        <w:rPr>
          <w:rFonts w:ascii="Source Sans Pro" w:hAnsi="Source Sans Pro"/>
          <w:sz w:val="22"/>
        </w:rPr>
        <w:t>.</w:t>
      </w:r>
    </w:p>
    <w:p w14:paraId="30DAA0F7" w14:textId="15FE0A5E" w:rsidR="008A58F3" w:rsidRPr="000423CC" w:rsidRDefault="008A58F3"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p>
    <w:p w14:paraId="4E5DE631" w14:textId="77777777"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DECIMAL</w:t>
      </w:r>
      <w:r w:rsidRPr="00C9010A">
        <w:rPr>
          <w:rFonts w:ascii="Source Sans Pro" w:hAnsi="Source Sans Pro"/>
          <w:sz w:val="22"/>
        </w:rPr>
        <w:tab/>
        <w:t>All decimal fields</w:t>
      </w:r>
    </w:p>
    <w:p w14:paraId="0354C411" w14:textId="25EBD5E8"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Definition of all numeric fields</w:t>
      </w:r>
      <w:r w:rsidR="00B720FC">
        <w:rPr>
          <w:rFonts w:ascii="Source Sans Pro" w:hAnsi="Source Sans Pro"/>
          <w:sz w:val="22"/>
        </w:rPr>
        <w:t>.</w:t>
      </w:r>
    </w:p>
    <w:p w14:paraId="65F2609E" w14:textId="4F9F1D23"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As an example, </w:t>
      </w:r>
      <w:r w:rsidR="002B4A10" w:rsidRPr="000423CC">
        <w:rPr>
          <w:rFonts w:ascii="Source Sans Pro" w:hAnsi="Source Sans Pro"/>
          <w:sz w:val="22"/>
        </w:rPr>
        <w:t>decimal (</w:t>
      </w:r>
      <w:r w:rsidRPr="000423CC">
        <w:rPr>
          <w:rFonts w:ascii="Source Sans Pro" w:hAnsi="Source Sans Pro"/>
          <w:sz w:val="22"/>
        </w:rPr>
        <w:t>8.2) has a total length of 8 bytes, of which 2 are decimal places</w:t>
      </w:r>
      <w:r w:rsidR="008F3BA6">
        <w:rPr>
          <w:rFonts w:ascii="Source Sans Pro" w:hAnsi="Source Sans Pro"/>
          <w:sz w:val="22"/>
        </w:rPr>
        <w:t>.</w:t>
      </w:r>
    </w:p>
    <w:p w14:paraId="1E718031"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Do not embed a decimal point, it is implied.</w:t>
      </w:r>
    </w:p>
    <w:p w14:paraId="034FACC6" w14:textId="262DB33D"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Do not include a </w:t>
      </w:r>
      <w:r w:rsidR="002B4A10" w:rsidRPr="000423CC">
        <w:rPr>
          <w:rFonts w:ascii="Source Sans Pro" w:hAnsi="Source Sans Pro"/>
          <w:sz w:val="22"/>
        </w:rPr>
        <w:t>sign,</w:t>
      </w:r>
      <w:r w:rsidRPr="000423CC">
        <w:rPr>
          <w:rFonts w:ascii="Source Sans Pro" w:hAnsi="Source Sans Pro"/>
          <w:sz w:val="22"/>
        </w:rPr>
        <w:t xml:space="preserve"> as all amounts are positive dollars (including recovery amounts)</w:t>
      </w:r>
      <w:r w:rsidR="00B720FC">
        <w:rPr>
          <w:rFonts w:ascii="Source Sans Pro" w:hAnsi="Source Sans Pro"/>
          <w:sz w:val="22"/>
        </w:rPr>
        <w:t>.</w:t>
      </w:r>
    </w:p>
    <w:p w14:paraId="22A3DAA9" w14:textId="77C9D98F"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 clarify</w:t>
      </w:r>
      <w:r w:rsidR="002B4A10">
        <w:rPr>
          <w:rFonts w:ascii="Source Sans Pro" w:hAnsi="Source Sans Pro"/>
          <w:sz w:val="22"/>
        </w:rPr>
        <w:t>,</w:t>
      </w:r>
      <w:r w:rsidRPr="000423CC">
        <w:rPr>
          <w:rFonts w:ascii="Source Sans Pro" w:hAnsi="Source Sans Pro"/>
          <w:sz w:val="22"/>
        </w:rPr>
        <w:t xml:space="preserve"> the definition of decimal fields the following examples are supplied for </w:t>
      </w:r>
      <w:r w:rsidR="00DF1163" w:rsidRPr="000423CC">
        <w:rPr>
          <w:rFonts w:ascii="Source Sans Pro" w:hAnsi="Source Sans Pro"/>
          <w:sz w:val="22"/>
        </w:rPr>
        <w:t xml:space="preserve">a field defined as </w:t>
      </w:r>
      <w:r w:rsidR="002B4A10" w:rsidRPr="000423CC">
        <w:rPr>
          <w:rFonts w:ascii="Source Sans Pro" w:hAnsi="Source Sans Pro"/>
          <w:sz w:val="22"/>
        </w:rPr>
        <w:t>decimal (</w:t>
      </w:r>
      <w:r w:rsidR="00DF1163" w:rsidRPr="000423CC">
        <w:rPr>
          <w:rFonts w:ascii="Source Sans Pro" w:hAnsi="Source Sans Pro"/>
          <w:sz w:val="22"/>
        </w:rPr>
        <w:t>8.2)</w:t>
      </w:r>
      <w:r w:rsidRPr="000423CC">
        <w:rPr>
          <w:rFonts w:ascii="Source Sans Pro" w:hAnsi="Source Sans Pro"/>
          <w:sz w:val="22"/>
        </w:rPr>
        <w:t>:</w:t>
      </w:r>
    </w:p>
    <w:p w14:paraId="030837C1" w14:textId="536FF3A1" w:rsidR="008A58F3" w:rsidRPr="000423CC" w:rsidRDefault="00DC4135"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 w:val="left" w:pos="5387"/>
        </w:tabs>
        <w:spacing w:line="240" w:lineRule="auto"/>
        <w:ind w:left="3969" w:hanging="3968"/>
        <w:rPr>
          <w:rFonts w:ascii="Source Sans Pro" w:hAnsi="Source Sans Pro"/>
          <w:sz w:val="22"/>
        </w:rPr>
      </w:pPr>
      <w:r>
        <w:rPr>
          <w:rFonts w:ascii="Source Sans Pro" w:hAnsi="Source Sans Pro"/>
          <w:sz w:val="22"/>
        </w:rPr>
        <w:tab/>
      </w:r>
      <w:r w:rsidRPr="00DC4135">
        <w:rPr>
          <w:rFonts w:ascii="Source Sans Pro" w:hAnsi="Source Sans Pro"/>
          <w:sz w:val="22"/>
          <w:u w:val="single"/>
        </w:rPr>
        <w:t>T</w:t>
      </w:r>
      <w:r w:rsidR="008A58F3" w:rsidRPr="00DC4135">
        <w:rPr>
          <w:rFonts w:ascii="Source Sans Pro" w:hAnsi="Source Sans Pro"/>
          <w:sz w:val="22"/>
          <w:u w:val="single"/>
        </w:rPr>
        <w:t>o send</w:t>
      </w:r>
      <w:r w:rsidR="008A58F3" w:rsidRPr="000423CC">
        <w:rPr>
          <w:rFonts w:ascii="Source Sans Pro" w:hAnsi="Source Sans Pro"/>
          <w:sz w:val="22"/>
        </w:rPr>
        <w:tab/>
      </w:r>
      <w:proofErr w:type="gramStart"/>
      <w:r w:rsidRPr="00DC4135">
        <w:rPr>
          <w:rFonts w:ascii="Source Sans Pro" w:hAnsi="Source Sans Pro"/>
          <w:sz w:val="22"/>
          <w:u w:val="single"/>
        </w:rPr>
        <w:t>T</w:t>
      </w:r>
      <w:r w:rsidR="008A58F3" w:rsidRPr="00DC4135">
        <w:rPr>
          <w:rFonts w:ascii="Source Sans Pro" w:hAnsi="Source Sans Pro"/>
          <w:sz w:val="22"/>
          <w:u w:val="single"/>
        </w:rPr>
        <w:t>he</w:t>
      </w:r>
      <w:proofErr w:type="gramEnd"/>
      <w:r w:rsidR="008A58F3" w:rsidRPr="00DC4135">
        <w:rPr>
          <w:rFonts w:ascii="Source Sans Pro" w:hAnsi="Source Sans Pro"/>
          <w:sz w:val="22"/>
          <w:u w:val="single"/>
        </w:rPr>
        <w:t xml:space="preserve"> field should contain</w:t>
      </w:r>
    </w:p>
    <w:p w14:paraId="6D4F8DA0"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 w:val="left" w:pos="5387"/>
        </w:tabs>
        <w:spacing w:line="240" w:lineRule="auto"/>
        <w:ind w:left="3969" w:hanging="3968"/>
        <w:rPr>
          <w:rFonts w:ascii="Source Sans Pro" w:hAnsi="Source Sans Pro"/>
          <w:sz w:val="22"/>
        </w:rPr>
      </w:pPr>
      <w:r w:rsidRPr="000423CC">
        <w:rPr>
          <w:rFonts w:ascii="Source Sans Pro" w:hAnsi="Source Sans Pro"/>
          <w:sz w:val="22"/>
        </w:rPr>
        <w:tab/>
        <w:t>$12.34</w:t>
      </w:r>
      <w:r w:rsidRPr="000423CC">
        <w:rPr>
          <w:rFonts w:ascii="Source Sans Pro" w:hAnsi="Source Sans Pro"/>
          <w:sz w:val="22"/>
        </w:rPr>
        <w:tab/>
        <w:t>00001234</w:t>
      </w:r>
    </w:p>
    <w:p w14:paraId="1FF91AE8"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 w:val="left" w:pos="5387"/>
        </w:tabs>
        <w:spacing w:line="240" w:lineRule="auto"/>
        <w:ind w:left="3969" w:hanging="3968"/>
        <w:rPr>
          <w:rFonts w:ascii="Source Sans Pro" w:hAnsi="Source Sans Pro"/>
          <w:sz w:val="22"/>
        </w:rPr>
      </w:pPr>
      <w:r w:rsidRPr="000423CC">
        <w:rPr>
          <w:rFonts w:ascii="Source Sans Pro" w:hAnsi="Source Sans Pro"/>
          <w:sz w:val="22"/>
        </w:rPr>
        <w:tab/>
        <w:t>$12</w:t>
      </w:r>
      <w:r w:rsidRPr="000423CC">
        <w:rPr>
          <w:rFonts w:ascii="Source Sans Pro" w:hAnsi="Source Sans Pro"/>
          <w:sz w:val="22"/>
        </w:rPr>
        <w:tab/>
        <w:t>00001200</w:t>
      </w:r>
    </w:p>
    <w:p w14:paraId="3289F05A" w14:textId="0684607B"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 w:val="left" w:pos="5387"/>
        </w:tabs>
        <w:spacing w:line="240" w:lineRule="auto"/>
        <w:ind w:left="3969" w:hanging="3968"/>
        <w:rPr>
          <w:rFonts w:ascii="Source Sans Pro" w:hAnsi="Source Sans Pro"/>
          <w:sz w:val="22"/>
        </w:rPr>
      </w:pPr>
      <w:r w:rsidRPr="000423CC">
        <w:rPr>
          <w:rFonts w:ascii="Source Sans Pro" w:hAnsi="Source Sans Pro"/>
          <w:sz w:val="22"/>
        </w:rPr>
        <w:tab/>
        <w:t>$12.3</w:t>
      </w:r>
      <w:r w:rsidR="00C26ADA">
        <w:rPr>
          <w:rFonts w:ascii="Source Sans Pro" w:hAnsi="Source Sans Pro"/>
          <w:sz w:val="22"/>
        </w:rPr>
        <w:t>0</w:t>
      </w:r>
      <w:r w:rsidRPr="000423CC">
        <w:rPr>
          <w:rFonts w:ascii="Source Sans Pro" w:hAnsi="Source Sans Pro"/>
          <w:sz w:val="22"/>
        </w:rPr>
        <w:tab/>
        <w:t>00001230</w:t>
      </w:r>
    </w:p>
    <w:p w14:paraId="70D67DC4"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 w:val="left" w:pos="5387"/>
        </w:tabs>
        <w:spacing w:line="240" w:lineRule="auto"/>
        <w:ind w:left="3969" w:hanging="3968"/>
        <w:rPr>
          <w:rFonts w:ascii="Source Sans Pro" w:hAnsi="Source Sans Pro"/>
          <w:sz w:val="22"/>
        </w:rPr>
      </w:pPr>
      <w:r w:rsidRPr="000423CC">
        <w:rPr>
          <w:rFonts w:ascii="Source Sans Pro" w:hAnsi="Source Sans Pro"/>
          <w:sz w:val="22"/>
        </w:rPr>
        <w:tab/>
        <w:t>Zero</w:t>
      </w:r>
      <w:r w:rsidRPr="000423CC">
        <w:rPr>
          <w:rFonts w:ascii="Source Sans Pro" w:hAnsi="Source Sans Pro"/>
          <w:sz w:val="22"/>
        </w:rPr>
        <w:tab/>
        <w:t>00000000</w:t>
      </w:r>
    </w:p>
    <w:p w14:paraId="6FA3B692"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19936D79" w14:textId="15AC433B" w:rsidR="00615E9F" w:rsidRDefault="00CE1D6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E1D66">
        <w:rPr>
          <w:rFonts w:ascii="Source Sans Pro" w:hAnsi="Source Sans Pro"/>
          <w:sz w:val="22"/>
        </w:rPr>
        <w:t xml:space="preserve">DEED OF RELEASE DISCHARGE DTE </w:t>
      </w:r>
      <w:r w:rsidR="00306DD5">
        <w:rPr>
          <w:rFonts w:ascii="Source Sans Pro" w:hAnsi="Source Sans Pro"/>
          <w:sz w:val="22"/>
        </w:rPr>
        <w:tab/>
      </w:r>
      <w:r w:rsidR="00615E9F" w:rsidRPr="004B3693">
        <w:rPr>
          <w:rFonts w:ascii="Source Sans Pro" w:hAnsi="Source Sans Pro"/>
          <w:sz w:val="22"/>
        </w:rPr>
        <w:t>Decimal (</w:t>
      </w:r>
      <w:r w:rsidR="0069523A" w:rsidRPr="004B3693">
        <w:rPr>
          <w:rFonts w:ascii="Source Sans Pro" w:hAnsi="Source Sans Pro"/>
          <w:sz w:val="22"/>
        </w:rPr>
        <w:t>8.0</w:t>
      </w:r>
      <w:r w:rsidR="00615E9F" w:rsidRPr="004B3693">
        <w:rPr>
          <w:rFonts w:ascii="Source Sans Pro" w:hAnsi="Source Sans Pro"/>
          <w:sz w:val="22"/>
        </w:rPr>
        <w:t>)</w:t>
      </w:r>
    </w:p>
    <w:p w14:paraId="5F8B677E" w14:textId="427B01D5" w:rsidR="00093A2E" w:rsidRDefault="00615E9F"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093A2E" w:rsidRPr="00093A2E">
        <w:rPr>
          <w:rFonts w:ascii="Source Sans Pro" w:hAnsi="Source Sans Pro"/>
          <w:b/>
          <w:sz w:val="22"/>
        </w:rPr>
        <w:t>Mandatory</w:t>
      </w:r>
      <w:r w:rsidR="00093A2E">
        <w:rPr>
          <w:rFonts w:ascii="Source Sans Pro" w:hAnsi="Source Sans Pro"/>
          <w:sz w:val="22"/>
        </w:rPr>
        <w:t xml:space="preserve"> if TOT DEED OF RELEASE AMT is greater than zero</w:t>
      </w:r>
      <w:r w:rsidR="007C1A49">
        <w:rPr>
          <w:rFonts w:ascii="Source Sans Pro" w:hAnsi="Source Sans Pro"/>
          <w:sz w:val="22"/>
        </w:rPr>
        <w:t xml:space="preserve"> </w:t>
      </w:r>
      <w:r w:rsidR="007C1A49">
        <w:rPr>
          <w:rFonts w:ascii="Source Sans Pro" w:hAnsi="Source Sans Pro"/>
          <w:b/>
          <w:sz w:val="22"/>
        </w:rPr>
        <w:t xml:space="preserve">and Deed of Release has been paid under </w:t>
      </w:r>
      <w:r w:rsidR="007C1A49">
        <w:rPr>
          <w:rFonts w:ascii="Source Sans Pro" w:hAnsi="Source Sans Pro"/>
          <w:sz w:val="22"/>
        </w:rPr>
        <w:t>V14 of the technical specification</w:t>
      </w:r>
    </w:p>
    <w:p w14:paraId="44EC6D4F" w14:textId="4DE06661" w:rsidR="00615E9F" w:rsidRDefault="00093A2E"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306DD5">
        <w:rPr>
          <w:rFonts w:ascii="Source Sans Pro" w:hAnsi="Source Sans Pro"/>
          <w:sz w:val="22"/>
        </w:rPr>
        <w:t>The date on which the Deed of Release</w:t>
      </w:r>
      <w:r w:rsidR="005C44C1">
        <w:rPr>
          <w:rFonts w:ascii="Source Sans Pro" w:hAnsi="Source Sans Pro"/>
          <w:sz w:val="22"/>
        </w:rPr>
        <w:t xml:space="preserve"> amount</w:t>
      </w:r>
      <w:r w:rsidR="00306DD5">
        <w:rPr>
          <w:rFonts w:ascii="Source Sans Pro" w:hAnsi="Source Sans Pro"/>
          <w:sz w:val="22"/>
        </w:rPr>
        <w:t xml:space="preserve"> was </w:t>
      </w:r>
      <w:r w:rsidR="00430E29">
        <w:rPr>
          <w:rFonts w:ascii="Source Sans Pro" w:hAnsi="Source Sans Pro"/>
          <w:sz w:val="22"/>
        </w:rPr>
        <w:t>paid</w:t>
      </w:r>
      <w:r w:rsidR="002C0959">
        <w:rPr>
          <w:rFonts w:ascii="Source Sans Pro" w:hAnsi="Source Sans Pro"/>
          <w:sz w:val="22"/>
        </w:rPr>
        <w:t>.</w:t>
      </w:r>
    </w:p>
    <w:p w14:paraId="5BDF64BD" w14:textId="77777777" w:rsidR="00E62192" w:rsidRDefault="00E6219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69FEE4E" w14:textId="430F0704"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DETERM STATUS CHG DTE</w:t>
      </w:r>
      <w:r w:rsidRPr="00C9010A">
        <w:rPr>
          <w:rFonts w:ascii="Source Sans Pro" w:hAnsi="Source Sans Pro"/>
          <w:sz w:val="22"/>
        </w:rPr>
        <w:tab/>
      </w:r>
      <w:r w:rsidR="002B4A10" w:rsidRPr="00C9010A">
        <w:rPr>
          <w:rFonts w:ascii="Source Sans Pro" w:hAnsi="Source Sans Pro"/>
          <w:sz w:val="22"/>
        </w:rPr>
        <w:t>Decimal (</w:t>
      </w:r>
      <w:r w:rsidRPr="00C9010A">
        <w:rPr>
          <w:rFonts w:ascii="Source Sans Pro" w:hAnsi="Source Sans Pro"/>
          <w:sz w:val="22"/>
        </w:rPr>
        <w:t>8.0)</w:t>
      </w:r>
    </w:p>
    <w:p w14:paraId="70861C7F" w14:textId="6F9D3926"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5C23CF">
        <w:rPr>
          <w:rFonts w:ascii="Source Sans Pro" w:hAnsi="Source Sans Pro"/>
          <w:b/>
          <w:sz w:val="22"/>
        </w:rPr>
        <w:t xml:space="preserve">Mandatory </w:t>
      </w:r>
      <w:r w:rsidRPr="005C23CF">
        <w:rPr>
          <w:rFonts w:ascii="Source Sans Pro" w:hAnsi="Source Sans Pro"/>
          <w:sz w:val="22"/>
        </w:rPr>
        <w:t>(only for claims with INJ DTE on or after 1/7/2005)</w:t>
      </w:r>
      <w:r w:rsidR="002C0959">
        <w:rPr>
          <w:rFonts w:ascii="Source Sans Pro" w:hAnsi="Source Sans Pro"/>
          <w:sz w:val="22"/>
        </w:rPr>
        <w:t>.</w:t>
      </w:r>
    </w:p>
    <w:p w14:paraId="64001F35" w14:textId="560FCA0B"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B720FC">
        <w:rPr>
          <w:rFonts w:ascii="Source Sans Pro" w:hAnsi="Source Sans Pro"/>
          <w:sz w:val="22"/>
        </w:rPr>
        <w:t>.</w:t>
      </w:r>
    </w:p>
    <w:p w14:paraId="73BA23D2" w14:textId="36C6DFE3"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lastRenderedPageBreak/>
        <w:tab/>
        <w:t>Must be in date format of YYYYMMDD</w:t>
      </w:r>
      <w:r w:rsidR="00B720FC">
        <w:rPr>
          <w:rFonts w:ascii="Source Sans Pro" w:hAnsi="Source Sans Pro"/>
          <w:sz w:val="22"/>
        </w:rPr>
        <w:t>.</w:t>
      </w:r>
    </w:p>
    <w:p w14:paraId="46FD1AE3" w14:textId="0687E3C8"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on or after the CC NOTICE FROM WORKER DTE</w:t>
      </w:r>
      <w:r w:rsidR="00B720FC">
        <w:rPr>
          <w:rFonts w:ascii="Source Sans Pro" w:hAnsi="Source Sans Pro"/>
          <w:sz w:val="22"/>
        </w:rPr>
        <w:t>.</w:t>
      </w:r>
      <w:r w:rsidRPr="000423CC">
        <w:rPr>
          <w:rFonts w:ascii="Source Sans Pro" w:hAnsi="Source Sans Pro"/>
          <w:sz w:val="22"/>
        </w:rPr>
        <w:t xml:space="preserve"> </w:t>
      </w:r>
    </w:p>
    <w:p w14:paraId="76FD4A02" w14:textId="2BDBBA80"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For undetermined claims, this will be the date the claim was created. Otherwise, it will reflect the date the </w:t>
      </w:r>
      <w:r w:rsidR="005C331F">
        <w:rPr>
          <w:rFonts w:ascii="Source Sans Pro" w:hAnsi="Source Sans Pro"/>
          <w:sz w:val="22"/>
        </w:rPr>
        <w:t>self-insured</w:t>
      </w:r>
      <w:r w:rsidR="007F5F61" w:rsidRPr="000423CC">
        <w:rPr>
          <w:rFonts w:ascii="Source Sans Pro" w:hAnsi="Source Sans Pro"/>
          <w:sz w:val="22"/>
        </w:rPr>
        <w:t xml:space="preserve"> </w:t>
      </w:r>
      <w:r w:rsidR="00EC63B4">
        <w:rPr>
          <w:rFonts w:ascii="Source Sans Pro" w:hAnsi="Source Sans Pro"/>
          <w:sz w:val="22"/>
        </w:rPr>
        <w:t xml:space="preserve">employer </w:t>
      </w:r>
      <w:r w:rsidRPr="000423CC">
        <w:rPr>
          <w:rFonts w:ascii="Source Sans Pro" w:hAnsi="Source Sans Pro"/>
          <w:sz w:val="22"/>
        </w:rPr>
        <w:t>accepted or denied liability for the claim.</w:t>
      </w:r>
    </w:p>
    <w:p w14:paraId="6E0D1CDE"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If the determination of liability is changed, this data item should reflect the date the most recent liability determination was made.  For example, if liability for a claim was originally denied but this decision is later overturned and liability is accepted, this data item should reflect the date the liability was </w:t>
      </w:r>
      <w:r w:rsidR="00D6109C" w:rsidRPr="000423CC">
        <w:rPr>
          <w:rFonts w:ascii="Source Sans Pro" w:hAnsi="Source Sans Pro"/>
          <w:sz w:val="22"/>
        </w:rPr>
        <w:t>accepted</w:t>
      </w:r>
      <w:r w:rsidRPr="000423CC">
        <w:rPr>
          <w:rFonts w:ascii="Source Sans Pro" w:hAnsi="Source Sans Pro"/>
          <w:sz w:val="22"/>
        </w:rPr>
        <w:t>.</w:t>
      </w:r>
    </w:p>
    <w:p w14:paraId="0819714E" w14:textId="23045291" w:rsidR="008A58F3" w:rsidRPr="00430E29"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5C23CF">
        <w:rPr>
          <w:rFonts w:ascii="Source Sans Pro" w:hAnsi="Source Sans Pro"/>
          <w:sz w:val="22"/>
        </w:rPr>
        <w:t>Must be provided before the claim can be created</w:t>
      </w:r>
      <w:r w:rsidR="00B720FC" w:rsidRPr="005C23CF">
        <w:rPr>
          <w:rFonts w:ascii="Source Sans Pro" w:hAnsi="Source Sans Pro"/>
          <w:sz w:val="22"/>
        </w:rPr>
        <w:t>.</w:t>
      </w:r>
    </w:p>
    <w:p w14:paraId="531C6C2A" w14:textId="328D0736" w:rsidR="008A58F3" w:rsidRPr="000423CC" w:rsidRDefault="00C7550B" w:rsidP="00C46B76">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sidRPr="000423CC">
        <w:rPr>
          <w:rFonts w:ascii="Source Sans Pro" w:hAnsi="Source Sans Pro"/>
          <w:sz w:val="22"/>
        </w:rPr>
        <w:tab/>
      </w:r>
      <w:r w:rsidRPr="004B3693">
        <w:rPr>
          <w:rFonts w:ascii="Source Sans Pro" w:hAnsi="Source Sans Pro"/>
          <w:b/>
          <w:sz w:val="22"/>
          <w:shd w:val="clear" w:color="auto" w:fill="E3E87D" w:themeFill="accent3" w:themeFillTint="99"/>
        </w:rPr>
        <w:t>N</w:t>
      </w:r>
      <w:r w:rsidR="0026595B">
        <w:rPr>
          <w:rFonts w:ascii="Source Sans Pro" w:hAnsi="Source Sans Pro"/>
          <w:b/>
          <w:sz w:val="22"/>
          <w:shd w:val="clear" w:color="auto" w:fill="E3E87D" w:themeFill="accent3" w:themeFillTint="99"/>
        </w:rPr>
        <w:t>ote</w:t>
      </w:r>
      <w:r w:rsidRPr="004B3693">
        <w:rPr>
          <w:rFonts w:ascii="Source Sans Pro" w:hAnsi="Source Sans Pro"/>
          <w:b/>
          <w:sz w:val="22"/>
          <w:shd w:val="clear" w:color="auto" w:fill="E3E87D" w:themeFill="accent3" w:themeFillTint="99"/>
        </w:rPr>
        <w:t>:</w:t>
      </w:r>
      <w:r w:rsidRPr="004B3693">
        <w:rPr>
          <w:rFonts w:ascii="Source Sans Pro" w:hAnsi="Source Sans Pro"/>
          <w:sz w:val="22"/>
          <w:shd w:val="clear" w:color="auto" w:fill="E3E87D" w:themeFill="accent3" w:themeFillTint="99"/>
        </w:rPr>
        <w:t xml:space="preserve"> The original acceptance date must continue to be reported. The date of any change regarding medical only or </w:t>
      </w:r>
      <w:r w:rsidR="00404A11" w:rsidRPr="004B3693">
        <w:rPr>
          <w:rFonts w:ascii="Source Sans Pro" w:hAnsi="Source Sans Pro"/>
          <w:sz w:val="22"/>
          <w:shd w:val="clear" w:color="auto" w:fill="E3E87D" w:themeFill="accent3" w:themeFillTint="99"/>
        </w:rPr>
        <w:t>income support</w:t>
      </w:r>
      <w:r w:rsidRPr="004B3693">
        <w:rPr>
          <w:rFonts w:ascii="Source Sans Pro" w:hAnsi="Source Sans Pro"/>
          <w:sz w:val="22"/>
          <w:shd w:val="clear" w:color="auto" w:fill="E3E87D" w:themeFill="accent3" w:themeFillTint="99"/>
        </w:rPr>
        <w:t xml:space="preserve"> is still a determination of </w:t>
      </w:r>
      <w:r w:rsidR="00BF1499" w:rsidRPr="004B3693">
        <w:rPr>
          <w:rFonts w:ascii="Source Sans Pro" w:hAnsi="Source Sans Pro"/>
          <w:sz w:val="22"/>
          <w:shd w:val="clear" w:color="auto" w:fill="E3E87D" w:themeFill="accent3" w:themeFillTint="99"/>
        </w:rPr>
        <w:t xml:space="preserve">acceptance </w:t>
      </w:r>
      <w:r w:rsidRPr="004B3693">
        <w:rPr>
          <w:rFonts w:ascii="Source Sans Pro" w:hAnsi="Source Sans Pro"/>
          <w:sz w:val="22"/>
          <w:shd w:val="clear" w:color="auto" w:fill="E3E87D" w:themeFill="accent3" w:themeFillTint="99"/>
        </w:rPr>
        <w:t xml:space="preserve">and must not override the original </w:t>
      </w:r>
      <w:r w:rsidR="00BF1499" w:rsidRPr="004B3693">
        <w:rPr>
          <w:rFonts w:ascii="Source Sans Pro" w:hAnsi="Source Sans Pro"/>
          <w:sz w:val="22"/>
          <w:shd w:val="clear" w:color="auto" w:fill="E3E87D" w:themeFill="accent3" w:themeFillTint="99"/>
        </w:rPr>
        <w:t xml:space="preserve">acceptance </w:t>
      </w:r>
      <w:r w:rsidRPr="004B3693">
        <w:rPr>
          <w:rFonts w:ascii="Source Sans Pro" w:hAnsi="Source Sans Pro"/>
          <w:sz w:val="22"/>
          <w:shd w:val="clear" w:color="auto" w:fill="E3E87D" w:themeFill="accent3" w:themeFillTint="99"/>
        </w:rPr>
        <w:t>date.</w:t>
      </w:r>
    </w:p>
    <w:p w14:paraId="046E7542" w14:textId="77777777" w:rsidR="000A5796" w:rsidRPr="000423CC" w:rsidRDefault="000A579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1C950AF8" w14:textId="675A658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DETERM STATUS FLG</w:t>
      </w:r>
      <w:r w:rsidRPr="000423CC">
        <w:rPr>
          <w:rFonts w:ascii="Source Sans Pro" w:hAnsi="Source Sans Pro"/>
          <w:sz w:val="22"/>
        </w:rPr>
        <w:tab/>
      </w:r>
      <w:r w:rsidR="002B4A10" w:rsidRPr="000423CC">
        <w:rPr>
          <w:rFonts w:ascii="Source Sans Pro" w:hAnsi="Source Sans Pro"/>
          <w:sz w:val="22"/>
        </w:rPr>
        <w:t>Char (</w:t>
      </w:r>
      <w:r w:rsidRPr="000423CC">
        <w:rPr>
          <w:rFonts w:ascii="Source Sans Pro" w:hAnsi="Source Sans Pro"/>
          <w:sz w:val="22"/>
        </w:rPr>
        <w:t>1)</w:t>
      </w:r>
    </w:p>
    <w:p w14:paraId="1CD28318" w14:textId="77777777" w:rsidR="008A58F3" w:rsidRPr="002D614B"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2D614B">
        <w:rPr>
          <w:rFonts w:ascii="Source Sans Pro" w:hAnsi="Source Sans Pro"/>
          <w:b/>
          <w:sz w:val="22"/>
        </w:rPr>
        <w:t>Mandatory</w:t>
      </w:r>
    </w:p>
    <w:p w14:paraId="52FBEFA2" w14:textId="1E20AF83"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5C331F">
        <w:rPr>
          <w:rFonts w:ascii="Source Sans Pro" w:hAnsi="Source Sans Pro"/>
          <w:sz w:val="22"/>
        </w:rPr>
        <w:t>Self-</w:t>
      </w:r>
      <w:r w:rsidR="00275AF6">
        <w:rPr>
          <w:rFonts w:ascii="Source Sans Pro" w:hAnsi="Source Sans Pro"/>
          <w:sz w:val="22"/>
        </w:rPr>
        <w:t>insured employer’s</w:t>
      </w:r>
      <w:r w:rsidR="007F5F61" w:rsidRPr="000423CC">
        <w:rPr>
          <w:rFonts w:ascii="Source Sans Pro" w:hAnsi="Source Sans Pro"/>
          <w:sz w:val="22"/>
        </w:rPr>
        <w:t xml:space="preserve"> </w:t>
      </w:r>
      <w:r w:rsidRPr="000423CC">
        <w:rPr>
          <w:rFonts w:ascii="Source Sans Pro" w:hAnsi="Source Sans Pro"/>
          <w:sz w:val="22"/>
        </w:rPr>
        <w:t>determination of claim</w:t>
      </w:r>
      <w:r w:rsidR="00B720FC">
        <w:rPr>
          <w:rFonts w:ascii="Source Sans Pro" w:hAnsi="Source Sans Pro"/>
          <w:sz w:val="22"/>
        </w:rPr>
        <w:t>.</w:t>
      </w:r>
    </w:p>
    <w:p w14:paraId="2624F15F" w14:textId="66F9E8D0" w:rsidR="005103D3" w:rsidRPr="000423CC" w:rsidRDefault="005103D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UPPER CASE</w:t>
      </w:r>
      <w:r w:rsidR="00B720FC">
        <w:rPr>
          <w:rFonts w:ascii="Source Sans Pro" w:hAnsi="Source Sans Pro"/>
          <w:sz w:val="22"/>
        </w:rPr>
        <w:t>.</w:t>
      </w:r>
    </w:p>
    <w:p w14:paraId="724C82FB" w14:textId="39C923B2" w:rsidR="008A58F3" w:rsidRPr="00F74DF4"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rPr>
        <w:tab/>
      </w:r>
      <w:r w:rsidRPr="00F74DF4">
        <w:rPr>
          <w:rFonts w:ascii="Source Sans Pro" w:hAnsi="Source Sans Pro"/>
          <w:sz w:val="22"/>
          <w:szCs w:val="22"/>
        </w:rPr>
        <w:t>Must be one of the valid values shown in</w:t>
      </w:r>
      <w:r w:rsidR="004C3EA8" w:rsidRPr="00F74DF4">
        <w:rPr>
          <w:rFonts w:ascii="Source Sans Pro" w:hAnsi="Source Sans Pro"/>
          <w:sz w:val="22"/>
          <w:szCs w:val="22"/>
        </w:rPr>
        <w:t xml:space="preserve"> </w:t>
      </w:r>
      <w:r w:rsidR="004C3EA8" w:rsidRPr="00F74DF4">
        <w:rPr>
          <w:rFonts w:ascii="Source Sans Pro" w:hAnsi="Source Sans Pro"/>
          <w:sz w:val="22"/>
          <w:szCs w:val="22"/>
        </w:rPr>
        <w:fldChar w:fldCharType="begin"/>
      </w:r>
      <w:r w:rsidR="004C3EA8" w:rsidRPr="00F74DF4">
        <w:rPr>
          <w:rFonts w:ascii="Source Sans Pro" w:hAnsi="Source Sans Pro"/>
          <w:sz w:val="22"/>
          <w:szCs w:val="22"/>
        </w:rPr>
        <w:instrText xml:space="preserve"> REF _Ref447004020 \h </w:instrText>
      </w:r>
      <w:r w:rsidR="00F74DF4" w:rsidRPr="00F74DF4">
        <w:rPr>
          <w:rFonts w:ascii="Source Sans Pro" w:hAnsi="Source Sans Pro"/>
          <w:sz w:val="22"/>
          <w:szCs w:val="22"/>
        </w:rPr>
        <w:instrText xml:space="preserve"> \* MERGEFORMAT </w:instrText>
      </w:r>
      <w:r w:rsidR="004C3EA8" w:rsidRPr="00F74DF4">
        <w:rPr>
          <w:rFonts w:ascii="Source Sans Pro" w:hAnsi="Source Sans Pro"/>
          <w:sz w:val="22"/>
          <w:szCs w:val="22"/>
        </w:rPr>
      </w:r>
      <w:r w:rsidR="004C3EA8" w:rsidRPr="00F74DF4">
        <w:rPr>
          <w:rFonts w:ascii="Source Sans Pro" w:hAnsi="Source Sans Pro"/>
          <w:sz w:val="22"/>
          <w:szCs w:val="22"/>
        </w:rPr>
        <w:fldChar w:fldCharType="separate"/>
      </w:r>
      <w:r w:rsidR="00510EA7" w:rsidRPr="00510EA7">
        <w:rPr>
          <w:rFonts w:ascii="Source Sans Pro" w:hAnsi="Source Sans Pro"/>
          <w:sz w:val="22"/>
          <w:szCs w:val="22"/>
        </w:rPr>
        <w:t>Table 1 – DETERM STATUS FLG Values</w:t>
      </w:r>
      <w:r w:rsidR="004C3EA8" w:rsidRPr="00F74DF4">
        <w:rPr>
          <w:rFonts w:ascii="Source Sans Pro" w:hAnsi="Source Sans Pro"/>
          <w:sz w:val="22"/>
          <w:szCs w:val="22"/>
        </w:rPr>
        <w:fldChar w:fldCharType="end"/>
      </w:r>
      <w:r w:rsidR="00B720FC" w:rsidRPr="00F74DF4">
        <w:rPr>
          <w:rFonts w:ascii="Source Sans Pro" w:hAnsi="Source Sans Pro"/>
          <w:sz w:val="22"/>
          <w:szCs w:val="22"/>
        </w:rPr>
        <w:t>.</w:t>
      </w:r>
    </w:p>
    <w:p w14:paraId="7C49BD3C"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14759124" w14:textId="2B6433D7" w:rsidR="0080632A" w:rsidRDefault="0080632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DOR WKLY PMTS AMT</w:t>
      </w:r>
      <w:r w:rsidR="001213C9">
        <w:rPr>
          <w:rFonts w:ascii="Source Sans Pro" w:hAnsi="Source Sans Pro"/>
          <w:sz w:val="22"/>
        </w:rPr>
        <w:tab/>
      </w:r>
      <w:r w:rsidR="002B4A10" w:rsidRPr="00C9010A">
        <w:rPr>
          <w:rFonts w:ascii="Source Sans Pro" w:hAnsi="Source Sans Pro"/>
          <w:sz w:val="22"/>
        </w:rPr>
        <w:t>Decimal (</w:t>
      </w:r>
      <w:r w:rsidR="0069523A" w:rsidRPr="00C9010A">
        <w:rPr>
          <w:rFonts w:ascii="Source Sans Pro" w:hAnsi="Source Sans Pro"/>
          <w:sz w:val="22"/>
        </w:rPr>
        <w:t>8.0)</w:t>
      </w:r>
    </w:p>
    <w:p w14:paraId="3B6A66EA" w14:textId="179813E0" w:rsidR="001213C9" w:rsidRDefault="00D45F5A" w:rsidP="001213C9">
      <w:pPr>
        <w:pStyle w:val="ListParagraph"/>
        <w:tabs>
          <w:tab w:val="clear" w:pos="227"/>
          <w:tab w:val="clear" w:pos="454"/>
          <w:tab w:val="clear" w:pos="680"/>
          <w:tab w:val="clear" w:pos="907"/>
          <w:tab w:val="clear" w:pos="1134"/>
          <w:tab w:val="clear" w:pos="1361"/>
          <w:tab w:val="clear" w:pos="1588"/>
          <w:tab w:val="clear" w:pos="1814"/>
          <w:tab w:val="clear" w:pos="2041"/>
          <w:tab w:val="left" w:pos="426"/>
        </w:tabs>
        <w:spacing w:before="0" w:after="40" w:line="240" w:lineRule="auto"/>
        <w:ind w:left="3969"/>
        <w:contextualSpacing w:val="0"/>
        <w:rPr>
          <w:rFonts w:ascii="Source Sans Pro" w:hAnsi="Source Sans Pro"/>
          <w:sz w:val="22"/>
          <w:szCs w:val="22"/>
          <w:lang w:eastAsia="en-AU"/>
        </w:rPr>
      </w:pPr>
      <w:r w:rsidRPr="00BC6BCD">
        <w:rPr>
          <w:rFonts w:ascii="Source Sans Pro" w:hAnsi="Source Sans Pro"/>
          <w:sz w:val="22"/>
          <w:szCs w:val="22"/>
          <w:lang w:eastAsia="en-AU"/>
        </w:rPr>
        <w:t xml:space="preserve">The amount of weekly payments the injured party is </w:t>
      </w:r>
      <w:r w:rsidRPr="00093A2E">
        <w:rPr>
          <w:rFonts w:ascii="Source Sans Pro" w:hAnsi="Source Sans Pro"/>
          <w:sz w:val="22"/>
          <w:szCs w:val="22"/>
          <w:lang w:eastAsia="en-AU"/>
        </w:rPr>
        <w:t xml:space="preserve">taken to be receiving </w:t>
      </w:r>
      <w:r w:rsidR="001213C9" w:rsidRPr="00093A2E">
        <w:rPr>
          <w:rFonts w:ascii="Source Sans Pro" w:hAnsi="Source Sans Pro"/>
          <w:sz w:val="22"/>
          <w:szCs w:val="22"/>
          <w:lang w:eastAsia="en-AU"/>
        </w:rPr>
        <w:t>for the purpose of section 49(3).</w:t>
      </w:r>
    </w:p>
    <w:p w14:paraId="22BAD17A" w14:textId="013CD289" w:rsidR="00093A2E" w:rsidRPr="00093A2E" w:rsidRDefault="00093A2E" w:rsidP="001213C9">
      <w:pPr>
        <w:pStyle w:val="ListParagraph"/>
        <w:tabs>
          <w:tab w:val="clear" w:pos="227"/>
          <w:tab w:val="clear" w:pos="454"/>
          <w:tab w:val="clear" w:pos="680"/>
          <w:tab w:val="clear" w:pos="907"/>
          <w:tab w:val="clear" w:pos="1134"/>
          <w:tab w:val="clear" w:pos="1361"/>
          <w:tab w:val="clear" w:pos="1588"/>
          <w:tab w:val="clear" w:pos="1814"/>
          <w:tab w:val="clear" w:pos="2041"/>
          <w:tab w:val="left" w:pos="426"/>
        </w:tabs>
        <w:spacing w:before="0" w:after="40" w:line="240" w:lineRule="auto"/>
        <w:ind w:left="3969"/>
        <w:contextualSpacing w:val="0"/>
        <w:rPr>
          <w:rFonts w:ascii="Source Sans Pro" w:hAnsi="Source Sans Pro"/>
          <w:sz w:val="22"/>
          <w:szCs w:val="22"/>
          <w:lang w:eastAsia="en-AU"/>
        </w:rPr>
      </w:pPr>
      <w:r w:rsidRPr="00093A2E">
        <w:rPr>
          <w:rFonts w:ascii="Source Sans Pro" w:hAnsi="Source Sans Pro"/>
          <w:b/>
          <w:sz w:val="22"/>
          <w:szCs w:val="22"/>
          <w:lang w:eastAsia="en-AU"/>
        </w:rPr>
        <w:t>Mandatory</w:t>
      </w:r>
      <w:r>
        <w:rPr>
          <w:rFonts w:ascii="Source Sans Pro" w:hAnsi="Source Sans Pro"/>
          <w:sz w:val="22"/>
          <w:szCs w:val="22"/>
          <w:lang w:eastAsia="en-AU"/>
        </w:rPr>
        <w:t xml:space="preserve"> if TOT DEED OF RELEASE AMT is greater than zero</w:t>
      </w:r>
      <w:r w:rsidR="007C1A49">
        <w:rPr>
          <w:rFonts w:ascii="Source Sans Pro" w:hAnsi="Source Sans Pro"/>
          <w:sz w:val="22"/>
          <w:szCs w:val="22"/>
          <w:lang w:eastAsia="en-AU"/>
        </w:rPr>
        <w:t xml:space="preserve"> </w:t>
      </w:r>
      <w:r w:rsidR="007C1A49">
        <w:rPr>
          <w:rFonts w:ascii="Source Sans Pro" w:hAnsi="Source Sans Pro"/>
          <w:b/>
          <w:sz w:val="22"/>
        </w:rPr>
        <w:t xml:space="preserve">and Deed of Release has been paid under </w:t>
      </w:r>
      <w:r w:rsidR="007C1A49">
        <w:rPr>
          <w:rFonts w:ascii="Source Sans Pro" w:hAnsi="Source Sans Pro"/>
          <w:sz w:val="22"/>
        </w:rPr>
        <w:t>V14 of the technical specification</w:t>
      </w:r>
    </w:p>
    <w:p w14:paraId="1ABC88EA" w14:textId="0CBBF1BC" w:rsidR="001213C9" w:rsidRDefault="00BC6BCD"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p>
    <w:p w14:paraId="58BE94B1" w14:textId="77777777" w:rsidR="003D5185" w:rsidRDefault="003D5185"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33ED8FC6" w14:textId="25E51EB4"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DUTY STATUS IND</w:t>
      </w:r>
      <w:r w:rsidRPr="00C9010A">
        <w:rPr>
          <w:rFonts w:ascii="Source Sans Pro" w:hAnsi="Source Sans Pro"/>
          <w:sz w:val="22"/>
        </w:rPr>
        <w:tab/>
      </w:r>
      <w:r w:rsidR="002B4A10" w:rsidRPr="00C9010A">
        <w:rPr>
          <w:rFonts w:ascii="Source Sans Pro" w:hAnsi="Source Sans Pro"/>
          <w:sz w:val="22"/>
        </w:rPr>
        <w:t>Char (</w:t>
      </w:r>
      <w:r w:rsidRPr="00C9010A">
        <w:rPr>
          <w:rFonts w:ascii="Source Sans Pro" w:hAnsi="Source Sans Pro"/>
          <w:sz w:val="22"/>
        </w:rPr>
        <w:t>1)</w:t>
      </w:r>
    </w:p>
    <w:p w14:paraId="3BB164D7" w14:textId="77777777" w:rsidR="008A58F3" w:rsidRPr="002D614B"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2D614B">
        <w:rPr>
          <w:rFonts w:ascii="Source Sans Pro" w:hAnsi="Source Sans Pro"/>
          <w:b/>
          <w:sz w:val="22"/>
        </w:rPr>
        <w:t>Mandatory</w:t>
      </w:r>
    </w:p>
    <w:p w14:paraId="1F7651A4"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Indicates if the worker was performing their normal role at work when the injury occurred or if the injury occurred doing a task outside their normal duties.</w:t>
      </w:r>
    </w:p>
    <w:p w14:paraId="1926C9A3" w14:textId="17510703" w:rsidR="008A58F3" w:rsidRPr="00F74DF4"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rPr>
        <w:tab/>
        <w:t>Must be one of the valid values from</w:t>
      </w:r>
      <w:r w:rsidR="00DE3494">
        <w:rPr>
          <w:rFonts w:ascii="Source Sans Pro" w:hAnsi="Source Sans Pro"/>
          <w:sz w:val="22"/>
        </w:rPr>
        <w:t xml:space="preserve"> </w:t>
      </w:r>
      <w:r w:rsidR="00DE3494" w:rsidRPr="00F74DF4">
        <w:rPr>
          <w:rFonts w:ascii="Source Sans Pro" w:hAnsi="Source Sans Pro"/>
          <w:sz w:val="22"/>
          <w:szCs w:val="22"/>
        </w:rPr>
        <w:fldChar w:fldCharType="begin"/>
      </w:r>
      <w:r w:rsidR="00DE3494" w:rsidRPr="00F74DF4">
        <w:rPr>
          <w:rFonts w:ascii="Source Sans Pro" w:hAnsi="Source Sans Pro"/>
          <w:sz w:val="22"/>
          <w:szCs w:val="22"/>
        </w:rPr>
        <w:instrText xml:space="preserve"> REF _Ref447004048 \h </w:instrText>
      </w:r>
      <w:r w:rsidR="00F74DF4" w:rsidRPr="00F74DF4">
        <w:rPr>
          <w:rFonts w:ascii="Source Sans Pro" w:hAnsi="Source Sans Pro"/>
          <w:sz w:val="22"/>
          <w:szCs w:val="22"/>
        </w:rPr>
        <w:instrText xml:space="preserve"> \* MERGEFORMAT </w:instrText>
      </w:r>
      <w:r w:rsidR="00DE3494" w:rsidRPr="00F74DF4">
        <w:rPr>
          <w:rFonts w:ascii="Source Sans Pro" w:hAnsi="Source Sans Pro"/>
          <w:sz w:val="22"/>
          <w:szCs w:val="22"/>
        </w:rPr>
      </w:r>
      <w:r w:rsidR="00DE3494" w:rsidRPr="00F74DF4">
        <w:rPr>
          <w:rFonts w:ascii="Source Sans Pro" w:hAnsi="Source Sans Pro"/>
          <w:sz w:val="22"/>
          <w:szCs w:val="22"/>
        </w:rPr>
        <w:fldChar w:fldCharType="separate"/>
      </w:r>
      <w:r w:rsidR="00510EA7" w:rsidRPr="00510EA7">
        <w:rPr>
          <w:rFonts w:ascii="Source Sans Pro" w:hAnsi="Source Sans Pro"/>
          <w:sz w:val="22"/>
          <w:szCs w:val="22"/>
        </w:rPr>
        <w:t>Table 7 – DUTY STATUS IND</w:t>
      </w:r>
      <w:r w:rsidR="00DE3494" w:rsidRPr="00F74DF4">
        <w:rPr>
          <w:rFonts w:ascii="Source Sans Pro" w:hAnsi="Source Sans Pro"/>
          <w:sz w:val="22"/>
          <w:szCs w:val="22"/>
        </w:rPr>
        <w:fldChar w:fldCharType="end"/>
      </w:r>
      <w:r w:rsidR="00B720FC" w:rsidRPr="00F74DF4">
        <w:rPr>
          <w:rFonts w:ascii="Source Sans Pro" w:hAnsi="Source Sans Pro"/>
          <w:sz w:val="22"/>
          <w:szCs w:val="22"/>
        </w:rPr>
        <w:t>.</w:t>
      </w:r>
    </w:p>
    <w:p w14:paraId="53CF6260" w14:textId="03D5FF73"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before the claim can be created</w:t>
      </w:r>
      <w:r w:rsidR="00B720FC">
        <w:rPr>
          <w:rFonts w:ascii="Source Sans Pro" w:hAnsi="Source Sans Pro"/>
          <w:sz w:val="22"/>
        </w:rPr>
        <w:t>.</w:t>
      </w:r>
    </w:p>
    <w:p w14:paraId="225B3A2C" w14:textId="77777777" w:rsidR="003D5185" w:rsidRDefault="003D5185" w:rsidP="00BA7796">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573BC899" w14:textId="5D65A9F2"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EDI DOC TYP TCDE</w:t>
      </w:r>
      <w:r w:rsidRPr="00C9010A">
        <w:rPr>
          <w:rFonts w:ascii="Source Sans Pro" w:hAnsi="Source Sans Pro"/>
          <w:sz w:val="22"/>
        </w:rPr>
        <w:tab/>
      </w:r>
      <w:r w:rsidR="002B4A10" w:rsidRPr="00C9010A">
        <w:rPr>
          <w:rFonts w:ascii="Source Sans Pro" w:hAnsi="Source Sans Pro"/>
          <w:sz w:val="22"/>
        </w:rPr>
        <w:t>Char (</w:t>
      </w:r>
      <w:r w:rsidRPr="00C9010A">
        <w:rPr>
          <w:rFonts w:ascii="Source Sans Pro" w:hAnsi="Source Sans Pro"/>
          <w:sz w:val="22"/>
        </w:rPr>
        <w:t>3)</w:t>
      </w:r>
    </w:p>
    <w:p w14:paraId="2B8B7B30" w14:textId="77777777" w:rsidR="008A58F3" w:rsidRPr="002D614B"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2D614B">
        <w:rPr>
          <w:rFonts w:ascii="Source Sans Pro" w:hAnsi="Source Sans Pro"/>
          <w:b/>
          <w:sz w:val="22"/>
        </w:rPr>
        <w:t>Mandatory</w:t>
      </w:r>
    </w:p>
    <w:p w14:paraId="21019F9B" w14:textId="463A42AA" w:rsidR="008A58F3" w:rsidRPr="001B7202"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1B7202">
        <w:rPr>
          <w:rFonts w:ascii="Source Sans Pro" w:hAnsi="Source Sans Pro"/>
          <w:sz w:val="22"/>
        </w:rPr>
        <w:t xml:space="preserve">Code to indicate type of EDI </w:t>
      </w:r>
      <w:r w:rsidR="004B1203">
        <w:rPr>
          <w:rFonts w:ascii="Source Sans Pro" w:hAnsi="Source Sans Pro"/>
          <w:sz w:val="22"/>
        </w:rPr>
        <w:t>file</w:t>
      </w:r>
      <w:r w:rsidR="004B1203" w:rsidRPr="001B7202">
        <w:rPr>
          <w:rFonts w:ascii="Source Sans Pro" w:hAnsi="Source Sans Pro"/>
          <w:sz w:val="22"/>
        </w:rPr>
        <w:t xml:space="preserve"> </w:t>
      </w:r>
      <w:r w:rsidR="00DB3EB5">
        <w:rPr>
          <w:rFonts w:ascii="Source Sans Pro" w:hAnsi="Source Sans Pro"/>
          <w:sz w:val="22"/>
        </w:rPr>
        <w:t>on page</w:t>
      </w:r>
      <w:r w:rsidR="00AD6348">
        <w:rPr>
          <w:rFonts w:ascii="Source Sans Pro" w:hAnsi="Source Sans Pro"/>
          <w:sz w:val="22"/>
        </w:rPr>
        <w:t xml:space="preserve"> </w:t>
      </w:r>
      <w:r w:rsidR="00510EA7">
        <w:rPr>
          <w:rFonts w:ascii="Source Sans Pro" w:hAnsi="Source Sans Pro"/>
          <w:sz w:val="22"/>
        </w:rPr>
        <w:t>5</w:t>
      </w:r>
      <w:r w:rsidR="00AD6348">
        <w:rPr>
          <w:rFonts w:ascii="Source Sans Pro" w:hAnsi="Source Sans Pro"/>
          <w:sz w:val="22"/>
        </w:rPr>
        <w:fldChar w:fldCharType="begin"/>
      </w:r>
      <w:r w:rsidR="00AD6348">
        <w:rPr>
          <w:rFonts w:ascii="Source Sans Pro" w:hAnsi="Source Sans Pro"/>
          <w:sz w:val="22"/>
        </w:rPr>
        <w:instrText xml:space="preserve"> PAGEREF _Ref447004093 \h </w:instrText>
      </w:r>
      <w:r w:rsidR="00AD6348">
        <w:rPr>
          <w:rFonts w:ascii="Source Sans Pro" w:hAnsi="Source Sans Pro"/>
          <w:sz w:val="22"/>
        </w:rPr>
      </w:r>
      <w:r w:rsidR="00AD6348">
        <w:rPr>
          <w:rFonts w:ascii="Source Sans Pro" w:hAnsi="Source Sans Pro"/>
          <w:sz w:val="22"/>
        </w:rPr>
        <w:fldChar w:fldCharType="separate"/>
      </w:r>
      <w:r w:rsidR="00510EA7">
        <w:rPr>
          <w:rFonts w:ascii="Source Sans Pro" w:hAnsi="Source Sans Pro"/>
          <w:noProof/>
          <w:sz w:val="22"/>
        </w:rPr>
        <w:t>1</w:t>
      </w:r>
      <w:r w:rsidR="00AD6348">
        <w:rPr>
          <w:rFonts w:ascii="Source Sans Pro" w:hAnsi="Source Sans Pro"/>
          <w:sz w:val="22"/>
        </w:rPr>
        <w:fldChar w:fldCharType="end"/>
      </w:r>
      <w:r w:rsidR="00B720FC">
        <w:rPr>
          <w:rFonts w:ascii="Source Sans Pro" w:hAnsi="Source Sans Pro"/>
          <w:sz w:val="22"/>
        </w:rPr>
        <w:t>.</w:t>
      </w:r>
    </w:p>
    <w:p w14:paraId="5654B581" w14:textId="38C9E551" w:rsidR="008A58F3" w:rsidRPr="00F74DF4"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1B7202">
        <w:rPr>
          <w:rFonts w:ascii="Source Sans Pro" w:hAnsi="Source Sans Pro"/>
          <w:sz w:val="22"/>
        </w:rPr>
        <w:tab/>
        <w:t xml:space="preserve">Must be one of the valid values from </w:t>
      </w:r>
      <w:r w:rsidR="00DE3494" w:rsidRPr="00F74DF4">
        <w:rPr>
          <w:rFonts w:ascii="Source Sans Pro" w:hAnsi="Source Sans Pro"/>
          <w:sz w:val="22"/>
          <w:szCs w:val="22"/>
        </w:rPr>
        <w:fldChar w:fldCharType="begin"/>
      </w:r>
      <w:r w:rsidR="00DE3494" w:rsidRPr="00F74DF4">
        <w:rPr>
          <w:rFonts w:ascii="Source Sans Pro" w:hAnsi="Source Sans Pro"/>
          <w:sz w:val="22"/>
          <w:szCs w:val="22"/>
        </w:rPr>
        <w:instrText xml:space="preserve"> REF _Ref447004093 \h </w:instrText>
      </w:r>
      <w:r w:rsidR="00F74DF4" w:rsidRPr="00F74DF4">
        <w:rPr>
          <w:rFonts w:ascii="Source Sans Pro" w:hAnsi="Source Sans Pro"/>
          <w:sz w:val="22"/>
          <w:szCs w:val="22"/>
        </w:rPr>
        <w:instrText xml:space="preserve"> \* MERGEFORMAT </w:instrText>
      </w:r>
      <w:r w:rsidR="00DE3494" w:rsidRPr="00F74DF4">
        <w:rPr>
          <w:rFonts w:ascii="Source Sans Pro" w:hAnsi="Source Sans Pro"/>
          <w:sz w:val="22"/>
          <w:szCs w:val="22"/>
        </w:rPr>
      </w:r>
      <w:r w:rsidR="00DE3494" w:rsidRPr="00F74DF4">
        <w:rPr>
          <w:rFonts w:ascii="Source Sans Pro" w:hAnsi="Source Sans Pro"/>
          <w:sz w:val="22"/>
          <w:szCs w:val="22"/>
        </w:rPr>
        <w:fldChar w:fldCharType="separate"/>
      </w:r>
      <w:r w:rsidR="00510EA7" w:rsidRPr="00510EA7">
        <w:rPr>
          <w:rFonts w:ascii="Source Sans Pro" w:hAnsi="Source Sans Pro"/>
          <w:sz w:val="22"/>
          <w:szCs w:val="22"/>
        </w:rPr>
        <w:t>Table 2 – EDI DOC TYP TCDE</w:t>
      </w:r>
      <w:r w:rsidR="00DE3494" w:rsidRPr="00F74DF4">
        <w:rPr>
          <w:rFonts w:ascii="Source Sans Pro" w:hAnsi="Source Sans Pro"/>
          <w:sz w:val="22"/>
          <w:szCs w:val="22"/>
        </w:rPr>
        <w:fldChar w:fldCharType="end"/>
      </w:r>
      <w:r w:rsidR="002C0959" w:rsidRPr="00F74DF4">
        <w:rPr>
          <w:rFonts w:ascii="Source Sans Pro" w:hAnsi="Source Sans Pro"/>
          <w:sz w:val="22"/>
          <w:szCs w:val="22"/>
        </w:rPr>
        <w:t>.</w:t>
      </w:r>
    </w:p>
    <w:p w14:paraId="0AC3F88C"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1B22CECE" w14:textId="5A4102A0"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EDI REC TYPE IND</w:t>
      </w:r>
      <w:r w:rsidRPr="000423CC">
        <w:rPr>
          <w:rFonts w:ascii="Source Sans Pro" w:hAnsi="Source Sans Pro"/>
          <w:sz w:val="22"/>
        </w:rPr>
        <w:tab/>
      </w:r>
      <w:r w:rsidR="002B4A10" w:rsidRPr="000423CC">
        <w:rPr>
          <w:rFonts w:ascii="Source Sans Pro" w:hAnsi="Source Sans Pro"/>
          <w:sz w:val="22"/>
        </w:rPr>
        <w:t>Char (</w:t>
      </w:r>
      <w:r w:rsidRPr="000423CC">
        <w:rPr>
          <w:rFonts w:ascii="Source Sans Pro" w:hAnsi="Source Sans Pro"/>
          <w:sz w:val="22"/>
        </w:rPr>
        <w:t>1)</w:t>
      </w:r>
    </w:p>
    <w:p w14:paraId="2164744D" w14:textId="77777777" w:rsidR="008A58F3" w:rsidRPr="002D614B"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2D614B">
        <w:rPr>
          <w:rFonts w:ascii="Source Sans Pro" w:hAnsi="Source Sans Pro"/>
          <w:b/>
          <w:sz w:val="22"/>
        </w:rPr>
        <w:t>Mandatory</w:t>
      </w:r>
    </w:p>
    <w:p w14:paraId="25CE820B" w14:textId="0B0E9A8E"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Code to indicate type of record (header, </w:t>
      </w:r>
      <w:r w:rsidR="002B4A10" w:rsidRPr="000423CC">
        <w:rPr>
          <w:rFonts w:ascii="Source Sans Pro" w:hAnsi="Source Sans Pro"/>
          <w:sz w:val="22"/>
        </w:rPr>
        <w:t>detail,</w:t>
      </w:r>
      <w:r w:rsidRPr="000423CC">
        <w:rPr>
          <w:rFonts w:ascii="Source Sans Pro" w:hAnsi="Source Sans Pro"/>
          <w:sz w:val="22"/>
        </w:rPr>
        <w:t xml:space="preserve"> or trailer)</w:t>
      </w:r>
      <w:r w:rsidR="00AD6348">
        <w:rPr>
          <w:rFonts w:ascii="Source Sans Pro" w:hAnsi="Source Sans Pro"/>
          <w:sz w:val="22"/>
        </w:rPr>
        <w:t>.</w:t>
      </w:r>
    </w:p>
    <w:p w14:paraId="7E5FB230" w14:textId="073DF2BB" w:rsidR="008A58F3" w:rsidRPr="00F74DF4"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rPr>
        <w:tab/>
        <w:t>Must be one of the valid values from</w:t>
      </w:r>
      <w:r w:rsidR="004E24FE">
        <w:rPr>
          <w:rFonts w:ascii="Source Sans Pro" w:hAnsi="Source Sans Pro"/>
          <w:sz w:val="22"/>
        </w:rPr>
        <w:t xml:space="preserve"> </w:t>
      </w:r>
      <w:r w:rsidR="004E24FE" w:rsidRPr="00F74DF4">
        <w:rPr>
          <w:rFonts w:ascii="Source Sans Pro" w:hAnsi="Source Sans Pro"/>
          <w:sz w:val="22"/>
          <w:szCs w:val="22"/>
        </w:rPr>
        <w:fldChar w:fldCharType="begin"/>
      </w:r>
      <w:r w:rsidR="004E24FE" w:rsidRPr="00F74DF4">
        <w:rPr>
          <w:rFonts w:ascii="Source Sans Pro" w:hAnsi="Source Sans Pro"/>
          <w:sz w:val="22"/>
          <w:szCs w:val="22"/>
        </w:rPr>
        <w:instrText xml:space="preserve"> REF _Ref410394579 \h </w:instrText>
      </w:r>
      <w:r w:rsidR="00F74DF4" w:rsidRPr="00F74DF4">
        <w:rPr>
          <w:rFonts w:ascii="Source Sans Pro" w:hAnsi="Source Sans Pro"/>
          <w:sz w:val="22"/>
          <w:szCs w:val="22"/>
        </w:rPr>
        <w:instrText xml:space="preserve"> \* MERGEFORMAT </w:instrText>
      </w:r>
      <w:r w:rsidR="004E24FE" w:rsidRPr="00F74DF4">
        <w:rPr>
          <w:rFonts w:ascii="Source Sans Pro" w:hAnsi="Source Sans Pro"/>
          <w:sz w:val="22"/>
          <w:szCs w:val="22"/>
        </w:rPr>
      </w:r>
      <w:r w:rsidR="004E24FE" w:rsidRPr="00F74DF4">
        <w:rPr>
          <w:rFonts w:ascii="Source Sans Pro" w:hAnsi="Source Sans Pro"/>
          <w:sz w:val="22"/>
          <w:szCs w:val="22"/>
        </w:rPr>
        <w:fldChar w:fldCharType="separate"/>
      </w:r>
      <w:r w:rsidR="00510EA7" w:rsidRPr="00510EA7">
        <w:rPr>
          <w:rFonts w:ascii="Source Sans Pro" w:hAnsi="Source Sans Pro"/>
          <w:sz w:val="22"/>
          <w:szCs w:val="22"/>
        </w:rPr>
        <w:t>Table 6 – EDI REC TYPE IND</w:t>
      </w:r>
      <w:r w:rsidR="004E24FE" w:rsidRPr="00F74DF4">
        <w:rPr>
          <w:rFonts w:ascii="Source Sans Pro" w:hAnsi="Source Sans Pro"/>
          <w:sz w:val="22"/>
          <w:szCs w:val="22"/>
        </w:rPr>
        <w:fldChar w:fldCharType="end"/>
      </w:r>
      <w:r w:rsidR="00AD6348" w:rsidRPr="00F74DF4">
        <w:rPr>
          <w:rFonts w:ascii="Source Sans Pro" w:hAnsi="Source Sans Pro"/>
          <w:sz w:val="22"/>
          <w:szCs w:val="22"/>
        </w:rPr>
        <w:t>.</w:t>
      </w:r>
    </w:p>
    <w:p w14:paraId="3843E59B"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0A4D71E5" w14:textId="3FA05B08"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EDI TRANS DTE</w:t>
      </w:r>
      <w:r w:rsidRPr="00C9010A">
        <w:rPr>
          <w:rFonts w:ascii="Source Sans Pro" w:hAnsi="Source Sans Pro"/>
          <w:sz w:val="22"/>
        </w:rPr>
        <w:tab/>
      </w:r>
      <w:r w:rsidR="002B4A10" w:rsidRPr="00C9010A">
        <w:rPr>
          <w:rFonts w:ascii="Source Sans Pro" w:hAnsi="Source Sans Pro"/>
          <w:sz w:val="22"/>
        </w:rPr>
        <w:t>Decimal (</w:t>
      </w:r>
      <w:r w:rsidRPr="00C9010A">
        <w:rPr>
          <w:rFonts w:ascii="Source Sans Pro" w:hAnsi="Source Sans Pro"/>
          <w:sz w:val="22"/>
        </w:rPr>
        <w:t>8</w:t>
      </w:r>
      <w:r w:rsidR="00DF1163" w:rsidRPr="00C9010A">
        <w:rPr>
          <w:rFonts w:ascii="Source Sans Pro" w:hAnsi="Source Sans Pro"/>
          <w:sz w:val="22"/>
        </w:rPr>
        <w:t>.0)</w:t>
      </w:r>
    </w:p>
    <w:p w14:paraId="5817169C"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2D614B">
        <w:rPr>
          <w:rFonts w:ascii="Source Sans Pro" w:hAnsi="Source Sans Pro"/>
          <w:b/>
          <w:sz w:val="22"/>
        </w:rPr>
        <w:t>Mandatory</w:t>
      </w:r>
    </w:p>
    <w:p w14:paraId="08CB5643" w14:textId="1A45AFE8"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The date the transmission was sent from the </w:t>
      </w:r>
      <w:r w:rsidR="005C331F">
        <w:rPr>
          <w:rFonts w:ascii="Source Sans Pro" w:hAnsi="Source Sans Pro"/>
          <w:sz w:val="22"/>
        </w:rPr>
        <w:t>self-insured</w:t>
      </w:r>
      <w:r w:rsidR="00EC63B4">
        <w:rPr>
          <w:rFonts w:ascii="Source Sans Pro" w:hAnsi="Source Sans Pro"/>
          <w:sz w:val="22"/>
        </w:rPr>
        <w:t xml:space="preserve"> employer</w:t>
      </w:r>
      <w:r w:rsidR="008C2644">
        <w:rPr>
          <w:rFonts w:ascii="Source Sans Pro" w:hAnsi="Source Sans Pro"/>
          <w:sz w:val="22"/>
        </w:rPr>
        <w:t xml:space="preserve"> </w:t>
      </w:r>
      <w:r w:rsidRPr="000423CC">
        <w:rPr>
          <w:rFonts w:ascii="Source Sans Pro" w:hAnsi="Source Sans Pro"/>
          <w:sz w:val="22"/>
        </w:rPr>
        <w:t xml:space="preserve">to </w:t>
      </w:r>
      <w:r w:rsidR="004642E8" w:rsidRPr="000423CC">
        <w:rPr>
          <w:rFonts w:ascii="Source Sans Pro" w:hAnsi="Source Sans Pro"/>
          <w:sz w:val="22"/>
        </w:rPr>
        <w:t>RTWSA</w:t>
      </w:r>
      <w:r w:rsidRPr="000423CC">
        <w:rPr>
          <w:rFonts w:ascii="Source Sans Pro" w:hAnsi="Source Sans Pro"/>
          <w:sz w:val="22"/>
        </w:rPr>
        <w:t>, or vice-versa.</w:t>
      </w:r>
    </w:p>
    <w:p w14:paraId="7BB8F7EA" w14:textId="0D69FDB6"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AD6348">
        <w:rPr>
          <w:rFonts w:ascii="Source Sans Pro" w:hAnsi="Source Sans Pro"/>
          <w:sz w:val="22"/>
        </w:rPr>
        <w:t>.</w:t>
      </w:r>
    </w:p>
    <w:p w14:paraId="020BD954" w14:textId="3636DC99"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date format of YYYYMMDD</w:t>
      </w:r>
      <w:r w:rsidR="00AD6348">
        <w:rPr>
          <w:rFonts w:ascii="Source Sans Pro" w:hAnsi="Source Sans Pro"/>
          <w:sz w:val="22"/>
        </w:rPr>
        <w:t>.</w:t>
      </w:r>
    </w:p>
    <w:p w14:paraId="1B9D0EA9" w14:textId="5EC7D0DC"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less than or equal to current date</w:t>
      </w:r>
      <w:r w:rsidR="004F7491">
        <w:rPr>
          <w:rFonts w:ascii="Source Sans Pro" w:hAnsi="Source Sans Pro"/>
          <w:sz w:val="22"/>
        </w:rPr>
        <w:t>.</w:t>
      </w:r>
    </w:p>
    <w:p w14:paraId="73482423" w14:textId="04D19DFB"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75A0EB83" w14:textId="17895A67"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EMP LOCN NO</w:t>
      </w:r>
      <w:r w:rsidRPr="00C9010A">
        <w:rPr>
          <w:rFonts w:ascii="Source Sans Pro" w:hAnsi="Source Sans Pro"/>
          <w:sz w:val="22"/>
        </w:rPr>
        <w:tab/>
      </w:r>
      <w:r w:rsidR="002B4A10" w:rsidRPr="00C9010A">
        <w:rPr>
          <w:rFonts w:ascii="Source Sans Pro" w:hAnsi="Source Sans Pro"/>
          <w:sz w:val="22"/>
        </w:rPr>
        <w:t>Decimal (</w:t>
      </w:r>
      <w:r w:rsidRPr="00C9010A">
        <w:rPr>
          <w:rFonts w:ascii="Source Sans Pro" w:hAnsi="Source Sans Pro"/>
          <w:sz w:val="22"/>
        </w:rPr>
        <w:t>4.0)</w:t>
      </w:r>
    </w:p>
    <w:p w14:paraId="3977F2DB"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2D614B">
        <w:rPr>
          <w:rFonts w:ascii="Source Sans Pro" w:hAnsi="Source Sans Pro"/>
          <w:b/>
          <w:sz w:val="22"/>
        </w:rPr>
        <w:t>Mandatory</w:t>
      </w:r>
    </w:p>
    <w:p w14:paraId="49AC958C" w14:textId="032D71C2"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F95EEE">
        <w:rPr>
          <w:rFonts w:ascii="Source Sans Pro" w:hAnsi="Source Sans Pro"/>
          <w:sz w:val="22"/>
        </w:rPr>
        <w:t>L</w:t>
      </w:r>
      <w:r w:rsidRPr="000423CC">
        <w:rPr>
          <w:rFonts w:ascii="Source Sans Pro" w:hAnsi="Source Sans Pro"/>
          <w:sz w:val="22"/>
        </w:rPr>
        <w:t>ocation number at which injury occurred. Value provided by</w:t>
      </w:r>
      <w:r w:rsidR="00D6109C" w:rsidRPr="000423CC">
        <w:rPr>
          <w:rFonts w:ascii="Source Sans Pro" w:hAnsi="Source Sans Pro"/>
          <w:sz w:val="22"/>
        </w:rPr>
        <w:t xml:space="preserve"> </w:t>
      </w:r>
      <w:r w:rsidR="004642E8" w:rsidRPr="000423CC">
        <w:rPr>
          <w:rFonts w:ascii="Source Sans Pro" w:hAnsi="Source Sans Pro"/>
          <w:sz w:val="22"/>
        </w:rPr>
        <w:t>RTWSA</w:t>
      </w:r>
      <w:r w:rsidRPr="000423CC">
        <w:rPr>
          <w:rFonts w:ascii="Source Sans Pro" w:hAnsi="Source Sans Pro"/>
          <w:sz w:val="22"/>
        </w:rPr>
        <w:t xml:space="preserve"> on registration of the location.</w:t>
      </w:r>
      <w:r w:rsidR="00AB0232" w:rsidRPr="000423CC">
        <w:rPr>
          <w:rFonts w:ascii="Source Sans Pro" w:hAnsi="Source Sans Pro"/>
          <w:sz w:val="22"/>
        </w:rPr>
        <w:t xml:space="preserve"> </w:t>
      </w:r>
      <w:r w:rsidR="00783254">
        <w:rPr>
          <w:rFonts w:ascii="Source Sans Pro" w:hAnsi="Source Sans Pro"/>
          <w:sz w:val="22"/>
        </w:rPr>
        <w:t xml:space="preserve"> Must be a valid location number for the selected registration (EMP NO). </w:t>
      </w:r>
      <w:r w:rsidR="00AB0232" w:rsidRPr="000423CC">
        <w:rPr>
          <w:rFonts w:ascii="Source Sans Pro" w:hAnsi="Source Sans Pro"/>
          <w:sz w:val="22"/>
        </w:rPr>
        <w:t>The date of injury must be within the dates the location was operational.</w:t>
      </w:r>
    </w:p>
    <w:p w14:paraId="7CF1FB77" w14:textId="450E0738"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AD6348">
        <w:rPr>
          <w:rFonts w:ascii="Source Sans Pro" w:hAnsi="Source Sans Pro"/>
          <w:sz w:val="22"/>
        </w:rPr>
        <w:t>.</w:t>
      </w:r>
    </w:p>
    <w:p w14:paraId="6A48FBBD" w14:textId="4637BCF8"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Must exist on </w:t>
      </w:r>
      <w:r w:rsidR="004642E8" w:rsidRPr="000423CC">
        <w:rPr>
          <w:rFonts w:ascii="Source Sans Pro" w:hAnsi="Source Sans Pro"/>
          <w:sz w:val="22"/>
        </w:rPr>
        <w:t>RTWSA</w:t>
      </w:r>
      <w:r w:rsidRPr="000423CC">
        <w:rPr>
          <w:rFonts w:ascii="Source Sans Pro" w:hAnsi="Source Sans Pro"/>
          <w:sz w:val="22"/>
        </w:rPr>
        <w:t xml:space="preserve"> database for EMPLOYER NO specified</w:t>
      </w:r>
      <w:r w:rsidR="00AD6348">
        <w:rPr>
          <w:rFonts w:ascii="Source Sans Pro" w:hAnsi="Source Sans Pro"/>
          <w:sz w:val="22"/>
        </w:rPr>
        <w:t>.</w:t>
      </w:r>
    </w:p>
    <w:p w14:paraId="0CEE7714" w14:textId="635956D3"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before the claim can be created</w:t>
      </w:r>
      <w:r w:rsidR="00AD6348">
        <w:rPr>
          <w:rFonts w:ascii="Source Sans Pro" w:hAnsi="Source Sans Pro"/>
          <w:sz w:val="22"/>
        </w:rPr>
        <w:t>.</w:t>
      </w:r>
    </w:p>
    <w:p w14:paraId="335ADF95" w14:textId="6C03CB3B" w:rsidR="00F85CD5" w:rsidRDefault="00F85CD5" w:rsidP="00CB7DFA">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sz w:val="22"/>
        </w:rPr>
      </w:pPr>
    </w:p>
    <w:p w14:paraId="40401C23" w14:textId="0B5DDF50"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EMP NO</w:t>
      </w:r>
      <w:r w:rsidRPr="00C9010A">
        <w:rPr>
          <w:rFonts w:ascii="Source Sans Pro" w:hAnsi="Source Sans Pro"/>
          <w:sz w:val="22"/>
        </w:rPr>
        <w:tab/>
      </w:r>
      <w:r w:rsidR="002B4A10" w:rsidRPr="00C9010A">
        <w:rPr>
          <w:rFonts w:ascii="Source Sans Pro" w:hAnsi="Source Sans Pro"/>
          <w:sz w:val="22"/>
        </w:rPr>
        <w:t>Decimal (</w:t>
      </w:r>
      <w:r w:rsidRPr="00C9010A">
        <w:rPr>
          <w:rFonts w:ascii="Source Sans Pro" w:hAnsi="Source Sans Pro"/>
          <w:sz w:val="22"/>
        </w:rPr>
        <w:t>8.0)</w:t>
      </w:r>
    </w:p>
    <w:p w14:paraId="76844FB7"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2D614B">
        <w:rPr>
          <w:rFonts w:ascii="Source Sans Pro" w:hAnsi="Source Sans Pro"/>
          <w:b/>
          <w:sz w:val="22"/>
        </w:rPr>
        <w:t>Mandatory</w:t>
      </w:r>
    </w:p>
    <w:p w14:paraId="660856B2" w14:textId="68F2E625" w:rsidR="00233443" w:rsidRPr="000423CC" w:rsidRDefault="008A58F3" w:rsidP="00233443">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F95EEE">
        <w:rPr>
          <w:rFonts w:ascii="Source Sans Pro" w:hAnsi="Source Sans Pro"/>
          <w:sz w:val="22"/>
        </w:rPr>
        <w:t>R</w:t>
      </w:r>
      <w:r w:rsidRPr="000423CC">
        <w:rPr>
          <w:rFonts w:ascii="Source Sans Pro" w:hAnsi="Source Sans Pro"/>
          <w:sz w:val="22"/>
        </w:rPr>
        <w:t xml:space="preserve">egistration number. Value provided by </w:t>
      </w:r>
      <w:r w:rsidR="004642E8" w:rsidRPr="000423CC">
        <w:rPr>
          <w:rFonts w:ascii="Source Sans Pro" w:hAnsi="Source Sans Pro"/>
          <w:sz w:val="22"/>
        </w:rPr>
        <w:t>RTWSA</w:t>
      </w:r>
      <w:r w:rsidRPr="000423CC">
        <w:rPr>
          <w:rFonts w:ascii="Source Sans Pro" w:hAnsi="Source Sans Pro"/>
          <w:sz w:val="22"/>
        </w:rPr>
        <w:t xml:space="preserve"> on registration of the </w:t>
      </w:r>
      <w:r w:rsidR="005C331F" w:rsidRPr="00426B29">
        <w:rPr>
          <w:rFonts w:ascii="Source Sans Pro" w:hAnsi="Source Sans Pro"/>
          <w:sz w:val="22"/>
        </w:rPr>
        <w:t>self-insured</w:t>
      </w:r>
      <w:r w:rsidR="00F70742" w:rsidRPr="00426B29">
        <w:rPr>
          <w:rFonts w:ascii="Source Sans Pro" w:hAnsi="Source Sans Pro"/>
          <w:sz w:val="22"/>
        </w:rPr>
        <w:t xml:space="preserve"> </w:t>
      </w:r>
      <w:r w:rsidRPr="00F70742">
        <w:rPr>
          <w:rFonts w:ascii="Source Sans Pro" w:hAnsi="Source Sans Pro"/>
          <w:sz w:val="22"/>
        </w:rPr>
        <w:t>e</w:t>
      </w:r>
      <w:r w:rsidRPr="000423CC">
        <w:rPr>
          <w:rFonts w:ascii="Source Sans Pro" w:hAnsi="Source Sans Pro"/>
          <w:sz w:val="22"/>
        </w:rPr>
        <w:t>mployer.</w:t>
      </w:r>
      <w:r w:rsidR="00AB0232" w:rsidRPr="000423CC">
        <w:rPr>
          <w:rFonts w:ascii="Source Sans Pro" w:hAnsi="Source Sans Pro"/>
          <w:sz w:val="22"/>
        </w:rPr>
        <w:t xml:space="preserve"> The date of injury must be within the dates the location/s of this registration </w:t>
      </w:r>
      <w:r w:rsidR="00F70742">
        <w:rPr>
          <w:rFonts w:ascii="Source Sans Pro" w:hAnsi="Source Sans Pro"/>
          <w:sz w:val="22"/>
        </w:rPr>
        <w:t>is</w:t>
      </w:r>
      <w:r w:rsidR="00F70742" w:rsidRPr="000423CC">
        <w:rPr>
          <w:rFonts w:ascii="Source Sans Pro" w:hAnsi="Source Sans Pro"/>
          <w:sz w:val="22"/>
        </w:rPr>
        <w:t xml:space="preserve"> </w:t>
      </w:r>
      <w:r w:rsidR="00AB0232" w:rsidRPr="000423CC">
        <w:rPr>
          <w:rFonts w:ascii="Source Sans Pro" w:hAnsi="Source Sans Pro"/>
          <w:sz w:val="22"/>
        </w:rPr>
        <w:t>operational.</w:t>
      </w:r>
    </w:p>
    <w:p w14:paraId="2538D827" w14:textId="781732C8"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lastRenderedPageBreak/>
        <w:tab/>
        <w:t>NB:  A</w:t>
      </w:r>
      <w:r w:rsidR="00F95EEE">
        <w:rPr>
          <w:rFonts w:ascii="Source Sans Pro" w:hAnsi="Source Sans Pro"/>
          <w:sz w:val="22"/>
        </w:rPr>
        <w:t xml:space="preserve"> </w:t>
      </w:r>
      <w:r w:rsidR="005C331F">
        <w:rPr>
          <w:rFonts w:ascii="Source Sans Pro" w:hAnsi="Source Sans Pro"/>
          <w:sz w:val="22"/>
        </w:rPr>
        <w:t>self-insured</w:t>
      </w:r>
      <w:r w:rsidR="00275AF6">
        <w:rPr>
          <w:rFonts w:ascii="Source Sans Pro" w:hAnsi="Source Sans Pro"/>
          <w:sz w:val="22"/>
        </w:rPr>
        <w:t xml:space="preserve"> </w:t>
      </w:r>
      <w:r w:rsidRPr="000423CC">
        <w:rPr>
          <w:rFonts w:ascii="Source Sans Pro" w:hAnsi="Source Sans Pro"/>
          <w:sz w:val="22"/>
        </w:rPr>
        <w:t xml:space="preserve">employer may have more than one </w:t>
      </w:r>
      <w:r w:rsidR="004642E8" w:rsidRPr="000423CC">
        <w:rPr>
          <w:rFonts w:ascii="Source Sans Pro" w:hAnsi="Source Sans Pro"/>
          <w:sz w:val="22"/>
        </w:rPr>
        <w:t>RTWSA</w:t>
      </w:r>
      <w:r w:rsidRPr="000423CC">
        <w:rPr>
          <w:rFonts w:ascii="Source Sans Pro" w:hAnsi="Source Sans Pro"/>
          <w:sz w:val="22"/>
        </w:rPr>
        <w:t xml:space="preserve"> registration (EMP NO) and each claim should have the relevant registration number recorded against it.</w:t>
      </w:r>
    </w:p>
    <w:p w14:paraId="10C91076" w14:textId="7564C998"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AD6348">
        <w:rPr>
          <w:rFonts w:ascii="Source Sans Pro" w:hAnsi="Source Sans Pro"/>
          <w:sz w:val="22"/>
        </w:rPr>
        <w:t>.</w:t>
      </w:r>
    </w:p>
    <w:p w14:paraId="0C892C81" w14:textId="3696D078"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Must exist on </w:t>
      </w:r>
      <w:r w:rsidR="004642E8" w:rsidRPr="000423CC">
        <w:rPr>
          <w:rFonts w:ascii="Source Sans Pro" w:hAnsi="Source Sans Pro"/>
          <w:sz w:val="22"/>
        </w:rPr>
        <w:t>RTWSA</w:t>
      </w:r>
      <w:r w:rsidRPr="000423CC">
        <w:rPr>
          <w:rFonts w:ascii="Source Sans Pro" w:hAnsi="Source Sans Pro"/>
          <w:sz w:val="22"/>
        </w:rPr>
        <w:t xml:space="preserve"> database</w:t>
      </w:r>
      <w:r w:rsidR="00AD6348">
        <w:rPr>
          <w:rFonts w:ascii="Source Sans Pro" w:hAnsi="Source Sans Pro"/>
          <w:sz w:val="22"/>
        </w:rPr>
        <w:t>.</w:t>
      </w:r>
    </w:p>
    <w:p w14:paraId="25EBC87F" w14:textId="52C855FF" w:rsidR="008A58F3" w:rsidRDefault="008A58F3" w:rsidP="00ED3C1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before the claim can be created</w:t>
      </w:r>
      <w:r w:rsidR="00AD6348">
        <w:rPr>
          <w:rFonts w:ascii="Source Sans Pro" w:hAnsi="Source Sans Pro"/>
          <w:sz w:val="22"/>
        </w:rPr>
        <w:t>.</w:t>
      </w:r>
    </w:p>
    <w:p w14:paraId="49740078" w14:textId="2B4CB4E3" w:rsidR="00233443" w:rsidRPr="000423CC" w:rsidRDefault="00233443" w:rsidP="00C46B76">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351EDC" w:rsidRPr="0026595B">
        <w:rPr>
          <w:rFonts w:ascii="Source Sans Pro" w:hAnsi="Source Sans Pro"/>
          <w:b/>
          <w:sz w:val="22"/>
          <w:shd w:val="clear" w:color="auto" w:fill="E3E87D" w:themeFill="accent3" w:themeFillTint="99"/>
        </w:rPr>
        <w:t>N</w:t>
      </w:r>
      <w:r w:rsidR="0026595B" w:rsidRPr="0026595B">
        <w:rPr>
          <w:rFonts w:ascii="Source Sans Pro" w:hAnsi="Source Sans Pro"/>
          <w:b/>
          <w:sz w:val="22"/>
          <w:shd w:val="clear" w:color="auto" w:fill="E3E87D" w:themeFill="accent3" w:themeFillTint="99"/>
        </w:rPr>
        <w:t>ote</w:t>
      </w:r>
      <w:r w:rsidR="00351EDC" w:rsidRPr="0026595B">
        <w:rPr>
          <w:rFonts w:ascii="Source Sans Pro" w:hAnsi="Source Sans Pro"/>
          <w:b/>
          <w:sz w:val="22"/>
          <w:shd w:val="clear" w:color="auto" w:fill="E3E87D" w:themeFill="accent3" w:themeFillTint="99"/>
        </w:rPr>
        <w:t>:</w:t>
      </w:r>
      <w:r w:rsidR="00351EDC" w:rsidRPr="004B3693">
        <w:rPr>
          <w:rFonts w:ascii="Source Sans Pro" w:hAnsi="Source Sans Pro"/>
          <w:sz w:val="22"/>
          <w:shd w:val="clear" w:color="auto" w:fill="E3E87D" w:themeFill="accent3" w:themeFillTint="99"/>
        </w:rPr>
        <w:t xml:space="preserve"> </w:t>
      </w:r>
      <w:r w:rsidRPr="004B3693">
        <w:rPr>
          <w:rFonts w:ascii="Source Sans Pro" w:hAnsi="Source Sans Pro"/>
          <w:sz w:val="22"/>
          <w:shd w:val="clear" w:color="auto" w:fill="E3E87D" w:themeFill="accent3" w:themeFillTint="99"/>
        </w:rPr>
        <w:t xml:space="preserve">The </w:t>
      </w:r>
      <w:r w:rsidR="008F391C" w:rsidRPr="004B3693">
        <w:rPr>
          <w:rFonts w:ascii="Source Sans Pro" w:hAnsi="Source Sans Pro"/>
          <w:sz w:val="22"/>
          <w:shd w:val="clear" w:color="auto" w:fill="E3E87D" w:themeFill="accent3" w:themeFillTint="99"/>
        </w:rPr>
        <w:t>EMP NO</w:t>
      </w:r>
      <w:r w:rsidRPr="004B3693">
        <w:rPr>
          <w:rFonts w:ascii="Source Sans Pro" w:hAnsi="Source Sans Pro"/>
          <w:sz w:val="22"/>
          <w:shd w:val="clear" w:color="auto" w:fill="E3E87D" w:themeFill="accent3" w:themeFillTint="99"/>
        </w:rPr>
        <w:t xml:space="preserve"> must not be changed after claim creation.</w:t>
      </w:r>
    </w:p>
    <w:p w14:paraId="61778780" w14:textId="77777777"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E3A443D" w14:textId="77777777" w:rsidR="002C0959" w:rsidRPr="000423CC"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Pr>
          <w:rFonts w:ascii="Source Sans Pro" w:hAnsi="Source Sans Pro"/>
          <w:sz w:val="22"/>
          <w:szCs w:val="22"/>
        </w:rPr>
        <w:t>FILE CREATE DTE</w:t>
      </w:r>
      <w:r w:rsidRPr="000423CC">
        <w:rPr>
          <w:rFonts w:ascii="Source Sans Pro" w:hAnsi="Source Sans Pro"/>
          <w:sz w:val="22"/>
          <w:szCs w:val="22"/>
        </w:rPr>
        <w:tab/>
        <w:t>Decimal (8.0)</w:t>
      </w:r>
    </w:p>
    <w:p w14:paraId="2C58A899" w14:textId="77777777" w:rsidR="002C0959" w:rsidRPr="000131D5"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r>
      <w:r w:rsidRPr="000423CC">
        <w:rPr>
          <w:rFonts w:ascii="Source Sans Pro" w:hAnsi="Source Sans Pro"/>
          <w:b/>
          <w:sz w:val="22"/>
          <w:szCs w:val="22"/>
        </w:rPr>
        <w:t>Mandatory</w:t>
      </w:r>
      <w:r>
        <w:rPr>
          <w:rFonts w:ascii="Source Sans Pro" w:hAnsi="Source Sans Pro"/>
          <w:b/>
          <w:sz w:val="22"/>
          <w:szCs w:val="22"/>
        </w:rPr>
        <w:br/>
      </w:r>
      <w:r w:rsidRPr="0093698B">
        <w:rPr>
          <w:rFonts w:ascii="Source Sans Pro" w:hAnsi="Source Sans Pro"/>
          <w:sz w:val="22"/>
          <w:szCs w:val="22"/>
        </w:rPr>
        <w:t>Correct population of Date and Time attributes will ensure RTWSA processes files in the order they are produced by the supplier, rather than the order they may be uploaded.</w:t>
      </w:r>
    </w:p>
    <w:p w14:paraId="6048C767" w14:textId="77777777" w:rsidR="002C0959" w:rsidRPr="000423CC"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Must be numeric</w:t>
      </w:r>
      <w:r>
        <w:rPr>
          <w:rFonts w:ascii="Source Sans Pro" w:hAnsi="Source Sans Pro"/>
          <w:sz w:val="22"/>
          <w:szCs w:val="22"/>
        </w:rPr>
        <w:t>.</w:t>
      </w:r>
    </w:p>
    <w:p w14:paraId="6316A1BE" w14:textId="77777777" w:rsidR="002C0959" w:rsidRPr="000423CC"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Must be in date format of YYYYMMDD</w:t>
      </w:r>
      <w:r>
        <w:rPr>
          <w:rFonts w:ascii="Source Sans Pro" w:hAnsi="Source Sans Pro"/>
          <w:sz w:val="22"/>
          <w:szCs w:val="22"/>
        </w:rPr>
        <w:t>.</w:t>
      </w:r>
    </w:p>
    <w:p w14:paraId="7647E25E" w14:textId="77777777" w:rsidR="002C0959"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 xml:space="preserve">Must equal the day on which the </w:t>
      </w:r>
      <w:r>
        <w:rPr>
          <w:rFonts w:ascii="Source Sans Pro" w:hAnsi="Source Sans Pro"/>
          <w:sz w:val="22"/>
          <w:szCs w:val="22"/>
        </w:rPr>
        <w:t>file</w:t>
      </w:r>
      <w:r w:rsidRPr="000423CC">
        <w:rPr>
          <w:rFonts w:ascii="Source Sans Pro" w:hAnsi="Source Sans Pro"/>
          <w:sz w:val="22"/>
          <w:szCs w:val="22"/>
        </w:rPr>
        <w:t xml:space="preserve"> was created</w:t>
      </w:r>
      <w:r>
        <w:rPr>
          <w:rFonts w:ascii="Source Sans Pro" w:hAnsi="Source Sans Pro"/>
          <w:sz w:val="22"/>
          <w:szCs w:val="22"/>
        </w:rPr>
        <w:t>.</w:t>
      </w:r>
    </w:p>
    <w:p w14:paraId="3EC42304" w14:textId="77777777" w:rsidR="002C0959" w:rsidRPr="000423CC"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p>
    <w:p w14:paraId="05801577" w14:textId="77777777" w:rsidR="002C0959" w:rsidRPr="000423CC"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DA1C7E">
        <w:rPr>
          <w:rFonts w:ascii="Source Sans Pro" w:hAnsi="Source Sans Pro"/>
          <w:sz w:val="22"/>
          <w:szCs w:val="22"/>
        </w:rPr>
        <w:t xml:space="preserve">FILE CREATE TIME </w:t>
      </w:r>
      <w:r>
        <w:rPr>
          <w:rFonts w:ascii="Source Sans Pro" w:hAnsi="Source Sans Pro"/>
          <w:sz w:val="22"/>
          <w:szCs w:val="22"/>
        </w:rPr>
        <w:tab/>
        <w:t>Decimal (6</w:t>
      </w:r>
      <w:r w:rsidRPr="000423CC">
        <w:rPr>
          <w:rFonts w:ascii="Source Sans Pro" w:hAnsi="Source Sans Pro"/>
          <w:sz w:val="22"/>
          <w:szCs w:val="22"/>
        </w:rPr>
        <w:t>.0)</w:t>
      </w:r>
    </w:p>
    <w:p w14:paraId="1DC434DF" w14:textId="77777777" w:rsidR="002C0959" w:rsidRPr="000423CC"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szCs w:val="22"/>
        </w:rPr>
      </w:pPr>
      <w:r w:rsidRPr="000423CC">
        <w:rPr>
          <w:rFonts w:ascii="Source Sans Pro" w:hAnsi="Source Sans Pro"/>
          <w:sz w:val="22"/>
          <w:szCs w:val="22"/>
        </w:rPr>
        <w:tab/>
      </w:r>
      <w:r w:rsidRPr="000423CC">
        <w:rPr>
          <w:rFonts w:ascii="Source Sans Pro" w:hAnsi="Source Sans Pro"/>
          <w:b/>
          <w:sz w:val="22"/>
          <w:szCs w:val="22"/>
        </w:rPr>
        <w:t>Mandatory</w:t>
      </w:r>
    </w:p>
    <w:p w14:paraId="0B2D2329" w14:textId="77777777" w:rsidR="002C0959" w:rsidRPr="000423CC"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Must be numeric</w:t>
      </w:r>
      <w:r>
        <w:rPr>
          <w:rFonts w:ascii="Source Sans Pro" w:hAnsi="Source Sans Pro"/>
          <w:sz w:val="22"/>
          <w:szCs w:val="22"/>
        </w:rPr>
        <w:t>.</w:t>
      </w:r>
    </w:p>
    <w:p w14:paraId="5DAA8EB2" w14:textId="77777777" w:rsidR="002C0959" w:rsidRPr="000423CC"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 xml:space="preserve">Must be in date format of </w:t>
      </w:r>
      <w:r>
        <w:rPr>
          <w:rFonts w:ascii="Source Sans Pro" w:hAnsi="Source Sans Pro"/>
          <w:sz w:val="22"/>
          <w:szCs w:val="22"/>
        </w:rPr>
        <w:t>HHMMSS.</w:t>
      </w:r>
    </w:p>
    <w:p w14:paraId="73312258" w14:textId="77777777" w:rsidR="002C0959" w:rsidRPr="000423CC" w:rsidRDefault="002C0959" w:rsidP="002C095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szCs w:val="22"/>
        </w:rPr>
        <w:tab/>
        <w:t xml:space="preserve">Must equal the </w:t>
      </w:r>
      <w:r>
        <w:rPr>
          <w:rFonts w:ascii="Source Sans Pro" w:hAnsi="Source Sans Pro"/>
          <w:sz w:val="22"/>
          <w:szCs w:val="22"/>
        </w:rPr>
        <w:t>time of day in 24 hour format</w:t>
      </w:r>
      <w:r w:rsidRPr="000423CC">
        <w:rPr>
          <w:rFonts w:ascii="Source Sans Pro" w:hAnsi="Source Sans Pro"/>
          <w:sz w:val="22"/>
          <w:szCs w:val="22"/>
        </w:rPr>
        <w:t xml:space="preserve"> on which the </w:t>
      </w:r>
      <w:r>
        <w:rPr>
          <w:rFonts w:ascii="Source Sans Pro" w:hAnsi="Source Sans Pro"/>
          <w:sz w:val="22"/>
          <w:szCs w:val="22"/>
        </w:rPr>
        <w:t>file</w:t>
      </w:r>
      <w:r w:rsidRPr="000423CC">
        <w:rPr>
          <w:rFonts w:ascii="Source Sans Pro" w:hAnsi="Source Sans Pro"/>
          <w:sz w:val="22"/>
          <w:szCs w:val="22"/>
        </w:rPr>
        <w:t xml:space="preserve"> was created</w:t>
      </w:r>
      <w:r>
        <w:rPr>
          <w:rFonts w:ascii="Source Sans Pro" w:hAnsi="Source Sans Pro"/>
          <w:sz w:val="22"/>
          <w:szCs w:val="22"/>
        </w:rPr>
        <w:t>.</w:t>
      </w:r>
    </w:p>
    <w:p w14:paraId="11623CCA" w14:textId="77777777" w:rsidR="002C0959" w:rsidRPr="000423CC" w:rsidRDefault="002C0959"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3351C80F" w14:textId="50107DE3"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FILE VERSION NO</w:t>
      </w:r>
      <w:r w:rsidRPr="00C9010A">
        <w:rPr>
          <w:rFonts w:ascii="Source Sans Pro" w:hAnsi="Source Sans Pro"/>
          <w:sz w:val="22"/>
        </w:rPr>
        <w:tab/>
      </w:r>
      <w:r w:rsidR="002B4A10" w:rsidRPr="00C9010A">
        <w:rPr>
          <w:rFonts w:ascii="Source Sans Pro" w:hAnsi="Source Sans Pro"/>
          <w:sz w:val="22"/>
        </w:rPr>
        <w:t>Decimal (</w:t>
      </w:r>
      <w:r w:rsidRPr="00C9010A">
        <w:rPr>
          <w:rFonts w:ascii="Source Sans Pro" w:hAnsi="Source Sans Pro"/>
          <w:sz w:val="22"/>
        </w:rPr>
        <w:t>3.0)</w:t>
      </w:r>
    </w:p>
    <w:p w14:paraId="6374B72C"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2D614B">
        <w:rPr>
          <w:rFonts w:ascii="Source Sans Pro" w:hAnsi="Source Sans Pro"/>
          <w:b/>
          <w:sz w:val="22"/>
        </w:rPr>
        <w:t>Mandatory</w:t>
      </w:r>
    </w:p>
    <w:p w14:paraId="0FA3F704" w14:textId="6436EE8C"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AD6348">
        <w:rPr>
          <w:rFonts w:ascii="Source Sans Pro" w:hAnsi="Source Sans Pro"/>
          <w:sz w:val="22"/>
        </w:rPr>
        <w:t>.</w:t>
      </w:r>
    </w:p>
    <w:p w14:paraId="20481ABD" w14:textId="20758473"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For all files submitted using the file format described in version</w:t>
      </w:r>
      <w:r w:rsidR="00F731E3" w:rsidRPr="000423CC">
        <w:rPr>
          <w:rFonts w:ascii="Source Sans Pro" w:hAnsi="Source Sans Pro"/>
          <w:sz w:val="22"/>
        </w:rPr>
        <w:t xml:space="preserve"> </w:t>
      </w:r>
      <w:r w:rsidR="00CB72D0">
        <w:rPr>
          <w:rFonts w:ascii="Source Sans Pro" w:hAnsi="Source Sans Pro"/>
          <w:sz w:val="22"/>
        </w:rPr>
        <w:t>14</w:t>
      </w:r>
      <w:r w:rsidRPr="000423CC">
        <w:rPr>
          <w:rFonts w:ascii="Source Sans Pro" w:hAnsi="Source Sans Pro"/>
          <w:sz w:val="22"/>
        </w:rPr>
        <w:t xml:space="preserve"> of this document, this must be set to ‘0</w:t>
      </w:r>
      <w:r w:rsidR="00CB72D0">
        <w:rPr>
          <w:rFonts w:ascii="Source Sans Pro" w:hAnsi="Source Sans Pro"/>
          <w:sz w:val="22"/>
        </w:rPr>
        <w:t>1</w:t>
      </w:r>
      <w:r w:rsidR="00467FF3">
        <w:rPr>
          <w:rFonts w:ascii="Source Sans Pro" w:hAnsi="Source Sans Pro"/>
          <w:sz w:val="22"/>
        </w:rPr>
        <w:t>0</w:t>
      </w:r>
      <w:r w:rsidRPr="000423CC">
        <w:rPr>
          <w:rFonts w:ascii="Source Sans Pro" w:hAnsi="Source Sans Pro"/>
          <w:sz w:val="22"/>
        </w:rPr>
        <w:t>’</w:t>
      </w:r>
      <w:r w:rsidR="00D045ED" w:rsidRPr="000423CC">
        <w:rPr>
          <w:rFonts w:ascii="Source Sans Pro" w:hAnsi="Source Sans Pro"/>
          <w:sz w:val="22"/>
        </w:rPr>
        <w:t>.</w:t>
      </w:r>
    </w:p>
    <w:p w14:paraId="2C8AC1B8" w14:textId="77777777" w:rsidR="00071C68" w:rsidRPr="000423CC" w:rsidRDefault="00071C68"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0BD94F4D" w14:textId="1A47BF91" w:rsidR="008A58F3" w:rsidRPr="002D614B"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FILLER</w:t>
      </w:r>
      <w:r w:rsidRPr="000423CC">
        <w:rPr>
          <w:rFonts w:ascii="Source Sans Pro" w:hAnsi="Source Sans Pro"/>
          <w:sz w:val="22"/>
        </w:rPr>
        <w:tab/>
      </w:r>
      <w:r w:rsidRPr="002D614B">
        <w:rPr>
          <w:rFonts w:ascii="Source Sans Pro" w:hAnsi="Source Sans Pro"/>
          <w:b/>
          <w:sz w:val="22"/>
        </w:rPr>
        <w:t>Mandatory</w:t>
      </w:r>
    </w:p>
    <w:p w14:paraId="2AC3F625" w14:textId="2A6A6500"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Unused field</w:t>
      </w:r>
      <w:r w:rsidR="00AB117A" w:rsidRPr="000423CC">
        <w:rPr>
          <w:rFonts w:ascii="Source Sans Pro" w:hAnsi="Source Sans Pro"/>
          <w:sz w:val="22"/>
        </w:rPr>
        <w:t>/s</w:t>
      </w:r>
      <w:r w:rsidRPr="000423CC">
        <w:rPr>
          <w:rFonts w:ascii="Source Sans Pro" w:hAnsi="Source Sans Pro"/>
          <w:sz w:val="22"/>
        </w:rPr>
        <w:t xml:space="preserve"> for </w:t>
      </w:r>
      <w:r w:rsidR="00AB117A" w:rsidRPr="000423CC">
        <w:rPr>
          <w:rFonts w:ascii="Source Sans Pro" w:hAnsi="Source Sans Pro"/>
          <w:sz w:val="22"/>
        </w:rPr>
        <w:t xml:space="preserve">redundant or </w:t>
      </w:r>
      <w:r w:rsidRPr="000423CC">
        <w:rPr>
          <w:rFonts w:ascii="Source Sans Pro" w:hAnsi="Source Sans Pro"/>
          <w:sz w:val="22"/>
        </w:rPr>
        <w:t>future expansion</w:t>
      </w:r>
      <w:r w:rsidR="00AB117A" w:rsidRPr="000423CC">
        <w:rPr>
          <w:rFonts w:ascii="Source Sans Pro" w:hAnsi="Source Sans Pro"/>
          <w:sz w:val="22"/>
        </w:rPr>
        <w:t xml:space="preserve"> of attribute</w:t>
      </w:r>
      <w:r w:rsidR="004A7F9A">
        <w:rPr>
          <w:rFonts w:ascii="Source Sans Pro" w:hAnsi="Source Sans Pro"/>
          <w:sz w:val="22"/>
        </w:rPr>
        <w:t>s</w:t>
      </w:r>
      <w:r w:rsidR="00AD6348">
        <w:rPr>
          <w:rFonts w:ascii="Source Sans Pro" w:hAnsi="Source Sans Pro"/>
          <w:sz w:val="22"/>
        </w:rPr>
        <w:t>.</w:t>
      </w:r>
    </w:p>
    <w:p w14:paraId="3AC6B39F" w14:textId="23BA4A61" w:rsidR="00783E8F"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783E8F" w:rsidRPr="000423CC">
        <w:rPr>
          <w:rFonts w:ascii="Source Sans Pro" w:hAnsi="Source Sans Pro"/>
          <w:sz w:val="22"/>
        </w:rPr>
        <w:t xml:space="preserve">Set to zero if a </w:t>
      </w:r>
      <w:r w:rsidR="00683A24" w:rsidRPr="000423CC">
        <w:rPr>
          <w:rFonts w:ascii="Source Sans Pro" w:hAnsi="Source Sans Pro"/>
          <w:sz w:val="22"/>
        </w:rPr>
        <w:t>‘</w:t>
      </w:r>
      <w:r w:rsidR="00783E8F" w:rsidRPr="000423CC">
        <w:rPr>
          <w:rFonts w:ascii="Source Sans Pro" w:hAnsi="Source Sans Pro"/>
          <w:sz w:val="22"/>
        </w:rPr>
        <w:t>Decimal</w:t>
      </w:r>
      <w:r w:rsidR="00683A24" w:rsidRPr="000423CC">
        <w:rPr>
          <w:rFonts w:ascii="Source Sans Pro" w:hAnsi="Source Sans Pro"/>
          <w:sz w:val="22"/>
        </w:rPr>
        <w:t>’</w:t>
      </w:r>
      <w:r w:rsidR="00783E8F" w:rsidRPr="000423CC">
        <w:rPr>
          <w:rFonts w:ascii="Source Sans Pro" w:hAnsi="Source Sans Pro"/>
          <w:sz w:val="22"/>
        </w:rPr>
        <w:t xml:space="preserve"> type e.g. 00000000 for </w:t>
      </w:r>
      <w:r w:rsidR="002B4A10" w:rsidRPr="000423CC">
        <w:rPr>
          <w:rFonts w:ascii="Source Sans Pro" w:hAnsi="Source Sans Pro"/>
          <w:sz w:val="22"/>
        </w:rPr>
        <w:t>Decimal (</w:t>
      </w:r>
      <w:r w:rsidR="00783E8F" w:rsidRPr="000423CC">
        <w:rPr>
          <w:rFonts w:ascii="Source Sans Pro" w:hAnsi="Source Sans Pro"/>
          <w:sz w:val="22"/>
        </w:rPr>
        <w:t>8.0)</w:t>
      </w:r>
      <w:r w:rsidR="00AD6348">
        <w:rPr>
          <w:rFonts w:ascii="Source Sans Pro" w:hAnsi="Source Sans Pro"/>
          <w:sz w:val="22"/>
        </w:rPr>
        <w:t>.</w:t>
      </w:r>
      <w:r w:rsidR="00783E8F" w:rsidRPr="000423CC">
        <w:rPr>
          <w:rFonts w:ascii="Source Sans Pro" w:hAnsi="Source Sans Pro"/>
          <w:sz w:val="22"/>
        </w:rPr>
        <w:t xml:space="preserve"> </w:t>
      </w:r>
    </w:p>
    <w:p w14:paraId="73E5ADDB" w14:textId="09878A0B" w:rsidR="008A58F3" w:rsidRDefault="00783E8F"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Set to</w:t>
      </w:r>
      <w:r w:rsidR="008A58F3" w:rsidRPr="000423CC">
        <w:rPr>
          <w:rFonts w:ascii="Source Sans Pro" w:hAnsi="Source Sans Pro"/>
          <w:sz w:val="22"/>
        </w:rPr>
        <w:t xml:space="preserve"> spaces</w:t>
      </w:r>
      <w:r w:rsidRPr="000423CC">
        <w:rPr>
          <w:rFonts w:ascii="Source Sans Pro" w:hAnsi="Source Sans Pro"/>
          <w:sz w:val="22"/>
        </w:rPr>
        <w:t xml:space="preserve"> if a </w:t>
      </w:r>
      <w:r w:rsidR="00683A24" w:rsidRPr="000423CC">
        <w:rPr>
          <w:rFonts w:ascii="Source Sans Pro" w:hAnsi="Source Sans Pro"/>
          <w:sz w:val="22"/>
        </w:rPr>
        <w:t>‘</w:t>
      </w:r>
      <w:r w:rsidRPr="000423CC">
        <w:rPr>
          <w:rFonts w:ascii="Source Sans Pro" w:hAnsi="Source Sans Pro"/>
          <w:sz w:val="22"/>
        </w:rPr>
        <w:t>Char</w:t>
      </w:r>
      <w:r w:rsidR="00683A24" w:rsidRPr="000423CC">
        <w:rPr>
          <w:rFonts w:ascii="Source Sans Pro" w:hAnsi="Source Sans Pro"/>
          <w:sz w:val="22"/>
        </w:rPr>
        <w:t>’</w:t>
      </w:r>
      <w:r w:rsidRPr="000423CC">
        <w:rPr>
          <w:rFonts w:ascii="Source Sans Pro" w:hAnsi="Source Sans Pro"/>
          <w:sz w:val="22"/>
        </w:rPr>
        <w:t xml:space="preserve"> type</w:t>
      </w:r>
      <w:r w:rsidR="00AD6348">
        <w:rPr>
          <w:rFonts w:ascii="Source Sans Pro" w:hAnsi="Source Sans Pro"/>
          <w:sz w:val="22"/>
        </w:rPr>
        <w:t>.</w:t>
      </w:r>
      <w:r w:rsidRPr="000423CC">
        <w:rPr>
          <w:rFonts w:ascii="Source Sans Pro" w:hAnsi="Source Sans Pro"/>
          <w:sz w:val="22"/>
        </w:rPr>
        <w:t xml:space="preserve"> </w:t>
      </w:r>
    </w:p>
    <w:p w14:paraId="7098CEB2" w14:textId="77777777" w:rsidR="00E62192" w:rsidRDefault="00E6219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074E683" w14:textId="43C04EA7" w:rsidR="006B27FA" w:rsidRDefault="006B27F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Pr>
          <w:rFonts w:ascii="Source Sans Pro" w:hAnsi="Source Sans Pro"/>
          <w:sz w:val="22"/>
        </w:rPr>
        <w:lastRenderedPageBreak/>
        <w:t>FIRST INCAPACITY DTE</w:t>
      </w:r>
      <w:r w:rsidR="007656CA">
        <w:rPr>
          <w:rFonts w:ascii="Source Sans Pro" w:hAnsi="Source Sans Pro"/>
          <w:sz w:val="22"/>
        </w:rPr>
        <w:tab/>
        <w:t>Decimal (6.0)</w:t>
      </w:r>
    </w:p>
    <w:p w14:paraId="636697DD" w14:textId="3CC427B5" w:rsidR="00242A9D" w:rsidRPr="003D5185" w:rsidRDefault="00242A9D" w:rsidP="00242A9D">
      <w:pPr>
        <w:tabs>
          <w:tab w:val="clear" w:pos="227"/>
          <w:tab w:val="clear" w:pos="454"/>
          <w:tab w:val="clear" w:pos="680"/>
          <w:tab w:val="clear" w:pos="907"/>
          <w:tab w:val="clear" w:pos="1134"/>
          <w:tab w:val="clear" w:pos="1361"/>
          <w:tab w:val="clear" w:pos="1588"/>
          <w:tab w:val="clear" w:pos="1814"/>
          <w:tab w:val="clear" w:pos="2041"/>
          <w:tab w:val="left" w:pos="426"/>
        </w:tabs>
        <w:spacing w:before="0" w:after="40" w:line="240" w:lineRule="auto"/>
        <w:ind w:left="3969"/>
        <w:rPr>
          <w:rFonts w:ascii="Source Sans Pro" w:hAnsi="Source Sans Pro"/>
          <w:sz w:val="22"/>
          <w:szCs w:val="22"/>
          <w:lang w:eastAsia="en-AU"/>
        </w:rPr>
      </w:pPr>
      <w:r w:rsidRPr="003D5185">
        <w:rPr>
          <w:rFonts w:ascii="Source Sans Pro" w:hAnsi="Source Sans Pro"/>
          <w:sz w:val="22"/>
          <w:szCs w:val="22"/>
          <w:lang w:eastAsia="en-AU"/>
        </w:rPr>
        <w:t>The date of first</w:t>
      </w:r>
      <w:r w:rsidR="00D45F5A" w:rsidRPr="003D5185">
        <w:rPr>
          <w:rFonts w:ascii="Source Sans Pro" w:hAnsi="Source Sans Pro"/>
          <w:sz w:val="22"/>
          <w:szCs w:val="22"/>
          <w:lang w:eastAsia="en-AU"/>
        </w:rPr>
        <w:t xml:space="preserve"> accepted </w:t>
      </w:r>
      <w:r w:rsidRPr="003D5185">
        <w:rPr>
          <w:rFonts w:ascii="Source Sans Pro" w:hAnsi="Source Sans Pro"/>
          <w:sz w:val="22"/>
          <w:szCs w:val="22"/>
          <w:lang w:eastAsia="en-AU"/>
        </w:rPr>
        <w:t>incapacity</w:t>
      </w:r>
      <w:r w:rsidR="00A745BA" w:rsidRPr="003D5185">
        <w:rPr>
          <w:rFonts w:ascii="Source Sans Pro" w:hAnsi="Source Sans Pro"/>
          <w:sz w:val="22"/>
          <w:szCs w:val="22"/>
          <w:lang w:eastAsia="en-AU"/>
        </w:rPr>
        <w:t>.</w:t>
      </w:r>
    </w:p>
    <w:p w14:paraId="5325A89E" w14:textId="21B7859B" w:rsidR="00242A9D" w:rsidRPr="00871F15" w:rsidRDefault="00E62192" w:rsidP="00E62192">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Pr>
          <w:rFonts w:ascii="Source Sans Pro" w:hAnsi="Source Sans Pro"/>
          <w:sz w:val="22"/>
        </w:rPr>
        <w:tab/>
      </w:r>
      <w:r w:rsidR="00242A9D" w:rsidRPr="00871F15">
        <w:rPr>
          <w:rFonts w:ascii="Source Sans Pro" w:hAnsi="Source Sans Pro"/>
          <w:b/>
          <w:sz w:val="22"/>
        </w:rPr>
        <w:t xml:space="preserve">Mandatory </w:t>
      </w:r>
      <w:r w:rsidR="002C0959">
        <w:rPr>
          <w:rFonts w:ascii="Source Sans Pro" w:hAnsi="Source Sans Pro"/>
          <w:sz w:val="22"/>
        </w:rPr>
        <w:t>if</w:t>
      </w:r>
      <w:r w:rsidR="00242A9D" w:rsidRPr="004B3693">
        <w:rPr>
          <w:rFonts w:ascii="Source Sans Pro" w:hAnsi="Source Sans Pro"/>
          <w:sz w:val="22"/>
        </w:rPr>
        <w:t xml:space="preserve"> </w:t>
      </w:r>
      <w:r w:rsidR="00871F15" w:rsidRPr="004B3693">
        <w:rPr>
          <w:rFonts w:ascii="Source Sans Pro" w:hAnsi="Source Sans Pro"/>
          <w:sz w:val="22"/>
        </w:rPr>
        <w:t>TOT REDEM INC SUPP AMT is</w:t>
      </w:r>
      <w:r w:rsidR="00242A9D" w:rsidRPr="004B3693">
        <w:rPr>
          <w:rFonts w:ascii="Source Sans Pro" w:hAnsi="Source Sans Pro"/>
          <w:sz w:val="22"/>
        </w:rPr>
        <w:t xml:space="preserve"> greater than zero</w:t>
      </w:r>
      <w:r w:rsidR="00BE1757">
        <w:rPr>
          <w:rFonts w:ascii="Source Sans Pro" w:hAnsi="Source Sans Pro"/>
          <w:sz w:val="22"/>
        </w:rPr>
        <w:t xml:space="preserve"> </w:t>
      </w:r>
      <w:r w:rsidR="00BE1757">
        <w:rPr>
          <w:rFonts w:ascii="Source Sans Pro" w:hAnsi="Source Sans Pro"/>
          <w:b/>
          <w:sz w:val="22"/>
        </w:rPr>
        <w:t xml:space="preserve">and </w:t>
      </w:r>
      <w:r w:rsidR="007C1A49">
        <w:rPr>
          <w:rFonts w:ascii="Source Sans Pro" w:hAnsi="Source Sans Pro"/>
          <w:b/>
          <w:sz w:val="22"/>
        </w:rPr>
        <w:t>R</w:t>
      </w:r>
      <w:r w:rsidR="00BE1757">
        <w:rPr>
          <w:rFonts w:ascii="Source Sans Pro" w:hAnsi="Source Sans Pro"/>
          <w:b/>
          <w:sz w:val="22"/>
        </w:rPr>
        <w:t xml:space="preserve">edemption of </w:t>
      </w:r>
      <w:r w:rsidR="007C1A49">
        <w:rPr>
          <w:rFonts w:ascii="Source Sans Pro" w:hAnsi="Source Sans Pro"/>
          <w:b/>
          <w:sz w:val="22"/>
        </w:rPr>
        <w:t>I</w:t>
      </w:r>
      <w:r w:rsidR="00BE1757">
        <w:rPr>
          <w:rFonts w:ascii="Source Sans Pro" w:hAnsi="Source Sans Pro"/>
          <w:b/>
          <w:sz w:val="22"/>
        </w:rPr>
        <w:t xml:space="preserve">ncome has been paid under </w:t>
      </w:r>
      <w:r w:rsidR="00BE1757">
        <w:rPr>
          <w:rFonts w:ascii="Source Sans Pro" w:hAnsi="Source Sans Pro"/>
          <w:sz w:val="22"/>
        </w:rPr>
        <w:t>V14 of the technical specification</w:t>
      </w:r>
    </w:p>
    <w:p w14:paraId="1E2C585A" w14:textId="6FB8EC89" w:rsidR="007656CA" w:rsidRPr="000423CC" w:rsidRDefault="007656CA" w:rsidP="007656C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0423CC">
        <w:rPr>
          <w:rFonts w:ascii="Source Sans Pro" w:hAnsi="Source Sans Pro"/>
          <w:sz w:val="22"/>
        </w:rPr>
        <w:t>Must be numeric</w:t>
      </w:r>
      <w:r>
        <w:rPr>
          <w:rFonts w:ascii="Source Sans Pro" w:hAnsi="Source Sans Pro"/>
          <w:sz w:val="22"/>
        </w:rPr>
        <w:t>.</w:t>
      </w:r>
    </w:p>
    <w:p w14:paraId="26463DAD" w14:textId="77777777" w:rsidR="007656CA" w:rsidRPr="000423CC" w:rsidRDefault="007656CA" w:rsidP="007656C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date format of YYYYMMDD</w:t>
      </w:r>
      <w:r>
        <w:rPr>
          <w:rFonts w:ascii="Source Sans Pro" w:hAnsi="Source Sans Pro"/>
          <w:sz w:val="22"/>
        </w:rPr>
        <w:t>.</w:t>
      </w:r>
    </w:p>
    <w:p w14:paraId="687CFE15" w14:textId="77777777" w:rsidR="007656CA" w:rsidRPr="00242A9D" w:rsidRDefault="007656CA" w:rsidP="00242A9D">
      <w:pPr>
        <w:tabs>
          <w:tab w:val="clear" w:pos="227"/>
          <w:tab w:val="clear" w:pos="454"/>
          <w:tab w:val="clear" w:pos="680"/>
          <w:tab w:val="clear" w:pos="907"/>
          <w:tab w:val="clear" w:pos="1134"/>
          <w:tab w:val="clear" w:pos="1361"/>
          <w:tab w:val="clear" w:pos="1588"/>
          <w:tab w:val="clear" w:pos="1814"/>
          <w:tab w:val="clear" w:pos="2041"/>
          <w:tab w:val="left" w:pos="426"/>
        </w:tabs>
        <w:spacing w:before="0" w:after="40" w:line="240" w:lineRule="auto"/>
        <w:ind w:left="3969"/>
        <w:rPr>
          <w:rFonts w:ascii="Source Sans Pro" w:hAnsi="Source Sans Pro"/>
          <w:lang w:eastAsia="en-AU"/>
        </w:rPr>
      </w:pPr>
    </w:p>
    <w:p w14:paraId="79C84463" w14:textId="217FADB8" w:rsidR="00A22E61" w:rsidRDefault="006B27FA" w:rsidP="00A22E61">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Pr>
          <w:rFonts w:ascii="Source Sans Pro" w:hAnsi="Source Sans Pro"/>
          <w:sz w:val="22"/>
        </w:rPr>
        <w:t>FUTURE CLAIM END DTE</w:t>
      </w:r>
      <w:r w:rsidR="00A22E61">
        <w:rPr>
          <w:rFonts w:ascii="Source Sans Pro" w:hAnsi="Source Sans Pro"/>
          <w:sz w:val="22"/>
        </w:rPr>
        <w:tab/>
        <w:t>Decimal (</w:t>
      </w:r>
      <w:r w:rsidR="00C54EA9">
        <w:rPr>
          <w:rFonts w:ascii="Source Sans Pro" w:hAnsi="Source Sans Pro"/>
          <w:sz w:val="22"/>
        </w:rPr>
        <w:t>8</w:t>
      </w:r>
      <w:r w:rsidR="00A22E61">
        <w:rPr>
          <w:rFonts w:ascii="Source Sans Pro" w:hAnsi="Source Sans Pro"/>
          <w:sz w:val="22"/>
        </w:rPr>
        <w:t>.0)</w:t>
      </w:r>
    </w:p>
    <w:p w14:paraId="12F489DF" w14:textId="76AA773D" w:rsidR="00A22E61" w:rsidRPr="00E62192" w:rsidRDefault="00E62192" w:rsidP="00E62192">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897075" w:rsidRPr="00E62192">
        <w:rPr>
          <w:rFonts w:ascii="Source Sans Pro" w:hAnsi="Source Sans Pro"/>
          <w:sz w:val="22"/>
        </w:rPr>
        <w:t xml:space="preserve">The date on which the workers entitlement to income support </w:t>
      </w:r>
      <w:r w:rsidR="000021D5" w:rsidRPr="00E62192">
        <w:rPr>
          <w:rFonts w:ascii="Source Sans Pro" w:hAnsi="Source Sans Pro"/>
          <w:sz w:val="22"/>
        </w:rPr>
        <w:t>is to cease under section 39(3)</w:t>
      </w:r>
      <w:r w:rsidR="003D5185">
        <w:rPr>
          <w:rFonts w:ascii="Source Sans Pro" w:hAnsi="Source Sans Pro"/>
          <w:sz w:val="22"/>
        </w:rPr>
        <w:t xml:space="preserve"> (i.e. 104 weeks)</w:t>
      </w:r>
      <w:r w:rsidR="000021D5" w:rsidRPr="00E62192">
        <w:rPr>
          <w:rFonts w:ascii="Source Sans Pro" w:hAnsi="Source Sans Pro"/>
          <w:sz w:val="22"/>
        </w:rPr>
        <w:t xml:space="preserve"> if not for the redemption of </w:t>
      </w:r>
      <w:r w:rsidR="00D167C7" w:rsidRPr="00E62192">
        <w:rPr>
          <w:rFonts w:ascii="Source Sans Pro" w:hAnsi="Source Sans Pro"/>
          <w:sz w:val="22"/>
        </w:rPr>
        <w:t>weekly payments under section 54</w:t>
      </w:r>
    </w:p>
    <w:p w14:paraId="4D2964CF" w14:textId="4C533B79" w:rsidR="000021D5" w:rsidRPr="00377B50" w:rsidRDefault="00E62192" w:rsidP="00E62192">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0021D5" w:rsidRPr="00377B50">
        <w:rPr>
          <w:rFonts w:ascii="Source Sans Pro" w:hAnsi="Source Sans Pro"/>
          <w:b/>
          <w:sz w:val="22"/>
        </w:rPr>
        <w:t>Mandatory</w:t>
      </w:r>
      <w:r w:rsidR="000021D5" w:rsidRPr="00377B50">
        <w:rPr>
          <w:rFonts w:ascii="Source Sans Pro" w:hAnsi="Source Sans Pro"/>
          <w:sz w:val="22"/>
        </w:rPr>
        <w:t xml:space="preserve"> </w:t>
      </w:r>
      <w:r w:rsidR="00377B50">
        <w:rPr>
          <w:rFonts w:ascii="Source Sans Pro" w:hAnsi="Source Sans Pro"/>
          <w:sz w:val="22"/>
        </w:rPr>
        <w:t>if</w:t>
      </w:r>
      <w:r w:rsidR="000021D5" w:rsidRPr="00377B50">
        <w:rPr>
          <w:rFonts w:ascii="Source Sans Pro" w:hAnsi="Source Sans Pro"/>
          <w:sz w:val="22"/>
        </w:rPr>
        <w:t xml:space="preserve"> </w:t>
      </w:r>
      <w:r w:rsidR="00C33059" w:rsidRPr="00377B50">
        <w:rPr>
          <w:rFonts w:ascii="Source Sans Pro" w:hAnsi="Source Sans Pro"/>
          <w:sz w:val="22"/>
        </w:rPr>
        <w:t xml:space="preserve">TOT REDEM </w:t>
      </w:r>
      <w:r w:rsidR="005F77C3" w:rsidRPr="00377B50">
        <w:rPr>
          <w:rFonts w:ascii="Source Sans Pro" w:hAnsi="Source Sans Pro"/>
          <w:sz w:val="22"/>
        </w:rPr>
        <w:t>INC SUPP AMT</w:t>
      </w:r>
      <w:r w:rsidR="000021D5" w:rsidRPr="00377B50">
        <w:rPr>
          <w:rFonts w:ascii="Source Sans Pro" w:hAnsi="Source Sans Pro"/>
          <w:sz w:val="22"/>
        </w:rPr>
        <w:t xml:space="preserve"> i</w:t>
      </w:r>
      <w:r w:rsidR="005F77C3" w:rsidRPr="00377B50">
        <w:rPr>
          <w:rFonts w:ascii="Source Sans Pro" w:hAnsi="Source Sans Pro"/>
          <w:sz w:val="22"/>
        </w:rPr>
        <w:t>s</w:t>
      </w:r>
      <w:r w:rsidR="000021D5" w:rsidRPr="00377B50">
        <w:rPr>
          <w:rFonts w:ascii="Source Sans Pro" w:hAnsi="Source Sans Pro"/>
          <w:sz w:val="22"/>
        </w:rPr>
        <w:t xml:space="preserve"> greater than zero</w:t>
      </w:r>
      <w:r w:rsidR="007C1A49">
        <w:rPr>
          <w:rFonts w:ascii="Source Sans Pro" w:hAnsi="Source Sans Pro"/>
          <w:sz w:val="22"/>
        </w:rPr>
        <w:t xml:space="preserve"> </w:t>
      </w:r>
      <w:r w:rsidR="007C1A49">
        <w:rPr>
          <w:rFonts w:ascii="Source Sans Pro" w:hAnsi="Source Sans Pro"/>
          <w:b/>
          <w:sz w:val="22"/>
        </w:rPr>
        <w:t xml:space="preserve">and Redemption of Income has been paid under </w:t>
      </w:r>
      <w:r w:rsidR="007C1A49">
        <w:rPr>
          <w:rFonts w:ascii="Source Sans Pro" w:hAnsi="Source Sans Pro"/>
          <w:sz w:val="22"/>
        </w:rPr>
        <w:t>V14 of the technical specification</w:t>
      </w:r>
    </w:p>
    <w:p w14:paraId="387C1E6E" w14:textId="3B30698F" w:rsidR="00A22E61" w:rsidRPr="000423CC" w:rsidRDefault="00A22E61" w:rsidP="00E62192">
      <w:pPr>
        <w:tabs>
          <w:tab w:val="clear" w:pos="227"/>
          <w:tab w:val="clear" w:pos="454"/>
          <w:tab w:val="clear" w:pos="680"/>
          <w:tab w:val="clear" w:pos="907"/>
          <w:tab w:val="clear" w:pos="1134"/>
          <w:tab w:val="clear" w:pos="1361"/>
          <w:tab w:val="clear" w:pos="1588"/>
          <w:tab w:val="clear" w:pos="1814"/>
          <w:tab w:val="clear" w:pos="2041"/>
          <w:tab w:val="left" w:pos="426"/>
        </w:tabs>
        <w:spacing w:before="0" w:after="40" w:line="240" w:lineRule="auto"/>
        <w:ind w:left="3969"/>
        <w:rPr>
          <w:rFonts w:ascii="Source Sans Pro" w:hAnsi="Source Sans Pro"/>
          <w:sz w:val="22"/>
        </w:rPr>
      </w:pPr>
      <w:r w:rsidRPr="000423CC">
        <w:rPr>
          <w:rFonts w:ascii="Source Sans Pro" w:hAnsi="Source Sans Pro"/>
          <w:sz w:val="22"/>
        </w:rPr>
        <w:t>Must be numeric</w:t>
      </w:r>
      <w:r>
        <w:rPr>
          <w:rFonts w:ascii="Source Sans Pro" w:hAnsi="Source Sans Pro"/>
          <w:sz w:val="22"/>
        </w:rPr>
        <w:t>.</w:t>
      </w:r>
    </w:p>
    <w:p w14:paraId="0CA822A1" w14:textId="77777777" w:rsidR="00A22E61" w:rsidRPr="000423CC" w:rsidRDefault="00A22E61" w:rsidP="00A22E61">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date format of YYYYMMDD</w:t>
      </w:r>
      <w:r>
        <w:rPr>
          <w:rFonts w:ascii="Source Sans Pro" w:hAnsi="Source Sans Pro"/>
          <w:sz w:val="22"/>
        </w:rPr>
        <w:t>.</w:t>
      </w:r>
    </w:p>
    <w:p w14:paraId="350F6536" w14:textId="75F7F694"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before the claim can be created</w:t>
      </w:r>
      <w:r w:rsidR="00AD6348">
        <w:rPr>
          <w:rFonts w:ascii="Source Sans Pro" w:hAnsi="Source Sans Pro"/>
          <w:sz w:val="22"/>
        </w:rPr>
        <w:t>.</w:t>
      </w:r>
    </w:p>
    <w:p w14:paraId="7F4A87E5" w14:textId="77777777" w:rsidR="0069523A" w:rsidRDefault="0069523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41256630" w14:textId="4B4E6DFD" w:rsidR="000A4FB4" w:rsidRDefault="000A4FB4"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A4FB4">
        <w:rPr>
          <w:rFonts w:ascii="Source Sans Pro" w:hAnsi="Source Sans Pro"/>
          <w:sz w:val="22"/>
        </w:rPr>
        <w:t>FUTURE MEDICAL FLG</w:t>
      </w:r>
      <w:r>
        <w:rPr>
          <w:rFonts w:ascii="Source Sans Pro" w:hAnsi="Source Sans Pro"/>
          <w:sz w:val="22"/>
        </w:rPr>
        <w:tab/>
      </w:r>
      <w:r w:rsidR="002B4A10">
        <w:rPr>
          <w:rFonts w:ascii="Source Sans Pro" w:hAnsi="Source Sans Pro"/>
          <w:sz w:val="22"/>
        </w:rPr>
        <w:t>Char (</w:t>
      </w:r>
      <w:r>
        <w:rPr>
          <w:rFonts w:ascii="Source Sans Pro" w:hAnsi="Source Sans Pro"/>
          <w:sz w:val="22"/>
        </w:rPr>
        <w:t>1)</w:t>
      </w:r>
    </w:p>
    <w:p w14:paraId="3802BA83" w14:textId="24F30A7F" w:rsidR="000A4FB4" w:rsidRPr="00DA7923" w:rsidRDefault="000A4FB4"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DA7923" w:rsidRPr="00DA7923">
        <w:rPr>
          <w:rFonts w:ascii="Source Sans Pro" w:hAnsi="Source Sans Pro"/>
          <w:sz w:val="22"/>
        </w:rPr>
        <w:t>Optional</w:t>
      </w:r>
    </w:p>
    <w:p w14:paraId="7E88938B" w14:textId="11CAAA6E" w:rsidR="000A4FB4" w:rsidRPr="000423CC" w:rsidRDefault="000A4FB4"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3D5185">
        <w:rPr>
          <w:rFonts w:ascii="Source Sans Pro" w:hAnsi="Source Sans Pro"/>
          <w:sz w:val="22"/>
        </w:rPr>
        <w:t>Y/N</w:t>
      </w:r>
      <w:r w:rsidR="00DA7923" w:rsidRPr="003D5185">
        <w:rPr>
          <w:rFonts w:ascii="Source Sans Pro" w:hAnsi="Source Sans Pro"/>
          <w:sz w:val="22"/>
        </w:rPr>
        <w:t>/blank</w:t>
      </w:r>
      <w:r w:rsidRPr="003D5185">
        <w:rPr>
          <w:rFonts w:ascii="Source Sans Pro" w:hAnsi="Source Sans Pro"/>
          <w:sz w:val="22"/>
        </w:rPr>
        <w:t xml:space="preserve"> </w:t>
      </w:r>
      <w:r w:rsidR="00D167C7" w:rsidRPr="003D5185">
        <w:rPr>
          <w:rFonts w:ascii="Source Sans Pro" w:hAnsi="Source Sans Pro"/>
          <w:sz w:val="22"/>
        </w:rPr>
        <w:t xml:space="preserve">– </w:t>
      </w:r>
      <w:r w:rsidRPr="003D5185">
        <w:rPr>
          <w:rFonts w:ascii="Source Sans Pro" w:hAnsi="Source Sans Pro"/>
          <w:sz w:val="22"/>
        </w:rPr>
        <w:t xml:space="preserve">indicates if </w:t>
      </w:r>
      <w:r w:rsidR="004E53A4" w:rsidRPr="003D5185">
        <w:rPr>
          <w:rFonts w:ascii="Source Sans Pro" w:hAnsi="Source Sans Pro"/>
          <w:sz w:val="22"/>
        </w:rPr>
        <w:t xml:space="preserve">a future </w:t>
      </w:r>
      <w:r w:rsidRPr="003D5185">
        <w:rPr>
          <w:rFonts w:ascii="Source Sans Pro" w:hAnsi="Source Sans Pro"/>
          <w:sz w:val="22"/>
        </w:rPr>
        <w:t>entitlement</w:t>
      </w:r>
      <w:r w:rsidR="004E53A4" w:rsidRPr="003D5185">
        <w:rPr>
          <w:rFonts w:ascii="Source Sans Pro" w:hAnsi="Source Sans Pro"/>
          <w:sz w:val="22"/>
        </w:rPr>
        <w:t xml:space="preserve"> to medical expenses under section 33(21)</w:t>
      </w:r>
      <w:r w:rsidR="00DC4135">
        <w:rPr>
          <w:rFonts w:ascii="Source Sans Pro" w:hAnsi="Source Sans Pro"/>
          <w:sz w:val="22"/>
        </w:rPr>
        <w:t xml:space="preserve"> </w:t>
      </w:r>
      <w:r w:rsidR="004E53A4" w:rsidRPr="003D5185">
        <w:rPr>
          <w:rFonts w:ascii="Source Sans Pro" w:hAnsi="Source Sans Pro"/>
          <w:sz w:val="22"/>
        </w:rPr>
        <w:t>(ii)</w:t>
      </w:r>
      <w:r w:rsidR="00DC4135">
        <w:rPr>
          <w:rFonts w:ascii="Source Sans Pro" w:hAnsi="Source Sans Pro"/>
          <w:sz w:val="22"/>
        </w:rPr>
        <w:t xml:space="preserve"> </w:t>
      </w:r>
      <w:r w:rsidR="004E53A4" w:rsidRPr="003D5185">
        <w:rPr>
          <w:rFonts w:ascii="Source Sans Pro" w:hAnsi="Source Sans Pro"/>
          <w:sz w:val="22"/>
        </w:rPr>
        <w:t>(iii)</w:t>
      </w:r>
      <w:r w:rsidR="00DC4135">
        <w:rPr>
          <w:rFonts w:ascii="Source Sans Pro" w:hAnsi="Source Sans Pro"/>
          <w:sz w:val="22"/>
        </w:rPr>
        <w:t xml:space="preserve"> </w:t>
      </w:r>
      <w:r w:rsidR="004E53A4" w:rsidRPr="003D5185">
        <w:rPr>
          <w:rFonts w:ascii="Source Sans Pro" w:hAnsi="Source Sans Pro"/>
          <w:sz w:val="22"/>
        </w:rPr>
        <w:t>or</w:t>
      </w:r>
      <w:r w:rsidR="00DC4135">
        <w:rPr>
          <w:rFonts w:ascii="Source Sans Pro" w:hAnsi="Source Sans Pro"/>
          <w:sz w:val="22"/>
        </w:rPr>
        <w:t xml:space="preserve"> </w:t>
      </w:r>
      <w:r w:rsidR="004E53A4" w:rsidRPr="003D5185">
        <w:rPr>
          <w:rFonts w:ascii="Source Sans Pro" w:hAnsi="Source Sans Pro"/>
          <w:sz w:val="22"/>
        </w:rPr>
        <w:t>(</w:t>
      </w:r>
      <w:proofErr w:type="gramStart"/>
      <w:r w:rsidR="004E53A4" w:rsidRPr="003D5185">
        <w:rPr>
          <w:rFonts w:ascii="Source Sans Pro" w:hAnsi="Source Sans Pro"/>
          <w:sz w:val="22"/>
        </w:rPr>
        <w:t>iv</w:t>
      </w:r>
      <w:proofErr w:type="gramEnd"/>
      <w:r w:rsidR="004E53A4" w:rsidRPr="003D5185">
        <w:rPr>
          <w:rFonts w:ascii="Source Sans Pro" w:hAnsi="Source Sans Pro"/>
          <w:sz w:val="22"/>
        </w:rPr>
        <w:t>) has been approved.</w:t>
      </w:r>
      <w:r w:rsidR="00DA7923" w:rsidRPr="003D5185">
        <w:rPr>
          <w:rFonts w:ascii="Source Sans Pro" w:hAnsi="Source Sans Pro"/>
          <w:sz w:val="22"/>
        </w:rPr>
        <w:t xml:space="preserve"> Blank and N have the same meaning.</w:t>
      </w:r>
    </w:p>
    <w:p w14:paraId="2AAA8D67" w14:textId="77777777" w:rsidR="00F436AB" w:rsidRPr="000423CC" w:rsidRDefault="00F436AB"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6BFF7884" w14:textId="0BEA21F0" w:rsidR="009D302D" w:rsidRPr="00C9010A" w:rsidRDefault="009D302D"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GENDER IND</w:t>
      </w:r>
      <w:r w:rsidRPr="00C9010A">
        <w:rPr>
          <w:rFonts w:ascii="Source Sans Pro" w:hAnsi="Source Sans Pro"/>
          <w:sz w:val="22"/>
        </w:rPr>
        <w:tab/>
      </w:r>
      <w:r w:rsidR="002B4A10" w:rsidRPr="00C9010A">
        <w:rPr>
          <w:rFonts w:ascii="Source Sans Pro" w:hAnsi="Source Sans Pro"/>
          <w:sz w:val="22"/>
        </w:rPr>
        <w:t>Char (</w:t>
      </w:r>
      <w:r w:rsidRPr="00C9010A">
        <w:rPr>
          <w:rFonts w:ascii="Source Sans Pro" w:hAnsi="Source Sans Pro"/>
          <w:sz w:val="22"/>
        </w:rPr>
        <w:t>1)</w:t>
      </w:r>
    </w:p>
    <w:p w14:paraId="42BF4076" w14:textId="77777777" w:rsidR="009D302D" w:rsidRPr="000423CC" w:rsidRDefault="002E71E1"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 xml:space="preserve"> </w:t>
      </w:r>
      <w:r w:rsidR="009D302D" w:rsidRPr="000423CC">
        <w:rPr>
          <w:rFonts w:ascii="Source Sans Pro" w:hAnsi="Source Sans Pro"/>
          <w:sz w:val="22"/>
        </w:rPr>
        <w:tab/>
      </w:r>
      <w:r w:rsidR="009D302D" w:rsidRPr="002D614B">
        <w:rPr>
          <w:rFonts w:ascii="Source Sans Pro" w:hAnsi="Source Sans Pro"/>
          <w:b/>
          <w:sz w:val="22"/>
        </w:rPr>
        <w:t>Mandatory</w:t>
      </w:r>
    </w:p>
    <w:p w14:paraId="3E18C6E9" w14:textId="6B570ADB" w:rsidR="009D302D" w:rsidRPr="000423CC" w:rsidRDefault="009D302D"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Gender of worker</w:t>
      </w:r>
      <w:r w:rsidR="00AD6348">
        <w:rPr>
          <w:rFonts w:ascii="Source Sans Pro" w:hAnsi="Source Sans Pro"/>
          <w:sz w:val="22"/>
        </w:rPr>
        <w:t>.</w:t>
      </w:r>
    </w:p>
    <w:p w14:paraId="57939C87" w14:textId="50831628" w:rsidR="009D302D" w:rsidRPr="00F74DF4" w:rsidRDefault="009D302D"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0423CC">
        <w:rPr>
          <w:rFonts w:ascii="Source Sans Pro" w:hAnsi="Source Sans Pro"/>
          <w:sz w:val="22"/>
        </w:rPr>
        <w:tab/>
        <w:t>Must be one of the valid values from</w:t>
      </w:r>
      <w:r w:rsidR="00350CF2">
        <w:rPr>
          <w:rFonts w:ascii="Source Sans Pro" w:hAnsi="Source Sans Pro"/>
          <w:sz w:val="22"/>
        </w:rPr>
        <w:t xml:space="preserve"> </w:t>
      </w:r>
      <w:r w:rsidR="00350CF2" w:rsidRPr="00F74DF4">
        <w:rPr>
          <w:rFonts w:ascii="Source Sans Pro" w:hAnsi="Source Sans Pro"/>
          <w:sz w:val="22"/>
          <w:szCs w:val="22"/>
        </w:rPr>
        <w:fldChar w:fldCharType="begin"/>
      </w:r>
      <w:r w:rsidR="00350CF2" w:rsidRPr="00F74DF4">
        <w:rPr>
          <w:rFonts w:ascii="Source Sans Pro" w:hAnsi="Source Sans Pro"/>
          <w:sz w:val="22"/>
          <w:szCs w:val="22"/>
        </w:rPr>
        <w:instrText xml:space="preserve"> REF _Ref447004337 \h </w:instrText>
      </w:r>
      <w:r w:rsidR="00F74DF4" w:rsidRPr="00F74DF4">
        <w:rPr>
          <w:rFonts w:ascii="Source Sans Pro" w:hAnsi="Source Sans Pro"/>
          <w:sz w:val="22"/>
          <w:szCs w:val="22"/>
        </w:rPr>
        <w:instrText xml:space="preserve"> \* MERGEFORMAT </w:instrText>
      </w:r>
      <w:r w:rsidR="00350CF2" w:rsidRPr="00F74DF4">
        <w:rPr>
          <w:rFonts w:ascii="Source Sans Pro" w:hAnsi="Source Sans Pro"/>
          <w:sz w:val="22"/>
          <w:szCs w:val="22"/>
        </w:rPr>
      </w:r>
      <w:r w:rsidR="00350CF2" w:rsidRPr="00F74DF4">
        <w:rPr>
          <w:rFonts w:ascii="Source Sans Pro" w:hAnsi="Source Sans Pro"/>
          <w:sz w:val="22"/>
          <w:szCs w:val="22"/>
        </w:rPr>
        <w:fldChar w:fldCharType="separate"/>
      </w:r>
      <w:r w:rsidR="00510EA7" w:rsidRPr="00510EA7">
        <w:rPr>
          <w:rFonts w:ascii="Source Sans Pro" w:hAnsi="Source Sans Pro"/>
          <w:sz w:val="22"/>
          <w:szCs w:val="22"/>
        </w:rPr>
        <w:t>Table 4 – GENDER IND Values</w:t>
      </w:r>
      <w:r w:rsidR="00350CF2" w:rsidRPr="00F74DF4">
        <w:rPr>
          <w:rFonts w:ascii="Source Sans Pro" w:hAnsi="Source Sans Pro"/>
          <w:sz w:val="22"/>
          <w:szCs w:val="22"/>
        </w:rPr>
        <w:fldChar w:fldCharType="end"/>
      </w:r>
      <w:r w:rsidR="00AD6348" w:rsidRPr="00F74DF4">
        <w:rPr>
          <w:rFonts w:ascii="Source Sans Pro" w:hAnsi="Source Sans Pro"/>
          <w:sz w:val="22"/>
          <w:szCs w:val="22"/>
        </w:rPr>
        <w:t>.</w:t>
      </w:r>
    </w:p>
    <w:p w14:paraId="54E8D69C" w14:textId="05486B26" w:rsidR="009D302D" w:rsidRPr="000423CC" w:rsidRDefault="009D302D"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before the claim can be created</w:t>
      </w:r>
      <w:r w:rsidR="00AD6348">
        <w:rPr>
          <w:rFonts w:ascii="Source Sans Pro" w:hAnsi="Source Sans Pro"/>
          <w:sz w:val="22"/>
        </w:rPr>
        <w:t>.</w:t>
      </w:r>
    </w:p>
    <w:p w14:paraId="037E0A46" w14:textId="77777777" w:rsidR="009D302D" w:rsidRPr="000423CC" w:rsidRDefault="009D302D"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7A8556DD" w14:textId="29CF2EC3" w:rsidR="0080632A" w:rsidRDefault="0080632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INC SUPP LIABILITY DISCH DTE</w:t>
      </w:r>
      <w:r w:rsidR="00342338">
        <w:rPr>
          <w:rFonts w:ascii="Source Sans Pro" w:hAnsi="Source Sans Pro"/>
          <w:sz w:val="22"/>
        </w:rPr>
        <w:tab/>
        <w:t>Decimal (6.0)</w:t>
      </w:r>
    </w:p>
    <w:p w14:paraId="7ACE94E6" w14:textId="356B8BB5" w:rsidR="004A62D3" w:rsidRDefault="00A22E61"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A62D3" w:rsidRPr="004A62D3">
        <w:rPr>
          <w:rFonts w:ascii="Source Sans Pro" w:hAnsi="Source Sans Pro"/>
          <w:b/>
          <w:sz w:val="22"/>
        </w:rPr>
        <w:t>Mandatory</w:t>
      </w:r>
      <w:r w:rsidR="00BE1757">
        <w:rPr>
          <w:rFonts w:ascii="Source Sans Pro" w:hAnsi="Source Sans Pro"/>
          <w:b/>
          <w:sz w:val="22"/>
        </w:rPr>
        <w:t xml:space="preserve"> (where redemption of income has been paid under </w:t>
      </w:r>
      <w:r w:rsidR="00BE1757">
        <w:rPr>
          <w:rFonts w:ascii="Source Sans Pro" w:hAnsi="Source Sans Pro"/>
          <w:sz w:val="22"/>
        </w:rPr>
        <w:t>V14 of the technical specification</w:t>
      </w:r>
      <w:r w:rsidR="00BE1757">
        <w:rPr>
          <w:rFonts w:ascii="Source Sans Pro" w:hAnsi="Source Sans Pro"/>
          <w:b/>
          <w:sz w:val="22"/>
        </w:rPr>
        <w:t>)</w:t>
      </w:r>
    </w:p>
    <w:p w14:paraId="776A5211" w14:textId="629F5230" w:rsidR="00A22E61" w:rsidRPr="00610E56" w:rsidRDefault="004A62D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A22E61" w:rsidRPr="00610E56">
        <w:rPr>
          <w:rFonts w:ascii="Source Sans Pro" w:hAnsi="Source Sans Pro"/>
          <w:sz w:val="22"/>
        </w:rPr>
        <w:t>The date of the redemption agreement.</w:t>
      </w:r>
    </w:p>
    <w:p w14:paraId="359396BE" w14:textId="0804CD9D" w:rsidR="00342338" w:rsidRPr="000423CC" w:rsidRDefault="00342338" w:rsidP="00342338">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0423CC">
        <w:rPr>
          <w:rFonts w:ascii="Source Sans Pro" w:hAnsi="Source Sans Pro"/>
          <w:sz w:val="22"/>
        </w:rPr>
        <w:t>Must be numeric</w:t>
      </w:r>
      <w:r>
        <w:rPr>
          <w:rFonts w:ascii="Source Sans Pro" w:hAnsi="Source Sans Pro"/>
          <w:sz w:val="22"/>
        </w:rPr>
        <w:t>.</w:t>
      </w:r>
    </w:p>
    <w:p w14:paraId="7A0AB669" w14:textId="77777777" w:rsidR="00342338" w:rsidRPr="000423CC" w:rsidRDefault="00342338" w:rsidP="00342338">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date format of YYYYMMDD</w:t>
      </w:r>
      <w:r>
        <w:rPr>
          <w:rFonts w:ascii="Source Sans Pro" w:hAnsi="Source Sans Pro"/>
          <w:sz w:val="22"/>
        </w:rPr>
        <w:t>.</w:t>
      </w:r>
    </w:p>
    <w:p w14:paraId="4CADF9B0" w14:textId="77777777" w:rsidR="002B4A10" w:rsidRDefault="002B4A10"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155CCC9D" w14:textId="49ACC851"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INDUSTRY OF WORKPLACE</w:t>
      </w:r>
      <w:r w:rsidRPr="00C9010A">
        <w:rPr>
          <w:rFonts w:ascii="Source Sans Pro" w:hAnsi="Source Sans Pro"/>
          <w:sz w:val="22"/>
        </w:rPr>
        <w:tab/>
      </w:r>
      <w:r w:rsidR="002B4A10" w:rsidRPr="00C9010A">
        <w:rPr>
          <w:rFonts w:ascii="Source Sans Pro" w:hAnsi="Source Sans Pro"/>
          <w:sz w:val="22"/>
        </w:rPr>
        <w:t>Decimal (</w:t>
      </w:r>
      <w:r w:rsidRPr="00C9010A">
        <w:rPr>
          <w:rFonts w:ascii="Source Sans Pro" w:hAnsi="Source Sans Pro"/>
          <w:sz w:val="22"/>
        </w:rPr>
        <w:t>6.0)</w:t>
      </w:r>
    </w:p>
    <w:p w14:paraId="24226AD2" w14:textId="422E32AE"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lastRenderedPageBreak/>
        <w:tab/>
      </w:r>
      <w:r w:rsidRPr="002D614B">
        <w:rPr>
          <w:rFonts w:ascii="Source Sans Pro" w:hAnsi="Source Sans Pro"/>
          <w:b/>
          <w:sz w:val="22"/>
        </w:rPr>
        <w:t xml:space="preserve">Mandatory </w:t>
      </w:r>
      <w:r w:rsidRPr="000423CC">
        <w:rPr>
          <w:rFonts w:ascii="Source Sans Pro" w:hAnsi="Source Sans Pro"/>
          <w:sz w:val="22"/>
        </w:rPr>
        <w:t>(only for claims with INJ DTE on or after 1/7/2005</w:t>
      </w:r>
      <w:r w:rsidR="00AD6348">
        <w:rPr>
          <w:rFonts w:ascii="Source Sans Pro" w:hAnsi="Source Sans Pro"/>
          <w:sz w:val="22"/>
        </w:rPr>
        <w:t>.</w:t>
      </w:r>
      <w:r w:rsidR="00B14AAB">
        <w:rPr>
          <w:rFonts w:ascii="Source Sans Pro" w:hAnsi="Source Sans Pro"/>
          <w:sz w:val="22"/>
        </w:rPr>
        <w:t>)</w:t>
      </w:r>
    </w:p>
    <w:p w14:paraId="5768AE37" w14:textId="46434062"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AD6348">
        <w:rPr>
          <w:rFonts w:ascii="Source Sans Pro" w:hAnsi="Source Sans Pro"/>
          <w:sz w:val="22"/>
        </w:rPr>
        <w:t>.</w:t>
      </w:r>
    </w:p>
    <w:p w14:paraId="65F04919" w14:textId="048DA14C" w:rsidR="005D036C" w:rsidRPr="000423CC" w:rsidRDefault="002D614B"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A70909" w:rsidRPr="000423CC">
        <w:rPr>
          <w:rFonts w:ascii="Source Sans Pro" w:hAnsi="Source Sans Pro"/>
          <w:sz w:val="22"/>
        </w:rPr>
        <w:t>T</w:t>
      </w:r>
      <w:r w:rsidR="005D036C" w:rsidRPr="000423CC">
        <w:rPr>
          <w:rFonts w:ascii="Source Sans Pro" w:hAnsi="Source Sans Pro"/>
          <w:sz w:val="22"/>
        </w:rPr>
        <w:t xml:space="preserve">he </w:t>
      </w:r>
      <w:r w:rsidR="00E74179">
        <w:rPr>
          <w:rFonts w:ascii="Source Sans Pro" w:hAnsi="Source Sans Pro"/>
          <w:sz w:val="22"/>
        </w:rPr>
        <w:t>INDUSTRY O</w:t>
      </w:r>
      <w:r w:rsidR="00E74179" w:rsidRPr="000423CC">
        <w:rPr>
          <w:rFonts w:ascii="Source Sans Pro" w:hAnsi="Source Sans Pro"/>
          <w:sz w:val="22"/>
        </w:rPr>
        <w:t xml:space="preserve">F WORKPLACE </w:t>
      </w:r>
      <w:r w:rsidR="005D036C" w:rsidRPr="000423CC">
        <w:rPr>
          <w:rFonts w:ascii="Source Sans Pro" w:hAnsi="Source Sans Pro"/>
          <w:sz w:val="22"/>
        </w:rPr>
        <w:t>is known as the SAIC</w:t>
      </w:r>
      <w:r w:rsidR="00A70909" w:rsidRPr="000423CC">
        <w:rPr>
          <w:rFonts w:ascii="Source Sans Pro" w:hAnsi="Source Sans Pro"/>
          <w:sz w:val="22"/>
        </w:rPr>
        <w:t xml:space="preserve">. For each location or group of </w:t>
      </w:r>
      <w:r w:rsidR="002B4A10" w:rsidRPr="000423CC">
        <w:rPr>
          <w:rFonts w:ascii="Source Sans Pro" w:hAnsi="Source Sans Pro"/>
          <w:sz w:val="22"/>
        </w:rPr>
        <w:t>locations,</w:t>
      </w:r>
      <w:r w:rsidR="00A70909" w:rsidRPr="000423CC">
        <w:rPr>
          <w:rFonts w:ascii="Source Sans Pro" w:hAnsi="Source Sans Pro"/>
          <w:sz w:val="22"/>
        </w:rPr>
        <w:t xml:space="preserve"> the SAIC</w:t>
      </w:r>
      <w:r w:rsidR="005D036C" w:rsidRPr="000423CC">
        <w:rPr>
          <w:rFonts w:ascii="Source Sans Pro" w:hAnsi="Source Sans Pro"/>
          <w:sz w:val="22"/>
        </w:rPr>
        <w:t xml:space="preserve"> is set by RTWSA</w:t>
      </w:r>
      <w:r w:rsidR="002148A9" w:rsidRPr="000423CC">
        <w:rPr>
          <w:rFonts w:ascii="Source Sans Pro" w:hAnsi="Source Sans Pro"/>
          <w:sz w:val="22"/>
        </w:rPr>
        <w:t>.</w:t>
      </w:r>
    </w:p>
    <w:p w14:paraId="4E312B1C" w14:textId="3FF22C40" w:rsidR="009712AA" w:rsidRPr="000423CC" w:rsidRDefault="005D036C"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8A58F3" w:rsidRPr="000423CC">
        <w:rPr>
          <w:rFonts w:ascii="Source Sans Pro" w:hAnsi="Source Sans Pro"/>
          <w:sz w:val="22"/>
        </w:rPr>
        <w:t>Industry of workplace relates to the main activity of the establishment at which the worker was injured</w:t>
      </w:r>
      <w:r w:rsidR="002B4A10">
        <w:rPr>
          <w:rFonts w:ascii="Source Sans Pro" w:hAnsi="Source Sans Pro"/>
          <w:sz w:val="22"/>
        </w:rPr>
        <w:t>,</w:t>
      </w:r>
      <w:r w:rsidR="008A58F3" w:rsidRPr="000423CC">
        <w:rPr>
          <w:rFonts w:ascii="Source Sans Pro" w:hAnsi="Source Sans Pro"/>
          <w:sz w:val="22"/>
        </w:rPr>
        <w:t xml:space="preserve"> or experienced the exposure resulting in disease.</w:t>
      </w:r>
      <w:r w:rsidR="00D45D00" w:rsidRPr="000423CC">
        <w:rPr>
          <w:rFonts w:ascii="Source Sans Pro" w:hAnsi="Source Sans Pro"/>
          <w:sz w:val="22"/>
        </w:rPr>
        <w:t xml:space="preserve"> </w:t>
      </w:r>
    </w:p>
    <w:p w14:paraId="4F4FA1A5" w14:textId="39EF4C70" w:rsidR="008A58F3" w:rsidRPr="000423CC" w:rsidRDefault="009712A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The </w:t>
      </w:r>
      <w:r w:rsidR="00D45D00" w:rsidRPr="000423CC">
        <w:rPr>
          <w:rFonts w:ascii="Source Sans Pro" w:hAnsi="Source Sans Pro"/>
          <w:sz w:val="22"/>
        </w:rPr>
        <w:t>SAIC code is validated against</w:t>
      </w:r>
      <w:r w:rsidR="00F53E70" w:rsidRPr="000423CC">
        <w:rPr>
          <w:rFonts w:ascii="Source Sans Pro" w:hAnsi="Source Sans Pro"/>
          <w:sz w:val="22"/>
        </w:rPr>
        <w:t xml:space="preserve"> the</w:t>
      </w:r>
      <w:r w:rsidR="00D45D00" w:rsidRPr="000423CC">
        <w:rPr>
          <w:rFonts w:ascii="Source Sans Pro" w:hAnsi="Source Sans Pro"/>
          <w:sz w:val="22"/>
        </w:rPr>
        <w:t xml:space="preserve"> date of injury</w:t>
      </w:r>
      <w:r w:rsidRPr="000423CC">
        <w:rPr>
          <w:rFonts w:ascii="Source Sans Pro" w:hAnsi="Source Sans Pro"/>
          <w:sz w:val="22"/>
        </w:rPr>
        <w:t>.</w:t>
      </w:r>
      <w:r w:rsidR="005D036C" w:rsidRPr="000423CC">
        <w:rPr>
          <w:rFonts w:ascii="Source Sans Pro" w:hAnsi="Source Sans Pro"/>
          <w:sz w:val="22"/>
        </w:rPr>
        <w:t xml:space="preserve"> The SAIC code needs to match the SAIC assigned </w:t>
      </w:r>
      <w:r w:rsidR="00F92D2D" w:rsidRPr="000423CC">
        <w:rPr>
          <w:rFonts w:ascii="Source Sans Pro" w:hAnsi="Source Sans Pro"/>
          <w:sz w:val="22"/>
        </w:rPr>
        <w:t xml:space="preserve">to the location </w:t>
      </w:r>
      <w:r w:rsidR="005D036C" w:rsidRPr="000423CC">
        <w:rPr>
          <w:rFonts w:ascii="Source Sans Pro" w:hAnsi="Source Sans Pro"/>
          <w:sz w:val="22"/>
        </w:rPr>
        <w:t>at the time of the injury.</w:t>
      </w:r>
      <w:r w:rsidR="00B14AAB">
        <w:rPr>
          <w:rFonts w:ascii="Source Sans Pro" w:hAnsi="Source Sans Pro"/>
          <w:sz w:val="22"/>
        </w:rPr>
        <w:t xml:space="preserve"> Different SAIC codes exist for different periods of the EMP LOC NO life. Each self-insurer needs to ensure their SAIC history is retained for the life of the location.</w:t>
      </w:r>
    </w:p>
    <w:p w14:paraId="3CF913EE" w14:textId="007CE5A5"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The SAIC code for the industry of workplace should be recorded in relation to the establishment at which the worker was injured or experienced the exposure resulting in disease, irrespective of the industry of the </w:t>
      </w:r>
      <w:r w:rsidR="005C331F">
        <w:rPr>
          <w:rFonts w:ascii="Source Sans Pro" w:hAnsi="Source Sans Pro"/>
          <w:sz w:val="22"/>
        </w:rPr>
        <w:t>self-insured</w:t>
      </w:r>
      <w:r w:rsidR="00343779">
        <w:rPr>
          <w:rFonts w:ascii="Source Sans Pro" w:hAnsi="Source Sans Pro"/>
          <w:sz w:val="22"/>
        </w:rPr>
        <w:t xml:space="preserve"> employer</w:t>
      </w:r>
      <w:r w:rsidRPr="000423CC">
        <w:rPr>
          <w:rFonts w:ascii="Source Sans Pro" w:hAnsi="Source Sans Pro"/>
          <w:sz w:val="22"/>
        </w:rPr>
        <w:t>.</w:t>
      </w:r>
    </w:p>
    <w:p w14:paraId="3A7E54E6" w14:textId="3EAD86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before the claim can be created for claims with INJ DTE on or after 1/7/2005</w:t>
      </w:r>
      <w:r w:rsidR="00AD6348">
        <w:rPr>
          <w:rFonts w:ascii="Source Sans Pro" w:hAnsi="Source Sans Pro"/>
          <w:sz w:val="22"/>
        </w:rPr>
        <w:t>.</w:t>
      </w:r>
    </w:p>
    <w:p w14:paraId="5B83F805" w14:textId="519F9C8C" w:rsidR="008A58F3" w:rsidRPr="000423CC" w:rsidRDefault="008A58F3" w:rsidP="003D5185">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p>
    <w:p w14:paraId="70CECF79" w14:textId="503878BA"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INJ DTE</w:t>
      </w:r>
      <w:r w:rsidRPr="00C9010A">
        <w:rPr>
          <w:rFonts w:ascii="Source Sans Pro" w:hAnsi="Source Sans Pro"/>
          <w:sz w:val="22"/>
        </w:rPr>
        <w:tab/>
      </w:r>
      <w:r w:rsidR="002B4A10" w:rsidRPr="00C9010A">
        <w:rPr>
          <w:rFonts w:ascii="Source Sans Pro" w:hAnsi="Source Sans Pro"/>
          <w:sz w:val="22"/>
        </w:rPr>
        <w:t>Decimal (</w:t>
      </w:r>
      <w:r w:rsidRPr="00C9010A">
        <w:rPr>
          <w:rFonts w:ascii="Source Sans Pro" w:hAnsi="Source Sans Pro"/>
          <w:sz w:val="22"/>
        </w:rPr>
        <w:t>8.0)</w:t>
      </w:r>
    </w:p>
    <w:p w14:paraId="48FA583B" w14:textId="77777777" w:rsidR="008A58F3" w:rsidRPr="002D614B"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2D614B">
        <w:rPr>
          <w:rFonts w:ascii="Source Sans Pro" w:hAnsi="Source Sans Pro"/>
          <w:b/>
          <w:sz w:val="22"/>
        </w:rPr>
        <w:t>Mandatory</w:t>
      </w:r>
    </w:p>
    <w:p w14:paraId="4717B244" w14:textId="220C464B"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Date of injury</w:t>
      </w:r>
      <w:r w:rsidR="00AD6348">
        <w:rPr>
          <w:rFonts w:ascii="Source Sans Pro" w:hAnsi="Source Sans Pro"/>
          <w:sz w:val="22"/>
        </w:rPr>
        <w:t>.</w:t>
      </w:r>
    </w:p>
    <w:p w14:paraId="731EA494" w14:textId="4BF1748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AD6348">
        <w:rPr>
          <w:rFonts w:ascii="Source Sans Pro" w:hAnsi="Source Sans Pro"/>
          <w:sz w:val="22"/>
        </w:rPr>
        <w:t>.</w:t>
      </w:r>
    </w:p>
    <w:p w14:paraId="799CC5B6" w14:textId="09102B40"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date format of YYYYMMDD</w:t>
      </w:r>
      <w:r w:rsidR="00AD6348">
        <w:rPr>
          <w:rFonts w:ascii="Source Sans Pro" w:hAnsi="Source Sans Pro"/>
          <w:sz w:val="22"/>
        </w:rPr>
        <w:t>.</w:t>
      </w:r>
    </w:p>
    <w:p w14:paraId="0E59D261" w14:textId="03C71D7A"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p>
    <w:p w14:paraId="26E87F13" w14:textId="621EC83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BIRTH DTE</w:t>
      </w:r>
      <w:r w:rsidR="00AD6348">
        <w:rPr>
          <w:rFonts w:ascii="Source Sans Pro" w:hAnsi="Source Sans Pro"/>
          <w:sz w:val="22"/>
        </w:rPr>
        <w:t>.</w:t>
      </w:r>
    </w:p>
    <w:p w14:paraId="33563CB6" w14:textId="14E54314" w:rsidR="008A58F3" w:rsidRPr="000423CC" w:rsidRDefault="008A58F3" w:rsidP="00894168">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less than or equal to current date</w:t>
      </w:r>
      <w:r w:rsidR="00AD6348">
        <w:rPr>
          <w:rFonts w:ascii="Source Sans Pro" w:hAnsi="Source Sans Pro"/>
          <w:sz w:val="22"/>
        </w:rPr>
        <w:t>.</w:t>
      </w:r>
    </w:p>
    <w:p w14:paraId="28A81B77" w14:textId="077928C3"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INJ DTE must be </w:t>
      </w:r>
      <w:r w:rsidR="00E65F73" w:rsidRPr="000423CC">
        <w:rPr>
          <w:rFonts w:ascii="Source Sans Pro" w:hAnsi="Source Sans Pro"/>
          <w:sz w:val="22"/>
        </w:rPr>
        <w:t>on/</w:t>
      </w:r>
      <w:r w:rsidRPr="000423CC">
        <w:rPr>
          <w:rFonts w:ascii="Source Sans Pro" w:hAnsi="Source Sans Pro"/>
          <w:sz w:val="22"/>
        </w:rPr>
        <w:t>after EMP LOCN NO business commenced date.</w:t>
      </w:r>
    </w:p>
    <w:p w14:paraId="543267F7" w14:textId="60511059"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If EMP LOCN NO involved is cancelled</w:t>
      </w:r>
      <w:r w:rsidR="00343779">
        <w:rPr>
          <w:rFonts w:ascii="Source Sans Pro" w:hAnsi="Source Sans Pro"/>
          <w:sz w:val="22"/>
        </w:rPr>
        <w:t>,</w:t>
      </w:r>
      <w:r w:rsidRPr="000423CC">
        <w:rPr>
          <w:rFonts w:ascii="Source Sans Pro" w:hAnsi="Source Sans Pro"/>
          <w:sz w:val="22"/>
        </w:rPr>
        <w:t xml:space="preserve"> then the INJ DTE must be prior or equal to cancellation date.</w:t>
      </w:r>
    </w:p>
    <w:p w14:paraId="2CCB505D" w14:textId="3E0F0542"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before claim can be created</w:t>
      </w:r>
      <w:r w:rsidR="00AD6348">
        <w:rPr>
          <w:rFonts w:ascii="Source Sans Pro" w:hAnsi="Source Sans Pro"/>
          <w:sz w:val="22"/>
        </w:rPr>
        <w:t>.</w:t>
      </w:r>
    </w:p>
    <w:p w14:paraId="0ED6CD44" w14:textId="77777777" w:rsidR="00D94A5A" w:rsidRPr="000423CC" w:rsidRDefault="00D94A5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4028988" w14:textId="23B1A169"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LANGUAGE TCDE</w:t>
      </w:r>
      <w:r w:rsidRPr="00C9010A">
        <w:rPr>
          <w:rFonts w:ascii="Source Sans Pro" w:hAnsi="Source Sans Pro"/>
          <w:sz w:val="22"/>
        </w:rPr>
        <w:tab/>
      </w:r>
      <w:r w:rsidR="002B4A10" w:rsidRPr="00C9010A">
        <w:rPr>
          <w:rFonts w:ascii="Source Sans Pro" w:hAnsi="Source Sans Pro"/>
          <w:sz w:val="22"/>
        </w:rPr>
        <w:t>Char (</w:t>
      </w:r>
      <w:r w:rsidRPr="00C9010A">
        <w:rPr>
          <w:rFonts w:ascii="Source Sans Pro" w:hAnsi="Source Sans Pro"/>
          <w:sz w:val="22"/>
        </w:rPr>
        <w:t>4)</w:t>
      </w:r>
    </w:p>
    <w:p w14:paraId="30631287"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Optional</w:t>
      </w:r>
    </w:p>
    <w:p w14:paraId="63CAA300" w14:textId="6FF7DE69"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Code that represents the language spoken at home by the worker</w:t>
      </w:r>
      <w:r w:rsidR="00AD6348">
        <w:rPr>
          <w:rFonts w:ascii="Source Sans Pro" w:hAnsi="Source Sans Pro"/>
          <w:sz w:val="22"/>
        </w:rPr>
        <w:t>.</w:t>
      </w:r>
    </w:p>
    <w:p w14:paraId="6FDC2EA8" w14:textId="07AD314E"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one of the valid values from</w:t>
      </w:r>
      <w:r w:rsidR="00FC7691">
        <w:rPr>
          <w:rFonts w:ascii="Source Sans Pro" w:hAnsi="Source Sans Pro"/>
          <w:sz w:val="22"/>
        </w:rPr>
        <w:t xml:space="preserve"> </w:t>
      </w:r>
      <w:r w:rsidR="00FC7691">
        <w:rPr>
          <w:rFonts w:ascii="Source Sans Pro" w:hAnsi="Source Sans Pro"/>
          <w:sz w:val="22"/>
        </w:rPr>
        <w:fldChar w:fldCharType="begin"/>
      </w:r>
      <w:r w:rsidR="00FC7691">
        <w:rPr>
          <w:rFonts w:ascii="Source Sans Pro" w:hAnsi="Source Sans Pro"/>
          <w:sz w:val="22"/>
        </w:rPr>
        <w:instrText xml:space="preserve"> REF _Ref410394734 \h  \* MERGEFORMAT </w:instrText>
      </w:r>
      <w:r w:rsidR="00FC7691">
        <w:rPr>
          <w:rFonts w:ascii="Source Sans Pro" w:hAnsi="Source Sans Pro"/>
          <w:sz w:val="22"/>
        </w:rPr>
      </w:r>
      <w:r w:rsidR="00FC7691">
        <w:rPr>
          <w:rFonts w:ascii="Source Sans Pro" w:hAnsi="Source Sans Pro"/>
          <w:sz w:val="22"/>
        </w:rPr>
        <w:fldChar w:fldCharType="separate"/>
      </w:r>
      <w:r w:rsidR="00510EA7" w:rsidRPr="00510EA7">
        <w:rPr>
          <w:rFonts w:ascii="Source Sans Pro" w:hAnsi="Source Sans Pro"/>
          <w:sz w:val="22"/>
        </w:rPr>
        <w:t xml:space="preserve">Table 12 – Language </w:t>
      </w:r>
      <w:proofErr w:type="spellStart"/>
      <w:r w:rsidR="00510EA7" w:rsidRPr="00510EA7">
        <w:rPr>
          <w:rFonts w:ascii="Source Sans Pro" w:hAnsi="Source Sans Pro"/>
          <w:sz w:val="22"/>
        </w:rPr>
        <w:t>Tcde</w:t>
      </w:r>
      <w:proofErr w:type="spellEnd"/>
      <w:r w:rsidR="00510EA7" w:rsidRPr="00510EA7">
        <w:rPr>
          <w:rFonts w:ascii="Source Sans Pro" w:hAnsi="Source Sans Pro"/>
          <w:sz w:val="22"/>
        </w:rPr>
        <w:t xml:space="preserve"> Values</w:t>
      </w:r>
      <w:r w:rsidR="00FC7691">
        <w:rPr>
          <w:rFonts w:ascii="Source Sans Pro" w:hAnsi="Source Sans Pro"/>
          <w:sz w:val="22"/>
        </w:rPr>
        <w:fldChar w:fldCharType="end"/>
      </w:r>
      <w:r w:rsidR="00AD6348">
        <w:rPr>
          <w:rFonts w:ascii="Source Sans Pro" w:hAnsi="Source Sans Pro"/>
          <w:sz w:val="22"/>
        </w:rPr>
        <w:t>.</w:t>
      </w:r>
    </w:p>
    <w:p w14:paraId="6CF6E64E" w14:textId="77777777"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56EE212A" w14:textId="011574AA"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LINE FEED</w:t>
      </w:r>
      <w:r w:rsidRPr="000423CC">
        <w:rPr>
          <w:rFonts w:ascii="Source Sans Pro" w:hAnsi="Source Sans Pro"/>
          <w:sz w:val="22"/>
        </w:rPr>
        <w:tab/>
      </w:r>
      <w:r w:rsidR="002B4A10" w:rsidRPr="000423CC">
        <w:rPr>
          <w:rFonts w:ascii="Source Sans Pro" w:hAnsi="Source Sans Pro"/>
          <w:sz w:val="22"/>
        </w:rPr>
        <w:t>Char (</w:t>
      </w:r>
      <w:r w:rsidRPr="000423CC">
        <w:rPr>
          <w:rFonts w:ascii="Source Sans Pro" w:hAnsi="Source Sans Pro"/>
          <w:sz w:val="22"/>
        </w:rPr>
        <w:t>1)</w:t>
      </w:r>
    </w:p>
    <w:p w14:paraId="087B3894" w14:textId="77777777" w:rsidR="008A58F3" w:rsidRPr="002D614B"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2D614B">
        <w:rPr>
          <w:rFonts w:ascii="Source Sans Pro" w:hAnsi="Source Sans Pro"/>
          <w:b/>
          <w:sz w:val="22"/>
        </w:rPr>
        <w:t>Mandatory</w:t>
      </w:r>
    </w:p>
    <w:p w14:paraId="7A3643F4" w14:textId="2F2957C1"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On the end of each record sent, regardless of the record type, a carriage return/line feed pair is used to delimit the end of record. (ASCII 10)</w:t>
      </w:r>
      <w:r w:rsidR="00343779">
        <w:rPr>
          <w:rFonts w:ascii="Source Sans Pro" w:hAnsi="Source Sans Pro"/>
          <w:sz w:val="22"/>
        </w:rPr>
        <w:t>.</w:t>
      </w:r>
    </w:p>
    <w:p w14:paraId="0ED9DEB4" w14:textId="77777777" w:rsidR="00C36A96" w:rsidRDefault="00C36A9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1EAB464B"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12EC9">
        <w:rPr>
          <w:rFonts w:ascii="Source Sans Pro" w:hAnsi="Source Sans Pro"/>
          <w:sz w:val="22"/>
        </w:rPr>
        <w:t>LS ECO LOSS ELECTION DTE</w:t>
      </w:r>
      <w:r w:rsidRPr="00112EC9">
        <w:rPr>
          <w:rFonts w:ascii="Source Sans Pro" w:hAnsi="Source Sans Pro"/>
          <w:sz w:val="22"/>
        </w:rPr>
        <w:tab/>
        <w:t>Decimal (8.0)</w:t>
      </w:r>
    </w:p>
    <w:p w14:paraId="2BB47E91"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12EC9">
        <w:rPr>
          <w:rFonts w:ascii="Source Sans Pro" w:hAnsi="Source Sans Pro"/>
          <w:sz w:val="22"/>
        </w:rPr>
        <w:tab/>
      </w:r>
      <w:r w:rsidRPr="00112EC9">
        <w:rPr>
          <w:rFonts w:ascii="Source Sans Pro" w:hAnsi="Source Sans Pro"/>
          <w:b/>
          <w:sz w:val="22"/>
        </w:rPr>
        <w:t xml:space="preserve">Mandatory </w:t>
      </w:r>
      <w:r w:rsidRPr="00112EC9">
        <w:rPr>
          <w:rFonts w:ascii="Source Sans Pro" w:hAnsi="Source Sans Pro"/>
          <w:sz w:val="22"/>
        </w:rPr>
        <w:t>If LS ECO LOSS ELECTION PMT DTE entered</w:t>
      </w:r>
    </w:p>
    <w:p w14:paraId="466859EA"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12EC9">
        <w:rPr>
          <w:rFonts w:ascii="Source Sans Pro" w:hAnsi="Source Sans Pro"/>
          <w:sz w:val="22"/>
        </w:rPr>
        <w:tab/>
        <w:t xml:space="preserve">The date the serious injured worker elected for an economic loss lump sum payment instead of their ongoing income support payments – s.56A.  </w:t>
      </w:r>
    </w:p>
    <w:p w14:paraId="2C4E4CA9"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r w:rsidRPr="00112EC9">
        <w:rPr>
          <w:rFonts w:ascii="Source Sans Pro" w:hAnsi="Source Sans Pro"/>
          <w:sz w:val="22"/>
        </w:rPr>
        <w:t>Only applicable for claims where INJ DTE &gt;= 1/7/2015</w:t>
      </w:r>
    </w:p>
    <w:p w14:paraId="52DFC363"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proofErr w:type="gramStart"/>
      <w:r w:rsidRPr="00112EC9">
        <w:rPr>
          <w:rFonts w:ascii="Source Sans Pro" w:hAnsi="Source Sans Pro"/>
          <w:sz w:val="22"/>
        </w:rPr>
        <w:t>and</w:t>
      </w:r>
      <w:proofErr w:type="gramEnd"/>
      <w:r w:rsidRPr="00112EC9">
        <w:rPr>
          <w:rFonts w:ascii="Source Sans Pro" w:hAnsi="Source Sans Pro"/>
          <w:sz w:val="22"/>
        </w:rPr>
        <w:t xml:space="preserve"> SERIOUS INJURY FLG = ‘S’.</w:t>
      </w:r>
    </w:p>
    <w:p w14:paraId="6D579E8E"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12EC9">
        <w:rPr>
          <w:rFonts w:ascii="Source Sans Pro" w:hAnsi="Source Sans Pro"/>
          <w:sz w:val="22"/>
        </w:rPr>
        <w:tab/>
        <w:t>Must be numeric.</w:t>
      </w:r>
    </w:p>
    <w:p w14:paraId="556A9583"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12EC9">
        <w:rPr>
          <w:rFonts w:ascii="Source Sans Pro" w:hAnsi="Source Sans Pro"/>
          <w:sz w:val="22"/>
        </w:rPr>
        <w:tab/>
        <w:t>Must be in date format of YYYYMMDD.</w:t>
      </w:r>
    </w:p>
    <w:p w14:paraId="74F69A07"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337FFDC6"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12EC9">
        <w:rPr>
          <w:rFonts w:ascii="Source Sans Pro" w:hAnsi="Source Sans Pro"/>
          <w:sz w:val="22"/>
        </w:rPr>
        <w:t>LS ECO LOSS ELECTION PMT DTE</w:t>
      </w:r>
      <w:r w:rsidRPr="00112EC9">
        <w:rPr>
          <w:rFonts w:ascii="Source Sans Pro" w:hAnsi="Source Sans Pro"/>
          <w:sz w:val="22"/>
        </w:rPr>
        <w:tab/>
        <w:t xml:space="preserve">Decimal (8.0) </w:t>
      </w:r>
    </w:p>
    <w:p w14:paraId="503758E4"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12EC9">
        <w:rPr>
          <w:rFonts w:ascii="Source Sans Pro" w:hAnsi="Source Sans Pro"/>
          <w:sz w:val="22"/>
        </w:rPr>
        <w:tab/>
      </w:r>
      <w:r w:rsidRPr="00112EC9">
        <w:rPr>
          <w:rFonts w:ascii="Source Sans Pro" w:hAnsi="Source Sans Pro"/>
          <w:b/>
          <w:sz w:val="22"/>
        </w:rPr>
        <w:t xml:space="preserve">Mandatory </w:t>
      </w:r>
      <w:r w:rsidRPr="00112EC9">
        <w:rPr>
          <w:rFonts w:ascii="Source Sans Pro" w:hAnsi="Source Sans Pro"/>
          <w:sz w:val="22"/>
        </w:rPr>
        <w:t>If TOT LS ECO LOSS ELECTION AMT entered</w:t>
      </w:r>
    </w:p>
    <w:p w14:paraId="7659F300" w14:textId="77777777" w:rsidR="00112EC9" w:rsidRP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112EC9">
        <w:rPr>
          <w:rFonts w:ascii="Source Sans Pro" w:hAnsi="Source Sans Pro"/>
          <w:sz w:val="22"/>
        </w:rPr>
        <w:tab/>
        <w:t xml:space="preserve">The transaction date of the economic loss lump sum election payment for the serious injured worker (instead of their ongoing income support payments) – s.56A.  </w:t>
      </w:r>
    </w:p>
    <w:p w14:paraId="73CC2E79" w14:textId="77777777" w:rsid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r w:rsidRPr="00112EC9">
        <w:rPr>
          <w:rFonts w:ascii="Source Sans Pro" w:hAnsi="Source Sans Pro"/>
          <w:sz w:val="22"/>
        </w:rPr>
        <w:t>There can only be one s.56A payment made.</w:t>
      </w:r>
      <w:r>
        <w:rPr>
          <w:rFonts w:ascii="Source Sans Pro" w:hAnsi="Source Sans Pro"/>
          <w:sz w:val="22"/>
        </w:rPr>
        <w:t xml:space="preserve">     </w:t>
      </w:r>
    </w:p>
    <w:p w14:paraId="7B1FD250" w14:textId="77777777" w:rsid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r>
        <w:rPr>
          <w:rFonts w:ascii="Source Sans Pro" w:hAnsi="Source Sans Pro"/>
          <w:sz w:val="22"/>
        </w:rPr>
        <w:t xml:space="preserve">Only applicable for claims where INJ DTE &gt;= 1/7/2015 </w:t>
      </w:r>
    </w:p>
    <w:p w14:paraId="0ED438BB" w14:textId="77777777" w:rsid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proofErr w:type="gramStart"/>
      <w:r>
        <w:rPr>
          <w:rFonts w:ascii="Source Sans Pro" w:hAnsi="Source Sans Pro"/>
          <w:sz w:val="22"/>
        </w:rPr>
        <w:t>and</w:t>
      </w:r>
      <w:proofErr w:type="gramEnd"/>
      <w:r>
        <w:rPr>
          <w:rFonts w:ascii="Source Sans Pro" w:hAnsi="Source Sans Pro"/>
          <w:sz w:val="22"/>
        </w:rPr>
        <w:t xml:space="preserve"> SERIOUS INJURY FLG = ‘S’.</w:t>
      </w:r>
    </w:p>
    <w:p w14:paraId="7E912689" w14:textId="77777777" w:rsidR="00112EC9" w:rsidRPr="000423CC"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Pr>
          <w:rFonts w:ascii="Source Sans Pro" w:hAnsi="Source Sans Pro"/>
          <w:sz w:val="22"/>
        </w:rPr>
        <w:t>.</w:t>
      </w:r>
    </w:p>
    <w:p w14:paraId="21805659" w14:textId="77777777" w:rsidR="00112EC9" w:rsidRPr="000423CC"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date format of YYYYMMDD</w:t>
      </w:r>
      <w:r>
        <w:rPr>
          <w:rFonts w:ascii="Source Sans Pro" w:hAnsi="Source Sans Pro"/>
          <w:sz w:val="22"/>
        </w:rPr>
        <w:t>.</w:t>
      </w:r>
    </w:p>
    <w:p w14:paraId="537D627B" w14:textId="77777777" w:rsidR="00112EC9" w:rsidRPr="000423CC"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Must be </w:t>
      </w:r>
      <w:r>
        <w:rPr>
          <w:rFonts w:ascii="Source Sans Pro" w:hAnsi="Source Sans Pro"/>
          <w:sz w:val="22"/>
        </w:rPr>
        <w:t>greater than</w:t>
      </w:r>
      <w:r w:rsidRPr="000423CC">
        <w:rPr>
          <w:rFonts w:ascii="Source Sans Pro" w:hAnsi="Source Sans Pro"/>
          <w:sz w:val="22"/>
        </w:rPr>
        <w:t xml:space="preserve"> or equal to </w:t>
      </w:r>
      <w:r w:rsidRPr="00112EC9">
        <w:rPr>
          <w:rFonts w:ascii="Source Sans Pro" w:hAnsi="Source Sans Pro"/>
          <w:sz w:val="22"/>
        </w:rPr>
        <w:t>LS ECO LOSS ELECTION DTE.</w:t>
      </w:r>
    </w:p>
    <w:p w14:paraId="4B85B539" w14:textId="77777777" w:rsidR="00112EC9" w:rsidRDefault="00112EC9"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33572AB" w14:textId="432A5EDA" w:rsidR="007A30D0"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sidRPr="00BE01D8">
        <w:rPr>
          <w:rFonts w:ascii="Source Sans Pro" w:hAnsi="Source Sans Pro"/>
          <w:sz w:val="22"/>
        </w:rPr>
        <w:t xml:space="preserve">MECHANISM OF </w:t>
      </w:r>
      <w:r>
        <w:rPr>
          <w:rFonts w:ascii="Source Sans Pro" w:hAnsi="Source Sans Pro"/>
          <w:sz w:val="22"/>
        </w:rPr>
        <w:t>INCIDENT</w:t>
      </w:r>
      <w:r w:rsidRPr="00BE01D8">
        <w:rPr>
          <w:rFonts w:ascii="Source Sans Pro" w:hAnsi="Source Sans Pro"/>
          <w:sz w:val="22"/>
        </w:rPr>
        <w:t xml:space="preserve"> CODE</w:t>
      </w:r>
      <w:r>
        <w:rPr>
          <w:rFonts w:ascii="Source Sans Pro" w:hAnsi="Source Sans Pro"/>
          <w:sz w:val="22"/>
        </w:rPr>
        <w:tab/>
      </w:r>
      <w:r w:rsidR="002B4A10">
        <w:rPr>
          <w:rFonts w:ascii="Source Sans Pro" w:hAnsi="Source Sans Pro"/>
          <w:sz w:val="22"/>
        </w:rPr>
        <w:t>Decimal (</w:t>
      </w:r>
      <w:r>
        <w:rPr>
          <w:rFonts w:ascii="Source Sans Pro" w:hAnsi="Source Sans Pro"/>
          <w:sz w:val="22"/>
        </w:rPr>
        <w:t>2.0)</w:t>
      </w:r>
      <w:r w:rsidRPr="00BE01D8">
        <w:rPr>
          <w:rFonts w:ascii="Source Sans Pro" w:hAnsi="Source Sans Pro"/>
          <w:sz w:val="22"/>
        </w:rPr>
        <w:t xml:space="preserve"> </w:t>
      </w:r>
    </w:p>
    <w:p w14:paraId="747CE4EE" w14:textId="7D586F7A" w:rsidR="007A30D0" w:rsidRPr="000423CC"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b/>
          <w:sz w:val="22"/>
        </w:rPr>
        <w:t xml:space="preserve"> </w:t>
      </w:r>
      <w:r w:rsidRPr="00915FC3">
        <w:rPr>
          <w:rFonts w:ascii="Source Sans Pro" w:hAnsi="Source Sans Pro"/>
          <w:sz w:val="22"/>
        </w:rPr>
        <w:t xml:space="preserve">(i.e. non-zero) </w:t>
      </w:r>
      <w:r w:rsidR="000D2038" w:rsidRPr="000D2038">
        <w:rPr>
          <w:rFonts w:ascii="Source Sans Pro" w:hAnsi="Source Sans Pro"/>
          <w:sz w:val="22"/>
        </w:rPr>
        <w:t>for n</w:t>
      </w:r>
      <w:r w:rsidR="000D2038">
        <w:rPr>
          <w:rFonts w:ascii="Source Sans Pro" w:hAnsi="Source Sans Pro"/>
          <w:sz w:val="22"/>
        </w:rPr>
        <w:t>ew claims created under V14 of the technical specification.</w:t>
      </w:r>
    </w:p>
    <w:p w14:paraId="7667845B" w14:textId="77777777" w:rsidR="007A30D0" w:rsidRPr="000423CC" w:rsidRDefault="007A30D0" w:rsidP="007A30D0">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Pr>
          <w:rFonts w:ascii="Source Sans Pro" w:hAnsi="Source Sans Pro"/>
          <w:sz w:val="22"/>
        </w:rPr>
        <w:t xml:space="preserve">The </w:t>
      </w:r>
      <w:r w:rsidRPr="000E1745">
        <w:rPr>
          <w:rFonts w:ascii="Source Sans Pro" w:hAnsi="Source Sans Pro"/>
          <w:i/>
          <w:sz w:val="22"/>
        </w:rPr>
        <w:t xml:space="preserve">mechanism of incident </w:t>
      </w:r>
      <w:r w:rsidRPr="008B0960">
        <w:rPr>
          <w:rFonts w:ascii="Source Sans Pro" w:hAnsi="Source Sans Pro"/>
          <w:sz w:val="22"/>
        </w:rPr>
        <w:t>classification</w:t>
      </w:r>
      <w:r>
        <w:rPr>
          <w:rFonts w:ascii="Source Sans Pro" w:hAnsi="Source Sans Pro"/>
          <w:sz w:val="22"/>
        </w:rPr>
        <w:t xml:space="preserve"> per section F of TOOCS 3.1. This is </w:t>
      </w:r>
      <w:r w:rsidRPr="008744CC">
        <w:rPr>
          <w:rFonts w:ascii="Source Sans Pro" w:hAnsi="Source Sans Pro"/>
          <w:sz w:val="22"/>
        </w:rPr>
        <w:t>s intended to identify the overall action, exposure or event that best describes the circumstances that resulted in the most serious injury or disease.</w:t>
      </w:r>
    </w:p>
    <w:p w14:paraId="4B1A18C7" w14:textId="77777777" w:rsidR="007A30D0" w:rsidRDefault="007A30D0"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6BF8931A" w14:textId="061F0412" w:rsidR="00342338" w:rsidRDefault="006B27FA" w:rsidP="0069523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Pr>
          <w:rFonts w:ascii="Source Sans Pro" w:hAnsi="Source Sans Pro"/>
          <w:sz w:val="22"/>
        </w:rPr>
        <w:lastRenderedPageBreak/>
        <w:t>MEDICAL LIABILITY DISCH DTE</w:t>
      </w:r>
      <w:r w:rsidR="00342338">
        <w:rPr>
          <w:rFonts w:ascii="Source Sans Pro" w:hAnsi="Source Sans Pro"/>
          <w:sz w:val="22"/>
        </w:rPr>
        <w:tab/>
        <w:t>Decimal (6.0)</w:t>
      </w:r>
    </w:p>
    <w:p w14:paraId="3A304C20" w14:textId="77777777" w:rsidR="00342338" w:rsidRPr="00665DCC" w:rsidRDefault="00342338" w:rsidP="00342338">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665DCC">
        <w:rPr>
          <w:rFonts w:ascii="Source Sans Pro" w:hAnsi="Source Sans Pro"/>
          <w:sz w:val="22"/>
        </w:rPr>
        <w:t>The date of the redemption agreement.</w:t>
      </w:r>
    </w:p>
    <w:p w14:paraId="69E52EE1" w14:textId="77777777" w:rsidR="00342338" w:rsidRPr="000423CC" w:rsidRDefault="00342338" w:rsidP="00342338">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0423CC">
        <w:rPr>
          <w:rFonts w:ascii="Source Sans Pro" w:hAnsi="Source Sans Pro"/>
          <w:sz w:val="22"/>
        </w:rPr>
        <w:t>Must be numeric</w:t>
      </w:r>
      <w:r>
        <w:rPr>
          <w:rFonts w:ascii="Source Sans Pro" w:hAnsi="Source Sans Pro"/>
          <w:sz w:val="22"/>
        </w:rPr>
        <w:t>.</w:t>
      </w:r>
    </w:p>
    <w:p w14:paraId="184463FA" w14:textId="77777777" w:rsidR="00342338" w:rsidRPr="000423CC" w:rsidRDefault="00342338" w:rsidP="00342338">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date format of YYYYMMDD</w:t>
      </w:r>
      <w:r>
        <w:rPr>
          <w:rFonts w:ascii="Source Sans Pro" w:hAnsi="Source Sans Pro"/>
          <w:sz w:val="22"/>
        </w:rPr>
        <w:t>.</w:t>
      </w:r>
    </w:p>
    <w:p w14:paraId="703608D5" w14:textId="6EEBD8AA" w:rsidR="008143C7" w:rsidRDefault="008143C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7DB1248E" w14:textId="77777777" w:rsidR="006D02FB" w:rsidRDefault="006D02FB"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160F2CC2" w14:textId="412E18BB" w:rsidR="008A58F3" w:rsidRPr="00C9010A"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MSG VAL</w:t>
      </w:r>
      <w:r w:rsidRPr="00C9010A">
        <w:rPr>
          <w:rFonts w:ascii="Source Sans Pro" w:hAnsi="Source Sans Pro"/>
          <w:sz w:val="22"/>
        </w:rPr>
        <w:tab/>
      </w:r>
      <w:r w:rsidR="002B4A10" w:rsidRPr="00C9010A">
        <w:rPr>
          <w:rFonts w:ascii="Source Sans Pro" w:hAnsi="Source Sans Pro"/>
          <w:sz w:val="22"/>
        </w:rPr>
        <w:t>Char (</w:t>
      </w:r>
      <w:r w:rsidR="008744CC">
        <w:rPr>
          <w:rFonts w:ascii="Source Sans Pro" w:hAnsi="Source Sans Pro"/>
          <w:sz w:val="22"/>
        </w:rPr>
        <w:t>160</w:t>
      </w:r>
      <w:r w:rsidRPr="00C9010A">
        <w:rPr>
          <w:rFonts w:ascii="Source Sans Pro" w:hAnsi="Source Sans Pro"/>
          <w:sz w:val="22"/>
        </w:rPr>
        <w:t>)</w:t>
      </w:r>
    </w:p>
    <w:p w14:paraId="5F34DC7A" w14:textId="541EF205"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sidRPr="000423CC">
        <w:rPr>
          <w:rFonts w:ascii="Source Sans Pro" w:hAnsi="Source Sans Pro"/>
          <w:sz w:val="22"/>
        </w:rPr>
        <w:t xml:space="preserve"> for any error specified</w:t>
      </w:r>
    </w:p>
    <w:p w14:paraId="09FB1189" w14:textId="535A58FC"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Error message text</w:t>
      </w:r>
      <w:r w:rsidR="00AD6348">
        <w:rPr>
          <w:rFonts w:ascii="Source Sans Pro" w:hAnsi="Source Sans Pro"/>
          <w:sz w:val="22"/>
        </w:rPr>
        <w:t>.</w:t>
      </w:r>
    </w:p>
    <w:p w14:paraId="7FDC66BE" w14:textId="02C8E56C"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AD6348">
        <w:rPr>
          <w:rFonts w:ascii="Source Sans Pro" w:hAnsi="Source Sans Pro"/>
          <w:sz w:val="22"/>
        </w:rPr>
        <w:fldChar w:fldCharType="begin"/>
      </w:r>
      <w:r w:rsidR="00AD6348">
        <w:rPr>
          <w:rFonts w:ascii="Source Sans Pro" w:hAnsi="Source Sans Pro"/>
          <w:sz w:val="22"/>
        </w:rPr>
        <w:instrText xml:space="preserve"> REF _Ref264557155 \n \h </w:instrText>
      </w:r>
      <w:r w:rsidR="00AD6348">
        <w:rPr>
          <w:rFonts w:ascii="Source Sans Pro" w:hAnsi="Source Sans Pro"/>
          <w:sz w:val="22"/>
        </w:rPr>
      </w:r>
      <w:r w:rsidR="00AD6348">
        <w:rPr>
          <w:rFonts w:ascii="Source Sans Pro" w:hAnsi="Source Sans Pro"/>
          <w:sz w:val="22"/>
        </w:rPr>
        <w:fldChar w:fldCharType="separate"/>
      </w:r>
      <w:r w:rsidR="00510EA7">
        <w:rPr>
          <w:rFonts w:ascii="Source Sans Pro" w:hAnsi="Source Sans Pro"/>
          <w:sz w:val="22"/>
        </w:rPr>
        <w:t>APPENDIX B</w:t>
      </w:r>
      <w:r w:rsidR="00AD6348">
        <w:rPr>
          <w:rFonts w:ascii="Source Sans Pro" w:hAnsi="Source Sans Pro"/>
          <w:sz w:val="22"/>
        </w:rPr>
        <w:fldChar w:fldCharType="end"/>
      </w:r>
      <w:r w:rsidR="00AD6348">
        <w:rPr>
          <w:rFonts w:ascii="Source Sans Pro" w:hAnsi="Source Sans Pro"/>
          <w:sz w:val="22"/>
        </w:rPr>
        <w:t xml:space="preserve"> </w:t>
      </w:r>
      <w:r w:rsidR="002D6C05" w:rsidRPr="000423CC">
        <w:rPr>
          <w:rFonts w:ascii="Source Sans Pro" w:hAnsi="Source Sans Pro"/>
          <w:sz w:val="22"/>
        </w:rPr>
        <w:t>contains examples of the most common messages</w:t>
      </w:r>
      <w:r w:rsidRPr="000423CC">
        <w:rPr>
          <w:rFonts w:ascii="Source Sans Pro" w:hAnsi="Source Sans Pro"/>
          <w:sz w:val="22"/>
        </w:rPr>
        <w:t>.</w:t>
      </w:r>
    </w:p>
    <w:p w14:paraId="455E8D25" w14:textId="77777777"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This field will contain a description of the field(s) in error with embedded error values.</w:t>
      </w:r>
    </w:p>
    <w:p w14:paraId="2E5D5819" w14:textId="77777777" w:rsidR="0069523A" w:rsidRPr="000423CC" w:rsidRDefault="0069523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360EC414" w14:textId="27F4AFD4" w:rsidR="00BE01D8" w:rsidRDefault="00BE01D8" w:rsidP="00BE01D8">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sidRPr="00BE01D8">
        <w:rPr>
          <w:rFonts w:ascii="Source Sans Pro" w:hAnsi="Source Sans Pro"/>
          <w:sz w:val="22"/>
        </w:rPr>
        <w:t>NATURE OF INJURY CODE</w:t>
      </w:r>
      <w:r>
        <w:rPr>
          <w:rFonts w:ascii="Source Sans Pro" w:hAnsi="Source Sans Pro"/>
          <w:sz w:val="22"/>
        </w:rPr>
        <w:tab/>
        <w:t>Decimal</w:t>
      </w:r>
      <w:r w:rsidR="0024786D">
        <w:rPr>
          <w:rFonts w:ascii="Source Sans Pro" w:hAnsi="Source Sans Pro"/>
          <w:sz w:val="22"/>
        </w:rPr>
        <w:t xml:space="preserve"> </w:t>
      </w:r>
      <w:r>
        <w:rPr>
          <w:rFonts w:ascii="Source Sans Pro" w:hAnsi="Source Sans Pro"/>
          <w:sz w:val="22"/>
        </w:rPr>
        <w:t>(</w:t>
      </w:r>
      <w:r w:rsidR="00B14AAB">
        <w:rPr>
          <w:rFonts w:ascii="Source Sans Pro" w:hAnsi="Source Sans Pro"/>
          <w:sz w:val="22"/>
        </w:rPr>
        <w:t>3</w:t>
      </w:r>
      <w:r>
        <w:rPr>
          <w:rFonts w:ascii="Source Sans Pro" w:hAnsi="Source Sans Pro"/>
          <w:sz w:val="22"/>
        </w:rPr>
        <w:t>.0)</w:t>
      </w:r>
    </w:p>
    <w:p w14:paraId="3F4E70AE" w14:textId="61A7E99A" w:rsidR="00BE01D8" w:rsidRPr="000423CC" w:rsidRDefault="00BE01D8" w:rsidP="00BE01D8">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B54DB3" w:rsidRPr="00464660">
        <w:rPr>
          <w:rFonts w:ascii="Source Sans Pro" w:hAnsi="Source Sans Pro"/>
          <w:b/>
          <w:sz w:val="22"/>
        </w:rPr>
        <w:t>Mandatory</w:t>
      </w:r>
      <w:r w:rsidR="00915FC3">
        <w:rPr>
          <w:rFonts w:ascii="Source Sans Pro" w:hAnsi="Source Sans Pro"/>
          <w:b/>
          <w:sz w:val="22"/>
        </w:rPr>
        <w:t xml:space="preserve"> </w:t>
      </w:r>
      <w:r w:rsidR="00915FC3" w:rsidRPr="00915FC3">
        <w:rPr>
          <w:rFonts w:ascii="Source Sans Pro" w:hAnsi="Source Sans Pro"/>
          <w:sz w:val="22"/>
        </w:rPr>
        <w:t>(i.e. non-zero)</w:t>
      </w:r>
      <w:r w:rsidR="00B54DB3" w:rsidRPr="00915FC3">
        <w:rPr>
          <w:rFonts w:ascii="Source Sans Pro" w:hAnsi="Source Sans Pro"/>
          <w:sz w:val="22"/>
        </w:rPr>
        <w:t xml:space="preserve"> </w:t>
      </w:r>
      <w:r w:rsidR="000D2038" w:rsidRPr="000D2038">
        <w:rPr>
          <w:rFonts w:ascii="Source Sans Pro" w:hAnsi="Source Sans Pro"/>
          <w:sz w:val="22"/>
        </w:rPr>
        <w:t>for n</w:t>
      </w:r>
      <w:r w:rsidR="000D2038">
        <w:rPr>
          <w:rFonts w:ascii="Source Sans Pro" w:hAnsi="Source Sans Pro"/>
          <w:sz w:val="22"/>
        </w:rPr>
        <w:t>ew claims created under V14 of the technical specification.</w:t>
      </w:r>
    </w:p>
    <w:p w14:paraId="26C97C0E" w14:textId="3AF97F19" w:rsidR="00BE01D8" w:rsidRPr="000423CC" w:rsidRDefault="00BE01D8" w:rsidP="00E57665">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6F507A">
        <w:rPr>
          <w:rFonts w:ascii="Source Sans Pro" w:hAnsi="Source Sans Pro"/>
          <w:sz w:val="22"/>
        </w:rPr>
        <w:t xml:space="preserve">The </w:t>
      </w:r>
      <w:r w:rsidR="006F507A" w:rsidRPr="006F507A">
        <w:rPr>
          <w:rFonts w:ascii="Source Sans Pro" w:hAnsi="Source Sans Pro"/>
          <w:i/>
          <w:sz w:val="22"/>
        </w:rPr>
        <w:t xml:space="preserve">nature of injury/disease </w:t>
      </w:r>
      <w:r w:rsidR="006F507A" w:rsidRPr="00414A98">
        <w:rPr>
          <w:rFonts w:ascii="Source Sans Pro" w:hAnsi="Source Sans Pro"/>
          <w:sz w:val="22"/>
        </w:rPr>
        <w:t>classification</w:t>
      </w:r>
      <w:r w:rsidR="006F507A">
        <w:rPr>
          <w:rFonts w:ascii="Source Sans Pro" w:hAnsi="Source Sans Pro"/>
          <w:sz w:val="22"/>
        </w:rPr>
        <w:t xml:space="preserve"> per </w:t>
      </w:r>
      <w:r w:rsidR="00414A98">
        <w:rPr>
          <w:rFonts w:ascii="Source Sans Pro" w:hAnsi="Source Sans Pro"/>
          <w:sz w:val="22"/>
        </w:rPr>
        <w:t xml:space="preserve">section D of </w:t>
      </w:r>
      <w:r>
        <w:rPr>
          <w:rFonts w:ascii="Source Sans Pro" w:hAnsi="Source Sans Pro"/>
          <w:sz w:val="22"/>
        </w:rPr>
        <w:t>TOOCS</w:t>
      </w:r>
      <w:r w:rsidR="006F507A">
        <w:rPr>
          <w:rFonts w:ascii="Source Sans Pro" w:hAnsi="Source Sans Pro"/>
          <w:sz w:val="22"/>
        </w:rPr>
        <w:t xml:space="preserve"> 3.1.</w:t>
      </w:r>
      <w:r w:rsidR="00E57665">
        <w:rPr>
          <w:rFonts w:ascii="Source Sans Pro" w:hAnsi="Source Sans Pro"/>
          <w:sz w:val="22"/>
        </w:rPr>
        <w:t xml:space="preserve"> </w:t>
      </w:r>
      <w:r w:rsidR="00E57665" w:rsidRPr="00E57665">
        <w:rPr>
          <w:rFonts w:ascii="Source Sans Pro" w:hAnsi="Source Sans Pro"/>
          <w:sz w:val="22"/>
        </w:rPr>
        <w:t xml:space="preserve">The nature of injury/disease classification is intended to identify the most serious injury or disease sustained or suffered by the worker.  </w:t>
      </w:r>
    </w:p>
    <w:p w14:paraId="24E338C7" w14:textId="108DB0AF" w:rsidR="00873B06" w:rsidRPr="00C9010A" w:rsidRDefault="00873B0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E61CE9">
        <w:rPr>
          <w:rFonts w:ascii="Source Sans Pro" w:hAnsi="Source Sans Pro"/>
          <w:sz w:val="22"/>
        </w:rPr>
        <w:t>NIIS FLG</w:t>
      </w:r>
      <w:r w:rsidRPr="00C9010A">
        <w:rPr>
          <w:rFonts w:ascii="Source Sans Pro" w:hAnsi="Source Sans Pro"/>
          <w:sz w:val="22"/>
        </w:rPr>
        <w:tab/>
      </w:r>
      <w:r w:rsidR="002B4A10" w:rsidRPr="00C9010A">
        <w:rPr>
          <w:rFonts w:ascii="Source Sans Pro" w:hAnsi="Source Sans Pro"/>
          <w:sz w:val="22"/>
        </w:rPr>
        <w:t>Char (</w:t>
      </w:r>
      <w:r w:rsidRPr="00C9010A">
        <w:rPr>
          <w:rFonts w:ascii="Source Sans Pro" w:hAnsi="Source Sans Pro"/>
          <w:sz w:val="22"/>
        </w:rPr>
        <w:t>1)</w:t>
      </w:r>
    </w:p>
    <w:p w14:paraId="3C05EFC1" w14:textId="26BFF1CF" w:rsidR="00C90D2C" w:rsidRDefault="00873B0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r>
      <w:r w:rsidR="00E91506" w:rsidRPr="00C9010A">
        <w:rPr>
          <w:rFonts w:ascii="Source Sans Pro" w:hAnsi="Source Sans Pro"/>
          <w:sz w:val="22"/>
        </w:rPr>
        <w:t>Optional</w:t>
      </w:r>
      <w:r w:rsidR="00915FC3">
        <w:rPr>
          <w:rFonts w:ascii="Source Sans Pro" w:hAnsi="Source Sans Pro"/>
          <w:sz w:val="22"/>
        </w:rPr>
        <w:t>.</w:t>
      </w:r>
    </w:p>
    <w:p w14:paraId="4ACB8133" w14:textId="2B71DD8D" w:rsidR="00873B06" w:rsidRPr="00C9010A" w:rsidRDefault="00873B0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t>Indicates if the worker is a member of the National Injury insurance Scheme</w:t>
      </w:r>
      <w:r w:rsidR="00AD6348">
        <w:rPr>
          <w:rFonts w:ascii="Source Sans Pro" w:hAnsi="Source Sans Pro"/>
          <w:sz w:val="22"/>
        </w:rPr>
        <w:t>.</w:t>
      </w:r>
    </w:p>
    <w:p w14:paraId="0733CCDD" w14:textId="77777777" w:rsidR="006867A6" w:rsidRPr="000423CC" w:rsidRDefault="00873B0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C9010A">
        <w:rPr>
          <w:rFonts w:ascii="Source Sans Pro" w:hAnsi="Source Sans Pro"/>
          <w:sz w:val="22"/>
        </w:rPr>
        <w:tab/>
      </w:r>
      <w:r w:rsidR="006867A6" w:rsidRPr="000423CC">
        <w:rPr>
          <w:rFonts w:ascii="Source Sans Pro" w:hAnsi="Source Sans Pro"/>
          <w:sz w:val="22"/>
        </w:rPr>
        <w:t>Valid Values are:</w:t>
      </w:r>
    </w:p>
    <w:p w14:paraId="6947000B" w14:textId="5C4C695D" w:rsidR="006867A6" w:rsidRPr="000423CC" w:rsidRDefault="006867A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Y = Yes (</w:t>
      </w:r>
      <w:r>
        <w:rPr>
          <w:rFonts w:ascii="Source Sans Pro" w:hAnsi="Source Sans Pro"/>
          <w:sz w:val="22"/>
        </w:rPr>
        <w:t>member),</w:t>
      </w:r>
    </w:p>
    <w:p w14:paraId="63D983F4" w14:textId="27C03036" w:rsidR="006867A6" w:rsidRPr="000423CC" w:rsidRDefault="006867A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N = No (</w:t>
      </w:r>
      <w:r>
        <w:rPr>
          <w:rFonts w:ascii="Source Sans Pro" w:hAnsi="Source Sans Pro"/>
          <w:sz w:val="22"/>
        </w:rPr>
        <w:t>non-member),</w:t>
      </w:r>
    </w:p>
    <w:p w14:paraId="7C28634E" w14:textId="37824A64" w:rsidR="00613C08" w:rsidRDefault="006867A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Space = not determined </w:t>
      </w:r>
      <w:r w:rsidR="006D623C">
        <w:rPr>
          <w:rFonts w:ascii="Source Sans Pro" w:hAnsi="Source Sans Pro"/>
          <w:sz w:val="22"/>
        </w:rPr>
        <w:t>if</w:t>
      </w:r>
      <w:r w:rsidRPr="000423CC">
        <w:rPr>
          <w:rFonts w:ascii="Source Sans Pro" w:hAnsi="Source Sans Pro"/>
          <w:sz w:val="22"/>
        </w:rPr>
        <w:t xml:space="preserve"> </w:t>
      </w:r>
      <w:r>
        <w:rPr>
          <w:rFonts w:ascii="Source Sans Pro" w:hAnsi="Source Sans Pro"/>
          <w:sz w:val="22"/>
        </w:rPr>
        <w:t>member.</w:t>
      </w:r>
    </w:p>
    <w:p w14:paraId="7E9F6BF7"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4FDD90B" w14:textId="439EDEA9" w:rsidR="008A58F3" w:rsidRPr="000423CC" w:rsidRDefault="008A58F3" w:rsidP="00F4384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NOTIONAL WEEKLY EARNING AMT</w:t>
      </w:r>
      <w:r w:rsidRPr="000423CC">
        <w:rPr>
          <w:rFonts w:ascii="Source Sans Pro" w:hAnsi="Source Sans Pro"/>
          <w:sz w:val="22"/>
        </w:rPr>
        <w:tab/>
        <w:t>Decimal</w:t>
      </w:r>
      <w:r w:rsidR="00F4384C">
        <w:rPr>
          <w:rFonts w:ascii="Source Sans Pro" w:hAnsi="Source Sans Pro"/>
          <w:sz w:val="22"/>
        </w:rPr>
        <w:t xml:space="preserve"> </w:t>
      </w:r>
      <w:r w:rsidRPr="000423CC">
        <w:rPr>
          <w:rFonts w:ascii="Source Sans Pro" w:hAnsi="Source Sans Pro"/>
          <w:sz w:val="22"/>
        </w:rPr>
        <w:t>(5.0)</w:t>
      </w:r>
    </w:p>
    <w:p w14:paraId="597C4DA4" w14:textId="30353098"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 xml:space="preserve">Mandatory </w:t>
      </w:r>
      <w:r w:rsidR="006D02FB">
        <w:rPr>
          <w:rFonts w:ascii="Source Sans Pro" w:hAnsi="Source Sans Pro"/>
          <w:sz w:val="22"/>
        </w:rPr>
        <w:t>if</w:t>
      </w:r>
      <w:r w:rsidRPr="000423CC">
        <w:rPr>
          <w:rFonts w:ascii="Source Sans Pro" w:hAnsi="Source Sans Pro"/>
          <w:sz w:val="22"/>
        </w:rPr>
        <w:t xml:space="preserve"> </w:t>
      </w:r>
      <w:r w:rsidR="00377B50">
        <w:rPr>
          <w:rFonts w:ascii="Source Sans Pro" w:hAnsi="Source Sans Pro"/>
          <w:sz w:val="22"/>
        </w:rPr>
        <w:t>TOT INC SUPPORT AMT is greater than zero</w:t>
      </w:r>
      <w:r w:rsidR="006D02FB">
        <w:rPr>
          <w:rFonts w:ascii="Source Sans Pro" w:hAnsi="Source Sans Pro"/>
          <w:sz w:val="22"/>
        </w:rPr>
        <w:t>,</w:t>
      </w:r>
      <w:r w:rsidRPr="0069282C">
        <w:rPr>
          <w:rFonts w:ascii="Source Sans Pro" w:hAnsi="Source Sans Pro"/>
          <w:sz w:val="22"/>
        </w:rPr>
        <w:t xml:space="preserve"> for</w:t>
      </w:r>
      <w:r w:rsidRPr="000423CC">
        <w:rPr>
          <w:rFonts w:ascii="Source Sans Pro" w:hAnsi="Source Sans Pro"/>
          <w:sz w:val="22"/>
        </w:rPr>
        <w:t xml:space="preserve"> claims with INJ DTE on or after 1/7/2005.</w:t>
      </w:r>
    </w:p>
    <w:p w14:paraId="10BB73D5"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This represents the</w:t>
      </w:r>
      <w:r w:rsidR="00D94A5A" w:rsidRPr="000423CC">
        <w:rPr>
          <w:rFonts w:ascii="Source Sans Pro" w:hAnsi="Source Sans Pro"/>
          <w:sz w:val="22"/>
        </w:rPr>
        <w:t xml:space="preserve"> initial</w:t>
      </w:r>
      <w:r w:rsidRPr="000423CC">
        <w:rPr>
          <w:rFonts w:ascii="Source Sans Pro" w:hAnsi="Source Sans Pro"/>
          <w:sz w:val="22"/>
        </w:rPr>
        <w:t xml:space="preserve"> </w:t>
      </w:r>
      <w:r w:rsidR="00493103" w:rsidRPr="000423CC">
        <w:rPr>
          <w:rFonts w:ascii="Source Sans Pro" w:hAnsi="Source Sans Pro"/>
          <w:sz w:val="22"/>
        </w:rPr>
        <w:t xml:space="preserve">notional </w:t>
      </w:r>
      <w:r w:rsidR="006809F0" w:rsidRPr="000423CC">
        <w:rPr>
          <w:rFonts w:ascii="Source Sans Pro" w:hAnsi="Source Sans Pro"/>
          <w:sz w:val="22"/>
        </w:rPr>
        <w:t>w</w:t>
      </w:r>
      <w:r w:rsidR="00493103" w:rsidRPr="000423CC">
        <w:rPr>
          <w:rFonts w:ascii="Source Sans Pro" w:hAnsi="Source Sans Pro"/>
          <w:sz w:val="22"/>
        </w:rPr>
        <w:t xml:space="preserve">eekly earnings (NWE) </w:t>
      </w:r>
      <w:r w:rsidRPr="000423CC">
        <w:rPr>
          <w:rFonts w:ascii="Source Sans Pro" w:hAnsi="Source Sans Pro"/>
          <w:sz w:val="22"/>
        </w:rPr>
        <w:t>that are used as the basis for the calculation of weekly benefits.</w:t>
      </w:r>
    </w:p>
    <w:p w14:paraId="02577166" w14:textId="7B14D1D2" w:rsidR="00D94A5A" w:rsidRPr="000423CC" w:rsidRDefault="00D94A5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If an adjusted NWE figure is needed for </w:t>
      </w:r>
      <w:r w:rsidR="00404A11" w:rsidRPr="000423CC">
        <w:rPr>
          <w:rFonts w:ascii="Source Sans Pro" w:hAnsi="Source Sans Pro"/>
          <w:sz w:val="22"/>
        </w:rPr>
        <w:t>income</w:t>
      </w:r>
      <w:r w:rsidR="002B4A10">
        <w:rPr>
          <w:rFonts w:ascii="Source Sans Pro" w:hAnsi="Source Sans Pro"/>
          <w:sz w:val="22"/>
        </w:rPr>
        <w:t xml:space="preserve"> </w:t>
      </w:r>
      <w:r w:rsidR="00404A11" w:rsidRPr="000423CC">
        <w:rPr>
          <w:rFonts w:ascii="Source Sans Pro" w:hAnsi="Source Sans Pro"/>
          <w:sz w:val="22"/>
        </w:rPr>
        <w:t>support</w:t>
      </w:r>
      <w:r w:rsidRPr="000423CC">
        <w:rPr>
          <w:rFonts w:ascii="Source Sans Pro" w:hAnsi="Source Sans Pro"/>
          <w:sz w:val="22"/>
        </w:rPr>
        <w:t xml:space="preserve"> calculations (</w:t>
      </w:r>
      <w:r w:rsidR="004B3C81">
        <w:rPr>
          <w:rFonts w:ascii="Source Sans Pro" w:hAnsi="Source Sans Pro"/>
          <w:sz w:val="22"/>
        </w:rPr>
        <w:t>i.e.</w:t>
      </w:r>
      <w:r w:rsidR="00493103" w:rsidRPr="000423CC">
        <w:rPr>
          <w:rFonts w:ascii="Source Sans Pro" w:hAnsi="Source Sans Pro"/>
          <w:sz w:val="22"/>
        </w:rPr>
        <w:t xml:space="preserve"> </w:t>
      </w:r>
      <w:r w:rsidRPr="000423CC">
        <w:rPr>
          <w:rFonts w:ascii="Source Sans Pro" w:hAnsi="Source Sans Pro"/>
          <w:sz w:val="22"/>
        </w:rPr>
        <w:t xml:space="preserve">after CPI increases or yearly reviews) then the </w:t>
      </w:r>
      <w:r w:rsidR="005C331F">
        <w:rPr>
          <w:rFonts w:ascii="Source Sans Pro" w:hAnsi="Source Sans Pro"/>
          <w:sz w:val="22"/>
        </w:rPr>
        <w:t>self-</w:t>
      </w:r>
      <w:r w:rsidR="00275AF6">
        <w:rPr>
          <w:rFonts w:ascii="Source Sans Pro" w:hAnsi="Source Sans Pro"/>
          <w:sz w:val="22"/>
        </w:rPr>
        <w:t>insured employer’s</w:t>
      </w:r>
      <w:r w:rsidRPr="000423CC">
        <w:rPr>
          <w:rFonts w:ascii="Source Sans Pro" w:hAnsi="Source Sans Pro"/>
          <w:sz w:val="22"/>
        </w:rPr>
        <w:t xml:space="preserve"> database must be provided with a separate field for the adjusted figure.</w:t>
      </w:r>
      <w:r w:rsidR="00367FC1" w:rsidRPr="000423CC">
        <w:rPr>
          <w:rFonts w:ascii="Source Sans Pro" w:hAnsi="Source Sans Pro"/>
          <w:sz w:val="22"/>
        </w:rPr>
        <w:t xml:space="preserve"> The adjusted figure is not to be reported to RTWSA.</w:t>
      </w:r>
    </w:p>
    <w:p w14:paraId="6FA60050" w14:textId="646198F4"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lastRenderedPageBreak/>
        <w:tab/>
        <w:t>Must be numeric and rounded to the nearest dollar</w:t>
      </w:r>
      <w:r w:rsidR="00AD6348">
        <w:rPr>
          <w:rFonts w:ascii="Source Sans Pro" w:hAnsi="Source Sans Pro"/>
          <w:sz w:val="22"/>
        </w:rPr>
        <w:t>.</w:t>
      </w:r>
    </w:p>
    <w:p w14:paraId="088CBA6E" w14:textId="77777777" w:rsidR="0069523A" w:rsidRDefault="0069523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AF4DB20" w14:textId="261398AB" w:rsidR="00F4384C" w:rsidRPr="000423CC" w:rsidRDefault="00F4384C" w:rsidP="00F4384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3969" w:hanging="3969"/>
        <w:rPr>
          <w:rFonts w:ascii="Source Sans Pro" w:hAnsi="Source Sans Pro"/>
          <w:sz w:val="22"/>
        </w:rPr>
      </w:pPr>
      <w:r w:rsidRPr="00F4384C">
        <w:rPr>
          <w:rFonts w:ascii="Source Sans Pro" w:hAnsi="Source Sans Pro"/>
          <w:sz w:val="22"/>
        </w:rPr>
        <w:t>NORMAL HRS PER WK QTY</w:t>
      </w:r>
      <w:r w:rsidRPr="000423CC">
        <w:rPr>
          <w:rFonts w:ascii="Source Sans Pro" w:hAnsi="Source Sans Pro"/>
          <w:sz w:val="22"/>
        </w:rPr>
        <w:tab/>
        <w:t>Decimal</w:t>
      </w:r>
      <w:r>
        <w:rPr>
          <w:rFonts w:ascii="Source Sans Pro" w:hAnsi="Source Sans Pro"/>
          <w:sz w:val="22"/>
        </w:rPr>
        <w:t xml:space="preserve"> (5.2</w:t>
      </w:r>
      <w:r w:rsidRPr="000423CC">
        <w:rPr>
          <w:rFonts w:ascii="Source Sans Pro" w:hAnsi="Source Sans Pro"/>
          <w:sz w:val="22"/>
        </w:rPr>
        <w:t>)</w:t>
      </w:r>
    </w:p>
    <w:p w14:paraId="1E874D91" w14:textId="7B0396B5" w:rsidR="00F4384C" w:rsidRDefault="00F4384C" w:rsidP="00F4384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 xml:space="preserve">Mandatory </w:t>
      </w:r>
    </w:p>
    <w:p w14:paraId="53B99D35" w14:textId="1B8FBD4F" w:rsidR="00F463DD" w:rsidRDefault="00F463DD" w:rsidP="00F4384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 xml:space="preserve">The number of hours and minutes usually worked each week by the injured worker (including overtime). </w:t>
      </w:r>
    </w:p>
    <w:p w14:paraId="766F013F" w14:textId="12F0E8EA" w:rsidR="00F463DD" w:rsidRDefault="00F463DD" w:rsidP="00F4384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Example 37.5 hours equates to 37 hours 30 minutes.</w:t>
      </w:r>
    </w:p>
    <w:p w14:paraId="3F241985" w14:textId="14BD7433" w:rsidR="00F463DD" w:rsidRDefault="00F463DD" w:rsidP="00F4384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If minutes are not known,</w:t>
      </w:r>
      <w:r w:rsidR="00153D98">
        <w:rPr>
          <w:rFonts w:ascii="Source Sans Pro" w:hAnsi="Source Sans Pro"/>
          <w:sz w:val="22"/>
        </w:rPr>
        <w:t xml:space="preserve"> the MM</w:t>
      </w:r>
      <w:r>
        <w:rPr>
          <w:rFonts w:ascii="Source Sans Pro" w:hAnsi="Source Sans Pro"/>
          <w:sz w:val="22"/>
        </w:rPr>
        <w:t xml:space="preserve"> should be zero.</w:t>
      </w:r>
    </w:p>
    <w:p w14:paraId="78B00D85" w14:textId="6000E610" w:rsidR="00F463DD" w:rsidRDefault="00F463DD" w:rsidP="00F4384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0423CC">
        <w:rPr>
          <w:rFonts w:ascii="Source Sans Pro" w:hAnsi="Source Sans Pro"/>
          <w:sz w:val="22"/>
        </w:rPr>
        <w:t xml:space="preserve">Must be in </w:t>
      </w:r>
      <w:r>
        <w:rPr>
          <w:rFonts w:ascii="Source Sans Pro" w:hAnsi="Source Sans Pro"/>
          <w:sz w:val="22"/>
        </w:rPr>
        <w:t>time format of HHHMM.</w:t>
      </w:r>
    </w:p>
    <w:p w14:paraId="712BC467" w14:textId="444BAB61" w:rsidR="00F463DD" w:rsidRDefault="00F463DD" w:rsidP="00F4384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5CD7F570" w14:textId="77777777" w:rsidR="00112EC9" w:rsidRPr="000423CC" w:rsidRDefault="00112EC9" w:rsidP="00112EC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3969" w:hanging="3969"/>
        <w:rPr>
          <w:rFonts w:ascii="Source Sans Pro" w:hAnsi="Source Sans Pro"/>
          <w:sz w:val="22"/>
        </w:rPr>
      </w:pPr>
      <w:r w:rsidRPr="00F4384C">
        <w:rPr>
          <w:rFonts w:ascii="Source Sans Pro" w:hAnsi="Source Sans Pro"/>
          <w:sz w:val="22"/>
        </w:rPr>
        <w:t>N</w:t>
      </w:r>
      <w:r>
        <w:rPr>
          <w:rFonts w:ascii="Source Sans Pro" w:hAnsi="Source Sans Pro"/>
          <w:sz w:val="22"/>
        </w:rPr>
        <w:t>UMBER OF S56 PAYMENTS</w:t>
      </w:r>
      <w:r w:rsidRPr="000423CC">
        <w:rPr>
          <w:rFonts w:ascii="Source Sans Pro" w:hAnsi="Source Sans Pro"/>
          <w:sz w:val="22"/>
        </w:rPr>
        <w:tab/>
        <w:t>Decimal</w:t>
      </w:r>
      <w:r>
        <w:rPr>
          <w:rFonts w:ascii="Source Sans Pro" w:hAnsi="Source Sans Pro"/>
          <w:sz w:val="22"/>
        </w:rPr>
        <w:t xml:space="preserve"> (3.0</w:t>
      </w:r>
      <w:r w:rsidRPr="000423CC">
        <w:rPr>
          <w:rFonts w:ascii="Source Sans Pro" w:hAnsi="Source Sans Pro"/>
          <w:sz w:val="22"/>
        </w:rPr>
        <w:t>)</w:t>
      </w:r>
    </w:p>
    <w:p w14:paraId="63EFAAA5" w14:textId="166F7A74" w:rsid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112EC9">
        <w:rPr>
          <w:rFonts w:ascii="Source Sans Pro" w:hAnsi="Source Sans Pro"/>
          <w:b/>
          <w:sz w:val="22"/>
        </w:rPr>
        <w:t>Mandatory</w:t>
      </w:r>
      <w:r w:rsidR="008C4E90">
        <w:rPr>
          <w:rFonts w:ascii="Source Sans Pro" w:hAnsi="Source Sans Pro"/>
          <w:b/>
          <w:sz w:val="22"/>
        </w:rPr>
        <w:t xml:space="preserve"> </w:t>
      </w:r>
    </w:p>
    <w:p w14:paraId="7C72576D" w14:textId="77777777" w:rsid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1"/>
        <w:rPr>
          <w:rFonts w:ascii="Source Sans Pro" w:hAnsi="Source Sans Pro"/>
          <w:sz w:val="22"/>
        </w:rPr>
      </w:pPr>
      <w:r w:rsidRPr="00581F94">
        <w:rPr>
          <w:rFonts w:ascii="Source Sans Pro" w:hAnsi="Source Sans Pro"/>
          <w:sz w:val="22"/>
        </w:rPr>
        <w:tab/>
        <w:t xml:space="preserve">The number other Economic Loss payments the seriously injured worker has received </w:t>
      </w:r>
      <w:r>
        <w:rPr>
          <w:rFonts w:ascii="Source Sans Pro" w:hAnsi="Source Sans Pro"/>
          <w:sz w:val="22"/>
        </w:rPr>
        <w:t>for l</w:t>
      </w:r>
      <w:r w:rsidRPr="00581F94">
        <w:rPr>
          <w:rFonts w:ascii="Source Sans Pro" w:hAnsi="Source Sans Pro"/>
          <w:sz w:val="22"/>
        </w:rPr>
        <w:t>oss of future earning capacity – s.56</w:t>
      </w:r>
      <w:r>
        <w:rPr>
          <w:rFonts w:ascii="Source Sans Pro" w:hAnsi="Source Sans Pro"/>
          <w:sz w:val="22"/>
        </w:rPr>
        <w:t xml:space="preserve">  </w:t>
      </w:r>
    </w:p>
    <w:p w14:paraId="4990E87C" w14:textId="77777777" w:rsidR="00112EC9" w:rsidRPr="00581F94"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1"/>
        <w:rPr>
          <w:rFonts w:ascii="Source Sans Pro" w:hAnsi="Source Sans Pro"/>
          <w:sz w:val="22"/>
        </w:rPr>
      </w:pPr>
      <w:r w:rsidRPr="008534EA">
        <w:rPr>
          <w:rFonts w:ascii="Source Sans Pro" w:hAnsi="Source Sans Pro"/>
          <w:sz w:val="22"/>
        </w:rPr>
        <w:t>Excludes s.56A payments.</w:t>
      </w:r>
      <w:r>
        <w:rPr>
          <w:rFonts w:ascii="Source Sans Pro" w:hAnsi="Source Sans Pro"/>
          <w:sz w:val="22"/>
        </w:rPr>
        <w:t xml:space="preserve"> </w:t>
      </w:r>
    </w:p>
    <w:p w14:paraId="5733A880" w14:textId="77777777" w:rsid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Must be numeric.</w:t>
      </w:r>
    </w:p>
    <w:p w14:paraId="73D40CF7" w14:textId="77777777" w:rsidR="00112EC9" w:rsidRDefault="00112EC9" w:rsidP="00112EC9">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r w:rsidRPr="000423CC">
        <w:rPr>
          <w:rFonts w:ascii="Source Sans Pro" w:hAnsi="Source Sans Pro"/>
          <w:sz w:val="22"/>
        </w:rPr>
        <w:t xml:space="preserve">Must be </w:t>
      </w:r>
      <w:r>
        <w:rPr>
          <w:rFonts w:ascii="Source Sans Pro" w:hAnsi="Source Sans Pro"/>
          <w:sz w:val="22"/>
        </w:rPr>
        <w:t xml:space="preserve">greater than or equal to zero. </w:t>
      </w:r>
    </w:p>
    <w:p w14:paraId="25FA8514" w14:textId="30197CDD" w:rsidR="006D2EAF" w:rsidRDefault="006D2EAF" w:rsidP="00F4384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65D40386" w14:textId="286BFFD0" w:rsidR="00CE1D66" w:rsidRDefault="00CE1D6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NWE AT DOR AMT</w:t>
      </w:r>
      <w:r w:rsidR="008B1B35">
        <w:rPr>
          <w:rFonts w:ascii="Source Sans Pro" w:hAnsi="Source Sans Pro"/>
          <w:sz w:val="22"/>
        </w:rPr>
        <w:tab/>
        <w:t>Decimal (4.2)</w:t>
      </w:r>
    </w:p>
    <w:p w14:paraId="4E482DE5" w14:textId="2F261005" w:rsidR="008143C7" w:rsidRPr="003D5185" w:rsidRDefault="008143C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lang w:eastAsia="en-AU"/>
        </w:rPr>
      </w:pPr>
      <w:r>
        <w:rPr>
          <w:rFonts w:ascii="Source Sans Pro" w:hAnsi="Source Sans Pro"/>
          <w:sz w:val="22"/>
        </w:rPr>
        <w:tab/>
      </w:r>
      <w:r w:rsidRPr="003D5185">
        <w:rPr>
          <w:rFonts w:ascii="Source Sans Pro" w:hAnsi="Source Sans Pro"/>
          <w:sz w:val="22"/>
          <w:szCs w:val="22"/>
          <w:lang w:eastAsia="en-AU"/>
        </w:rPr>
        <w:t>The workers Notional Weekly Earning rate at the time of the deed of release</w:t>
      </w:r>
      <w:r w:rsidR="00BC6BCD">
        <w:rPr>
          <w:rFonts w:ascii="Source Sans Pro" w:hAnsi="Source Sans Pro"/>
          <w:sz w:val="22"/>
          <w:szCs w:val="22"/>
          <w:lang w:eastAsia="en-AU"/>
        </w:rPr>
        <w:t xml:space="preserve"> under section 66 of the Act</w:t>
      </w:r>
      <w:r w:rsidRPr="003D5185">
        <w:rPr>
          <w:rFonts w:ascii="Source Sans Pro" w:hAnsi="Source Sans Pro"/>
          <w:sz w:val="22"/>
          <w:szCs w:val="22"/>
          <w:lang w:eastAsia="en-AU"/>
        </w:rPr>
        <w:t>.</w:t>
      </w:r>
    </w:p>
    <w:p w14:paraId="5110EBF7" w14:textId="250319B1" w:rsidR="008143C7" w:rsidRPr="00377B50" w:rsidRDefault="008143C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lang w:eastAsia="en-AU"/>
        </w:rPr>
      </w:pPr>
      <w:r w:rsidRPr="00377B50">
        <w:rPr>
          <w:rFonts w:ascii="Source Sans Pro" w:hAnsi="Source Sans Pro"/>
          <w:sz w:val="22"/>
          <w:szCs w:val="22"/>
          <w:lang w:eastAsia="en-AU"/>
        </w:rPr>
        <w:tab/>
      </w:r>
      <w:r w:rsidRPr="00377B50">
        <w:rPr>
          <w:rFonts w:ascii="Source Sans Pro" w:hAnsi="Source Sans Pro"/>
          <w:b/>
          <w:sz w:val="22"/>
          <w:szCs w:val="22"/>
          <w:lang w:eastAsia="en-AU"/>
        </w:rPr>
        <w:t xml:space="preserve">Mandatory </w:t>
      </w:r>
      <w:r w:rsidR="006D02FB" w:rsidRPr="006D02FB">
        <w:rPr>
          <w:rFonts w:ascii="Source Sans Pro" w:hAnsi="Source Sans Pro"/>
          <w:sz w:val="22"/>
          <w:szCs w:val="22"/>
          <w:lang w:eastAsia="en-AU"/>
        </w:rPr>
        <w:t>if</w:t>
      </w:r>
      <w:r w:rsidR="003C24AB" w:rsidRPr="00377B50">
        <w:rPr>
          <w:rFonts w:ascii="Source Sans Pro" w:hAnsi="Source Sans Pro"/>
          <w:sz w:val="22"/>
          <w:szCs w:val="22"/>
          <w:lang w:eastAsia="en-AU"/>
        </w:rPr>
        <w:t xml:space="preserve"> TOT DEED OF RELEASE AMT i</w:t>
      </w:r>
      <w:r w:rsidR="00877C7B">
        <w:rPr>
          <w:rFonts w:ascii="Source Sans Pro" w:hAnsi="Source Sans Pro"/>
          <w:sz w:val="22"/>
          <w:szCs w:val="22"/>
          <w:lang w:eastAsia="en-AU"/>
        </w:rPr>
        <w:t>s greater than zero</w:t>
      </w:r>
      <w:r w:rsidR="007C1A49">
        <w:rPr>
          <w:rFonts w:ascii="Source Sans Pro" w:hAnsi="Source Sans Pro"/>
          <w:sz w:val="22"/>
          <w:szCs w:val="22"/>
          <w:lang w:eastAsia="en-AU"/>
        </w:rPr>
        <w:t xml:space="preserve"> </w:t>
      </w:r>
      <w:r w:rsidR="007C1A49">
        <w:rPr>
          <w:rFonts w:ascii="Source Sans Pro" w:hAnsi="Source Sans Pro"/>
          <w:b/>
          <w:sz w:val="22"/>
        </w:rPr>
        <w:t xml:space="preserve">and Deed of Release has been paid under </w:t>
      </w:r>
      <w:r w:rsidR="007C1A49">
        <w:rPr>
          <w:rFonts w:ascii="Source Sans Pro" w:hAnsi="Source Sans Pro"/>
          <w:sz w:val="22"/>
        </w:rPr>
        <w:t>V14 of the technical specification</w:t>
      </w:r>
    </w:p>
    <w:p w14:paraId="6E7E7F80" w14:textId="5279AD88" w:rsidR="008143C7" w:rsidRPr="003D5185" w:rsidRDefault="008143C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3D5185">
        <w:rPr>
          <w:rFonts w:ascii="Source Sans Pro" w:hAnsi="Source Sans Pro"/>
          <w:sz w:val="22"/>
          <w:szCs w:val="22"/>
          <w:lang w:eastAsia="en-AU"/>
        </w:rPr>
        <w:tab/>
      </w:r>
    </w:p>
    <w:p w14:paraId="11980C57" w14:textId="77777777" w:rsidR="00CE1D66" w:rsidRDefault="00CE1D6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3F684EE" w14:textId="15F492EB" w:rsidR="00CE1D66" w:rsidRDefault="00CE1D6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 xml:space="preserve">NWE AT REDEMPTION </w:t>
      </w:r>
      <w:r w:rsidR="00751BDD">
        <w:rPr>
          <w:rFonts w:ascii="Source Sans Pro" w:hAnsi="Source Sans Pro"/>
          <w:sz w:val="22"/>
        </w:rPr>
        <w:t>AMT</w:t>
      </w:r>
      <w:r w:rsidR="008B1B35">
        <w:rPr>
          <w:rFonts w:ascii="Source Sans Pro" w:hAnsi="Source Sans Pro"/>
          <w:sz w:val="22"/>
        </w:rPr>
        <w:tab/>
        <w:t>Decimal (4.2)</w:t>
      </w:r>
    </w:p>
    <w:p w14:paraId="11733BBE" w14:textId="3356A29D" w:rsidR="008143C7" w:rsidRPr="00BC6BCD" w:rsidRDefault="008143C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lang w:eastAsia="en-AU"/>
        </w:rPr>
      </w:pPr>
      <w:r>
        <w:rPr>
          <w:rFonts w:ascii="Source Sans Pro" w:hAnsi="Source Sans Pro"/>
          <w:sz w:val="22"/>
        </w:rPr>
        <w:tab/>
      </w:r>
      <w:r w:rsidRPr="00BC6BCD">
        <w:rPr>
          <w:rFonts w:ascii="Source Sans Pro" w:hAnsi="Source Sans Pro"/>
          <w:sz w:val="22"/>
          <w:szCs w:val="22"/>
          <w:lang w:eastAsia="en-AU"/>
        </w:rPr>
        <w:t xml:space="preserve">The workers Notional Weekly Earning rate at the time of the redemption </w:t>
      </w:r>
      <w:r w:rsidR="003D5185" w:rsidRPr="00BC6BCD">
        <w:rPr>
          <w:rFonts w:ascii="Source Sans Pro" w:hAnsi="Source Sans Pro"/>
          <w:sz w:val="22"/>
          <w:szCs w:val="22"/>
          <w:lang w:eastAsia="en-AU"/>
        </w:rPr>
        <w:t xml:space="preserve">of income support </w:t>
      </w:r>
      <w:r w:rsidRPr="00BC6BCD">
        <w:rPr>
          <w:rFonts w:ascii="Source Sans Pro" w:hAnsi="Source Sans Pro"/>
          <w:sz w:val="22"/>
          <w:szCs w:val="22"/>
          <w:lang w:eastAsia="en-AU"/>
        </w:rPr>
        <w:t>agreement.</w:t>
      </w:r>
    </w:p>
    <w:p w14:paraId="5430702D" w14:textId="0A847FEF" w:rsidR="008143C7" w:rsidRPr="00877C7B" w:rsidRDefault="008143C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lang w:eastAsia="en-AU"/>
        </w:rPr>
      </w:pPr>
      <w:r w:rsidRPr="00BC6BCD">
        <w:rPr>
          <w:rFonts w:ascii="Source Sans Pro" w:hAnsi="Source Sans Pro"/>
          <w:sz w:val="22"/>
          <w:szCs w:val="22"/>
          <w:lang w:eastAsia="en-AU"/>
        </w:rPr>
        <w:tab/>
      </w:r>
      <w:r w:rsidRPr="00877C7B">
        <w:rPr>
          <w:rFonts w:ascii="Source Sans Pro" w:hAnsi="Source Sans Pro"/>
          <w:b/>
          <w:sz w:val="22"/>
          <w:szCs w:val="22"/>
          <w:lang w:eastAsia="en-AU"/>
        </w:rPr>
        <w:t>Mandatory</w:t>
      </w:r>
      <w:r w:rsidRPr="00877C7B">
        <w:rPr>
          <w:rFonts w:ascii="Source Sans Pro" w:hAnsi="Source Sans Pro"/>
          <w:sz w:val="22"/>
          <w:szCs w:val="22"/>
          <w:lang w:eastAsia="en-AU"/>
        </w:rPr>
        <w:t xml:space="preserve"> </w:t>
      </w:r>
      <w:r w:rsidR="006D02FB">
        <w:rPr>
          <w:rFonts w:ascii="Source Sans Pro" w:hAnsi="Source Sans Pro"/>
          <w:sz w:val="22"/>
          <w:szCs w:val="22"/>
          <w:lang w:eastAsia="en-AU"/>
        </w:rPr>
        <w:t xml:space="preserve">if </w:t>
      </w:r>
      <w:r w:rsidR="003C24AB" w:rsidRPr="00877C7B">
        <w:rPr>
          <w:rFonts w:ascii="Source Sans Pro" w:hAnsi="Source Sans Pro"/>
          <w:color w:val="000000"/>
          <w:sz w:val="22"/>
          <w:szCs w:val="22"/>
        </w:rPr>
        <w:t>TOT REDEM INC SUPP AMT</w:t>
      </w:r>
      <w:r w:rsidR="003C24AB" w:rsidRPr="00877C7B" w:rsidDel="003C24AB">
        <w:rPr>
          <w:rFonts w:ascii="Source Sans Pro" w:hAnsi="Source Sans Pro"/>
          <w:sz w:val="22"/>
          <w:szCs w:val="22"/>
          <w:lang w:eastAsia="en-AU"/>
        </w:rPr>
        <w:t xml:space="preserve"> </w:t>
      </w:r>
      <w:r w:rsidRPr="00877C7B">
        <w:rPr>
          <w:rFonts w:ascii="Source Sans Pro" w:hAnsi="Source Sans Pro"/>
          <w:sz w:val="22"/>
          <w:szCs w:val="22"/>
          <w:lang w:eastAsia="en-AU"/>
        </w:rPr>
        <w:t xml:space="preserve">is </w:t>
      </w:r>
      <w:r w:rsidR="00877C7B">
        <w:rPr>
          <w:rFonts w:ascii="Source Sans Pro" w:hAnsi="Source Sans Pro"/>
          <w:sz w:val="22"/>
          <w:szCs w:val="22"/>
          <w:lang w:eastAsia="en-AU"/>
        </w:rPr>
        <w:t>greater than zero</w:t>
      </w:r>
      <w:r w:rsidR="007C1A49">
        <w:rPr>
          <w:rFonts w:ascii="Source Sans Pro" w:hAnsi="Source Sans Pro"/>
          <w:sz w:val="22"/>
          <w:szCs w:val="22"/>
          <w:lang w:eastAsia="en-AU"/>
        </w:rPr>
        <w:t xml:space="preserve"> </w:t>
      </w:r>
      <w:r w:rsidR="007C1A49">
        <w:rPr>
          <w:rFonts w:ascii="Source Sans Pro" w:hAnsi="Source Sans Pro"/>
          <w:b/>
          <w:sz w:val="22"/>
        </w:rPr>
        <w:t xml:space="preserve">and Redemption of Income has been paid under </w:t>
      </w:r>
      <w:r w:rsidR="007C1A49">
        <w:rPr>
          <w:rFonts w:ascii="Source Sans Pro" w:hAnsi="Source Sans Pro"/>
          <w:sz w:val="22"/>
        </w:rPr>
        <w:t>V14 of the technical specification</w:t>
      </w:r>
    </w:p>
    <w:p w14:paraId="4EDC8D52" w14:textId="6B2CAEBA" w:rsidR="008143C7" w:rsidRPr="00BC6BCD" w:rsidRDefault="008143C7" w:rsidP="008143C7">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sidRPr="00BC6BCD">
        <w:rPr>
          <w:rFonts w:ascii="Source Sans Pro" w:hAnsi="Source Sans Pro"/>
          <w:sz w:val="22"/>
          <w:szCs w:val="22"/>
          <w:lang w:eastAsia="en-AU"/>
        </w:rPr>
        <w:tab/>
      </w:r>
    </w:p>
    <w:p w14:paraId="0CC797D5" w14:textId="77777777" w:rsidR="008143C7" w:rsidRPr="000423CC" w:rsidRDefault="008143C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4E66E7FD" w14:textId="4A117106" w:rsidR="00060CEA" w:rsidRDefault="00915FC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sidRPr="00915FC3">
        <w:rPr>
          <w:rFonts w:ascii="Source Sans Pro" w:hAnsi="Source Sans Pro"/>
          <w:sz w:val="22"/>
        </w:rPr>
        <w:t>OCCUPATION CODE</w:t>
      </w:r>
      <w:r>
        <w:rPr>
          <w:rFonts w:ascii="Source Sans Pro" w:hAnsi="Source Sans Pro"/>
          <w:sz w:val="22"/>
        </w:rPr>
        <w:tab/>
        <w:t>Decimal</w:t>
      </w:r>
      <w:r w:rsidR="0024786D">
        <w:rPr>
          <w:rFonts w:ascii="Source Sans Pro" w:hAnsi="Source Sans Pro"/>
          <w:sz w:val="22"/>
        </w:rPr>
        <w:t xml:space="preserve"> </w:t>
      </w:r>
      <w:r>
        <w:rPr>
          <w:rFonts w:ascii="Source Sans Pro" w:hAnsi="Source Sans Pro"/>
          <w:sz w:val="22"/>
        </w:rPr>
        <w:t>(6)</w:t>
      </w:r>
    </w:p>
    <w:p w14:paraId="3F7394F5" w14:textId="74D00AAE" w:rsidR="00063520" w:rsidRDefault="00063520"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Pr>
          <w:rFonts w:ascii="Source Sans Pro" w:hAnsi="Source Sans Pro"/>
          <w:sz w:val="22"/>
        </w:rPr>
        <w:tab/>
      </w:r>
      <w:r w:rsidRPr="00464660">
        <w:rPr>
          <w:rFonts w:ascii="Source Sans Pro" w:hAnsi="Source Sans Pro"/>
          <w:b/>
          <w:sz w:val="22"/>
        </w:rPr>
        <w:t>Mandatory</w:t>
      </w:r>
      <w:r>
        <w:rPr>
          <w:rFonts w:ascii="Source Sans Pro" w:hAnsi="Source Sans Pro"/>
          <w:b/>
          <w:sz w:val="22"/>
        </w:rPr>
        <w:t xml:space="preserve"> </w:t>
      </w:r>
      <w:r w:rsidRPr="00915FC3">
        <w:rPr>
          <w:rFonts w:ascii="Source Sans Pro" w:hAnsi="Source Sans Pro"/>
          <w:sz w:val="22"/>
        </w:rPr>
        <w:t xml:space="preserve">(i.e. non-zero) </w:t>
      </w:r>
      <w:r>
        <w:rPr>
          <w:rFonts w:ascii="Source Sans Pro" w:hAnsi="Source Sans Pro"/>
          <w:sz w:val="22"/>
        </w:rPr>
        <w:t xml:space="preserve">if the claim is being </w:t>
      </w:r>
      <w:r w:rsidR="008B1B35">
        <w:rPr>
          <w:rFonts w:ascii="Source Sans Pro" w:hAnsi="Source Sans Pro"/>
          <w:sz w:val="22"/>
        </w:rPr>
        <w:t xml:space="preserve">updated </w:t>
      </w:r>
      <w:r>
        <w:rPr>
          <w:rFonts w:ascii="Source Sans Pro" w:hAnsi="Source Sans Pro"/>
          <w:sz w:val="22"/>
        </w:rPr>
        <w:t>and RTWSA does not have a value recorded.</w:t>
      </w:r>
    </w:p>
    <w:p w14:paraId="54C5306F" w14:textId="7DAD3C9B" w:rsidR="00063520" w:rsidRPr="00063520" w:rsidRDefault="00063520"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Pr>
          <w:rFonts w:ascii="Source Sans Pro" w:hAnsi="Source Sans Pro"/>
          <w:b/>
          <w:sz w:val="22"/>
        </w:rPr>
        <w:tab/>
      </w:r>
      <w:r w:rsidRPr="00063520">
        <w:rPr>
          <w:rFonts w:ascii="Source Sans Pro" w:hAnsi="Source Sans Pro"/>
          <w:sz w:val="22"/>
        </w:rPr>
        <w:t>To be coded as per ANZSCO -- Australian and New Zealand Standard Classification of Occupations, 2013, Version 1.2.</w:t>
      </w:r>
    </w:p>
    <w:p w14:paraId="3E6734E2"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90FCB25" w14:textId="5A04B4E3" w:rsidR="008D4B0C" w:rsidRPr="00C9010A" w:rsidRDefault="0057738F" w:rsidP="008D4B0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REDEEMED WKLY PMTS AMT</w:t>
      </w:r>
      <w:r w:rsidR="008D4B0C" w:rsidRPr="008D4B0C">
        <w:rPr>
          <w:rFonts w:ascii="Source Sans Pro" w:hAnsi="Source Sans Pro"/>
          <w:sz w:val="22"/>
        </w:rPr>
        <w:t xml:space="preserve"> </w:t>
      </w:r>
      <w:r w:rsidR="008D4B0C">
        <w:rPr>
          <w:rFonts w:ascii="Source Sans Pro" w:hAnsi="Source Sans Pro"/>
          <w:sz w:val="22"/>
        </w:rPr>
        <w:tab/>
      </w:r>
      <w:r w:rsidR="004B3693" w:rsidRPr="00C9010A">
        <w:rPr>
          <w:rFonts w:ascii="Source Sans Pro" w:hAnsi="Source Sans Pro"/>
          <w:sz w:val="22"/>
        </w:rPr>
        <w:t>Decimal (</w:t>
      </w:r>
      <w:r w:rsidR="008D4B0C" w:rsidRPr="00C9010A">
        <w:rPr>
          <w:rFonts w:ascii="Source Sans Pro" w:hAnsi="Source Sans Pro"/>
          <w:sz w:val="22"/>
        </w:rPr>
        <w:t>8.</w:t>
      </w:r>
      <w:r w:rsidR="002B37B2">
        <w:rPr>
          <w:rFonts w:ascii="Source Sans Pro" w:hAnsi="Source Sans Pro"/>
          <w:sz w:val="22"/>
        </w:rPr>
        <w:t>2</w:t>
      </w:r>
      <w:r w:rsidR="008D4B0C" w:rsidRPr="00C9010A">
        <w:rPr>
          <w:rFonts w:ascii="Source Sans Pro" w:hAnsi="Source Sans Pro"/>
          <w:sz w:val="22"/>
        </w:rPr>
        <w:t>)</w:t>
      </w:r>
    </w:p>
    <w:p w14:paraId="210E44B8" w14:textId="583656AC" w:rsidR="00F229EE" w:rsidRPr="00430E29" w:rsidRDefault="008D4B0C" w:rsidP="00F229EE">
      <w:pPr>
        <w:tabs>
          <w:tab w:val="clear" w:pos="227"/>
          <w:tab w:val="clear" w:pos="454"/>
          <w:tab w:val="clear" w:pos="680"/>
          <w:tab w:val="clear" w:pos="907"/>
          <w:tab w:val="clear" w:pos="1134"/>
          <w:tab w:val="clear" w:pos="1361"/>
          <w:tab w:val="clear" w:pos="1588"/>
          <w:tab w:val="clear" w:pos="1814"/>
          <w:tab w:val="clear" w:pos="2041"/>
          <w:tab w:val="left" w:pos="426"/>
        </w:tabs>
        <w:spacing w:before="0" w:after="40" w:line="240" w:lineRule="auto"/>
        <w:ind w:left="3969"/>
        <w:rPr>
          <w:rFonts w:ascii="Source Sans Pro" w:hAnsi="Source Sans Pro"/>
          <w:sz w:val="22"/>
          <w:szCs w:val="22"/>
          <w:lang w:eastAsia="en-AU"/>
        </w:rPr>
      </w:pPr>
      <w:r w:rsidRPr="00430E29">
        <w:rPr>
          <w:rFonts w:ascii="Source Sans Pro" w:hAnsi="Source Sans Pro"/>
          <w:sz w:val="22"/>
          <w:szCs w:val="22"/>
          <w:lang w:eastAsia="en-AU"/>
        </w:rPr>
        <w:t>T</w:t>
      </w:r>
      <w:r w:rsidR="00F229EE" w:rsidRPr="00430E29">
        <w:rPr>
          <w:rFonts w:ascii="Source Sans Pro" w:hAnsi="Source Sans Pro"/>
          <w:sz w:val="22"/>
          <w:szCs w:val="22"/>
          <w:lang w:eastAsia="en-AU"/>
        </w:rPr>
        <w:t>he rate of weekly payments that the worker is taken to be receiving on redemption of that liability for the purposes of section 49(2).</w:t>
      </w:r>
    </w:p>
    <w:p w14:paraId="45903A5E" w14:textId="4FB41E3E" w:rsidR="00F229EE" w:rsidRPr="00877C7B" w:rsidRDefault="00F229EE" w:rsidP="00F229E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lang w:eastAsia="en-AU"/>
        </w:rPr>
      </w:pPr>
      <w:r w:rsidRPr="00430E29">
        <w:rPr>
          <w:rFonts w:ascii="Source Sans Pro" w:hAnsi="Source Sans Pro"/>
          <w:sz w:val="22"/>
          <w:szCs w:val="22"/>
          <w:lang w:eastAsia="en-AU"/>
        </w:rPr>
        <w:tab/>
      </w:r>
      <w:r w:rsidRPr="00877C7B">
        <w:rPr>
          <w:rFonts w:ascii="Source Sans Pro" w:hAnsi="Source Sans Pro"/>
          <w:b/>
          <w:sz w:val="22"/>
          <w:szCs w:val="22"/>
          <w:lang w:eastAsia="en-AU"/>
        </w:rPr>
        <w:t>Mandatory</w:t>
      </w:r>
      <w:r w:rsidRPr="00877C7B">
        <w:rPr>
          <w:rFonts w:ascii="Source Sans Pro" w:hAnsi="Source Sans Pro"/>
          <w:sz w:val="22"/>
          <w:szCs w:val="22"/>
          <w:lang w:eastAsia="en-AU"/>
        </w:rPr>
        <w:t xml:space="preserve"> </w:t>
      </w:r>
      <w:r w:rsidR="006D02FB">
        <w:rPr>
          <w:rFonts w:ascii="Source Sans Pro" w:hAnsi="Source Sans Pro"/>
          <w:sz w:val="22"/>
          <w:szCs w:val="22"/>
          <w:lang w:eastAsia="en-AU"/>
        </w:rPr>
        <w:t>if</w:t>
      </w:r>
      <w:r w:rsidRPr="00877C7B">
        <w:rPr>
          <w:rFonts w:ascii="Source Sans Pro" w:hAnsi="Source Sans Pro"/>
          <w:sz w:val="22"/>
          <w:szCs w:val="22"/>
          <w:lang w:eastAsia="en-AU"/>
        </w:rPr>
        <w:t xml:space="preserve"> </w:t>
      </w:r>
      <w:r w:rsidR="0099606B" w:rsidRPr="00877C7B">
        <w:rPr>
          <w:rFonts w:ascii="Source Sans Pro" w:hAnsi="Source Sans Pro"/>
          <w:sz w:val="22"/>
          <w:szCs w:val="22"/>
          <w:lang w:eastAsia="en-AU"/>
        </w:rPr>
        <w:t xml:space="preserve">TOT REDEM INC SUPP AMT is </w:t>
      </w:r>
      <w:r w:rsidR="00877C7B" w:rsidRPr="00877C7B">
        <w:rPr>
          <w:rFonts w:ascii="Source Sans Pro" w:hAnsi="Source Sans Pro"/>
          <w:sz w:val="22"/>
          <w:szCs w:val="22"/>
          <w:lang w:eastAsia="en-AU"/>
        </w:rPr>
        <w:t>greater than zero</w:t>
      </w:r>
      <w:r w:rsidR="007C1A49">
        <w:rPr>
          <w:rFonts w:ascii="Source Sans Pro" w:hAnsi="Source Sans Pro"/>
          <w:sz w:val="22"/>
          <w:szCs w:val="22"/>
          <w:lang w:eastAsia="en-AU"/>
        </w:rPr>
        <w:t xml:space="preserve"> </w:t>
      </w:r>
      <w:r w:rsidR="007C1A49">
        <w:rPr>
          <w:rFonts w:ascii="Source Sans Pro" w:hAnsi="Source Sans Pro"/>
          <w:b/>
          <w:sz w:val="22"/>
        </w:rPr>
        <w:t xml:space="preserve">and Redemption of Income has been paid under </w:t>
      </w:r>
      <w:r w:rsidR="007C1A49">
        <w:rPr>
          <w:rFonts w:ascii="Source Sans Pro" w:hAnsi="Source Sans Pro"/>
          <w:sz w:val="22"/>
        </w:rPr>
        <w:t>V14 of the technical specification</w:t>
      </w:r>
    </w:p>
    <w:p w14:paraId="491C0882" w14:textId="3F79AA28" w:rsidR="00F229EE" w:rsidRDefault="00F229EE" w:rsidP="00F229E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lang w:eastAsia="en-AU"/>
        </w:rPr>
      </w:pPr>
      <w:r w:rsidRPr="00430E29">
        <w:rPr>
          <w:rFonts w:ascii="Source Sans Pro" w:hAnsi="Source Sans Pro"/>
          <w:sz w:val="22"/>
          <w:szCs w:val="22"/>
          <w:lang w:eastAsia="en-AU"/>
        </w:rPr>
        <w:tab/>
      </w:r>
    </w:p>
    <w:p w14:paraId="4F7DEEBC" w14:textId="77777777" w:rsidR="006D02FB" w:rsidRDefault="006D02FB" w:rsidP="00F229E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lang w:eastAsia="en-AU"/>
        </w:rPr>
      </w:pPr>
    </w:p>
    <w:p w14:paraId="52E5BE72" w14:textId="444D3928" w:rsidR="000E5CA4" w:rsidRDefault="000E5CA4" w:rsidP="00F229E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lang w:eastAsia="en-AU"/>
        </w:rPr>
      </w:pPr>
      <w:r>
        <w:rPr>
          <w:rFonts w:ascii="Source Sans Pro" w:hAnsi="Source Sans Pro"/>
          <w:sz w:val="22"/>
          <w:szCs w:val="22"/>
          <w:lang w:eastAsia="en-AU"/>
        </w:rPr>
        <w:t>REGULATOR RECEIVED DTE</w:t>
      </w:r>
      <w:r>
        <w:rPr>
          <w:rFonts w:ascii="Source Sans Pro" w:hAnsi="Source Sans Pro"/>
          <w:sz w:val="22"/>
          <w:szCs w:val="22"/>
          <w:lang w:eastAsia="en-AU"/>
        </w:rPr>
        <w:tab/>
        <w:t>Decimal (8.0)</w:t>
      </w:r>
    </w:p>
    <w:p w14:paraId="396647E0" w14:textId="69DD810D" w:rsidR="000E5CA4" w:rsidRPr="000E5CA4" w:rsidRDefault="000E5CA4" w:rsidP="00F229E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szCs w:val="22"/>
          <w:lang w:eastAsia="en-AU"/>
        </w:rPr>
      </w:pPr>
      <w:r>
        <w:rPr>
          <w:rFonts w:ascii="Source Sans Pro" w:hAnsi="Source Sans Pro"/>
          <w:sz w:val="22"/>
          <w:szCs w:val="22"/>
          <w:lang w:eastAsia="en-AU"/>
        </w:rPr>
        <w:tab/>
      </w:r>
      <w:r w:rsidRPr="000E5CA4">
        <w:rPr>
          <w:rFonts w:ascii="Source Sans Pro" w:hAnsi="Source Sans Pro"/>
          <w:b/>
          <w:sz w:val="22"/>
          <w:szCs w:val="22"/>
          <w:lang w:eastAsia="en-AU"/>
        </w:rPr>
        <w:t>Mandatory</w:t>
      </w:r>
    </w:p>
    <w:p w14:paraId="799AD794" w14:textId="3BB7CCF2" w:rsidR="000E5CA4" w:rsidRPr="00430E29" w:rsidRDefault="000E5CA4" w:rsidP="00F229E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szCs w:val="22"/>
        </w:rPr>
      </w:pPr>
      <w:r>
        <w:rPr>
          <w:rFonts w:ascii="Source Sans Pro" w:hAnsi="Source Sans Pro"/>
          <w:sz w:val="22"/>
          <w:szCs w:val="22"/>
          <w:lang w:eastAsia="en-AU"/>
        </w:rPr>
        <w:tab/>
      </w:r>
      <w:r w:rsidR="00316C53">
        <w:rPr>
          <w:rFonts w:ascii="Source Sans Pro" w:hAnsi="Source Sans Pro"/>
          <w:sz w:val="22"/>
          <w:szCs w:val="22"/>
          <w:lang w:eastAsia="en-AU"/>
        </w:rPr>
        <w:t xml:space="preserve">Part of the </w:t>
      </w:r>
      <w:r w:rsidR="009B6810">
        <w:rPr>
          <w:rFonts w:ascii="Source Sans Pro" w:hAnsi="Source Sans Pro"/>
          <w:sz w:val="22"/>
          <w:szCs w:val="22"/>
          <w:lang w:eastAsia="en-AU"/>
        </w:rPr>
        <w:t>return file</w:t>
      </w:r>
      <w:r w:rsidR="00316C53">
        <w:rPr>
          <w:rFonts w:ascii="Source Sans Pro" w:hAnsi="Source Sans Pro"/>
          <w:sz w:val="22"/>
          <w:szCs w:val="22"/>
          <w:lang w:eastAsia="en-AU"/>
        </w:rPr>
        <w:t xml:space="preserve">.  </w:t>
      </w:r>
      <w:r>
        <w:rPr>
          <w:rFonts w:ascii="Source Sans Pro" w:hAnsi="Source Sans Pro"/>
          <w:sz w:val="22"/>
          <w:szCs w:val="22"/>
          <w:lang w:eastAsia="en-AU"/>
        </w:rPr>
        <w:t xml:space="preserve">The date the file was </w:t>
      </w:r>
      <w:r w:rsidR="009B6810">
        <w:rPr>
          <w:rFonts w:ascii="Source Sans Pro" w:hAnsi="Source Sans Pro"/>
          <w:sz w:val="22"/>
          <w:szCs w:val="22"/>
          <w:lang w:eastAsia="en-AU"/>
        </w:rPr>
        <w:t>processed by RTWSA</w:t>
      </w:r>
      <w:r w:rsidR="00316C53">
        <w:rPr>
          <w:rFonts w:ascii="Source Sans Pro" w:hAnsi="Source Sans Pro"/>
          <w:sz w:val="22"/>
          <w:szCs w:val="22"/>
          <w:lang w:eastAsia="en-AU"/>
        </w:rPr>
        <w:t>.</w:t>
      </w:r>
    </w:p>
    <w:p w14:paraId="537F2D54" w14:textId="77777777" w:rsidR="00F229EE" w:rsidRDefault="00F229EE" w:rsidP="00F229E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14F9B56D" w14:textId="7EF3BF2D" w:rsidR="0028500C" w:rsidRPr="000423CC" w:rsidRDefault="0028500C"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RESULT FILE</w:t>
      </w:r>
      <w:r>
        <w:rPr>
          <w:rFonts w:ascii="Source Sans Pro" w:hAnsi="Source Sans Pro"/>
          <w:sz w:val="22"/>
        </w:rPr>
        <w:tab/>
        <w:t>A single file returned for a claim file successfully accepted by the internet upload process.</w:t>
      </w:r>
    </w:p>
    <w:p w14:paraId="516B913C" w14:textId="77777777" w:rsidR="00F54835" w:rsidRDefault="00F54835">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sz w:val="22"/>
        </w:rPr>
      </w:pPr>
    </w:p>
    <w:p w14:paraId="23EC3099" w14:textId="2D7E60ED" w:rsidR="008D4B0C" w:rsidRPr="000423CC" w:rsidRDefault="00F54835" w:rsidP="002B4A10">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3969" w:hanging="3969"/>
        <w:rPr>
          <w:rFonts w:ascii="Source Sans Pro" w:hAnsi="Source Sans Pro"/>
          <w:sz w:val="22"/>
        </w:rPr>
      </w:pPr>
      <w:r>
        <w:rPr>
          <w:rFonts w:ascii="Source Sans Pro" w:hAnsi="Source Sans Pro"/>
          <w:sz w:val="22"/>
        </w:rPr>
        <w:t>SERIOUSLY INJURED AT REDEM FLG</w:t>
      </w:r>
      <w:r w:rsidR="002B4A10">
        <w:rPr>
          <w:rFonts w:ascii="Source Sans Pro" w:hAnsi="Source Sans Pro"/>
          <w:sz w:val="22"/>
        </w:rPr>
        <w:tab/>
      </w:r>
      <w:r w:rsidR="004B3693" w:rsidRPr="000423CC">
        <w:rPr>
          <w:rFonts w:ascii="Source Sans Pro" w:hAnsi="Source Sans Pro"/>
          <w:sz w:val="22"/>
        </w:rPr>
        <w:t>Char (</w:t>
      </w:r>
      <w:r w:rsidR="008D4B0C" w:rsidRPr="000423CC">
        <w:rPr>
          <w:rFonts w:ascii="Source Sans Pro" w:hAnsi="Source Sans Pro"/>
          <w:sz w:val="22"/>
        </w:rPr>
        <w:t>1)</w:t>
      </w:r>
    </w:p>
    <w:p w14:paraId="28D02FB2" w14:textId="3F9BF560" w:rsidR="008D4B0C" w:rsidRPr="000423CC" w:rsidRDefault="008D4B0C" w:rsidP="008D4B0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Indicates if the worker </w:t>
      </w:r>
      <w:r>
        <w:rPr>
          <w:rFonts w:ascii="Source Sans Pro" w:hAnsi="Source Sans Pro"/>
          <w:sz w:val="22"/>
        </w:rPr>
        <w:t xml:space="preserve">is </w:t>
      </w:r>
      <w:r w:rsidRPr="000423CC">
        <w:rPr>
          <w:rFonts w:ascii="Source Sans Pro" w:hAnsi="Source Sans Pro"/>
          <w:sz w:val="22"/>
        </w:rPr>
        <w:t>seriously injured</w:t>
      </w:r>
      <w:r w:rsidR="001E77C4">
        <w:rPr>
          <w:rFonts w:ascii="Source Sans Pro" w:hAnsi="Source Sans Pro"/>
          <w:sz w:val="22"/>
        </w:rPr>
        <w:t xml:space="preserve"> at the time of redemption of income support entitlements</w:t>
      </w:r>
      <w:r>
        <w:rPr>
          <w:rFonts w:ascii="Source Sans Pro" w:hAnsi="Source Sans Pro"/>
          <w:sz w:val="22"/>
        </w:rPr>
        <w:t>.</w:t>
      </w:r>
      <w:r w:rsidRPr="000423CC">
        <w:rPr>
          <w:rFonts w:ascii="Source Sans Pro" w:hAnsi="Source Sans Pro"/>
          <w:sz w:val="22"/>
        </w:rPr>
        <w:t xml:space="preserve"> </w:t>
      </w:r>
      <w:r>
        <w:rPr>
          <w:rFonts w:ascii="Source Sans Pro" w:hAnsi="Source Sans Pro"/>
          <w:sz w:val="22"/>
        </w:rPr>
        <w:t>This includes an interim assessment.</w:t>
      </w:r>
    </w:p>
    <w:p w14:paraId="55C28366" w14:textId="5D2129EE" w:rsidR="008D4B0C" w:rsidRPr="000423CC" w:rsidRDefault="008D4B0C" w:rsidP="008D4B0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Valid Values are:</w:t>
      </w:r>
    </w:p>
    <w:p w14:paraId="2237C1B0" w14:textId="3E617C1F" w:rsidR="008D4B0C" w:rsidRPr="000423CC" w:rsidRDefault="008D4B0C" w:rsidP="008D4B0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Y = Yes (worker determined as seriously injured</w:t>
      </w:r>
      <w:r w:rsidR="001E77C4">
        <w:rPr>
          <w:rFonts w:ascii="Source Sans Pro" w:hAnsi="Source Sans Pro"/>
          <w:sz w:val="22"/>
        </w:rPr>
        <w:t xml:space="preserve"> at time of redemption</w:t>
      </w:r>
      <w:r w:rsidRPr="00203A48">
        <w:rPr>
          <w:rFonts w:ascii="Source Sans Pro" w:hAnsi="Source Sans Pro"/>
          <w:sz w:val="22"/>
        </w:rPr>
        <w:t>)</w:t>
      </w:r>
      <w:r>
        <w:rPr>
          <w:rFonts w:ascii="Source Sans Pro" w:hAnsi="Source Sans Pro"/>
          <w:sz w:val="22"/>
        </w:rPr>
        <w:t>,</w:t>
      </w:r>
    </w:p>
    <w:p w14:paraId="500E4A6A" w14:textId="1F08E1EF" w:rsidR="008D4B0C" w:rsidRPr="000423CC" w:rsidRDefault="008D4B0C" w:rsidP="008D4B0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N = No (worker not determined as seriously injured</w:t>
      </w:r>
      <w:r w:rsidR="001E77C4">
        <w:rPr>
          <w:rFonts w:ascii="Source Sans Pro" w:hAnsi="Source Sans Pro"/>
          <w:sz w:val="22"/>
        </w:rPr>
        <w:t xml:space="preserve"> at the time of redemption)</w:t>
      </w:r>
      <w:r>
        <w:rPr>
          <w:rFonts w:ascii="Source Sans Pro" w:hAnsi="Source Sans Pro"/>
          <w:sz w:val="22"/>
        </w:rPr>
        <w:t>,</w:t>
      </w:r>
    </w:p>
    <w:p w14:paraId="4F49974E" w14:textId="1268D346" w:rsidR="008D4B0C" w:rsidRDefault="008D4B0C" w:rsidP="008D4B0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Space = not determined as seriously injured</w:t>
      </w:r>
      <w:r>
        <w:rPr>
          <w:rFonts w:ascii="Source Sans Pro" w:hAnsi="Source Sans Pro"/>
          <w:sz w:val="22"/>
        </w:rPr>
        <w:t>.</w:t>
      </w:r>
    </w:p>
    <w:p w14:paraId="763AB81C" w14:textId="77777777" w:rsidR="00216EE8" w:rsidRDefault="00216EE8" w:rsidP="008D4B0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58DBF5E5" w14:textId="77777777" w:rsidR="002B4A10" w:rsidRDefault="002B4A10" w:rsidP="008D4B0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532CE66E" w14:textId="55940074" w:rsidR="00B23747" w:rsidRPr="000423CC" w:rsidRDefault="00B23747" w:rsidP="00216EE8">
      <w:pPr>
        <w:tabs>
          <w:tab w:val="clear" w:pos="227"/>
          <w:tab w:val="clear" w:pos="454"/>
          <w:tab w:val="clear" w:pos="680"/>
          <w:tab w:val="clear" w:pos="907"/>
          <w:tab w:val="clear" w:pos="1134"/>
          <w:tab w:val="clear" w:pos="1361"/>
          <w:tab w:val="clear" w:pos="1588"/>
          <w:tab w:val="clear" w:pos="1814"/>
          <w:tab w:val="clear" w:pos="2041"/>
          <w:tab w:val="left" w:pos="3969"/>
        </w:tabs>
        <w:spacing w:before="0" w:after="0" w:line="240" w:lineRule="auto"/>
        <w:rPr>
          <w:rFonts w:ascii="Source Sans Pro" w:hAnsi="Source Sans Pro"/>
          <w:sz w:val="22"/>
        </w:rPr>
      </w:pPr>
      <w:r w:rsidRPr="000423CC">
        <w:rPr>
          <w:rFonts w:ascii="Source Sans Pro" w:hAnsi="Source Sans Pro"/>
          <w:sz w:val="22"/>
        </w:rPr>
        <w:t>SERIOUS INJURY ASSESS</w:t>
      </w:r>
      <w:r w:rsidR="00C10CD1" w:rsidRPr="000423CC">
        <w:rPr>
          <w:rFonts w:ascii="Source Sans Pro" w:hAnsi="Source Sans Pro"/>
          <w:sz w:val="22"/>
        </w:rPr>
        <w:t>MENT</w:t>
      </w:r>
      <w:r w:rsidRPr="000423CC">
        <w:rPr>
          <w:rFonts w:ascii="Source Sans Pro" w:hAnsi="Source Sans Pro"/>
          <w:sz w:val="22"/>
        </w:rPr>
        <w:t xml:space="preserve"> DTE</w:t>
      </w:r>
      <w:r w:rsidRPr="000423CC">
        <w:rPr>
          <w:rFonts w:ascii="Source Sans Pro" w:hAnsi="Source Sans Pro"/>
          <w:sz w:val="22"/>
        </w:rPr>
        <w:tab/>
      </w:r>
      <w:r w:rsidR="004B3693" w:rsidRPr="000423CC">
        <w:rPr>
          <w:rFonts w:ascii="Source Sans Pro" w:hAnsi="Source Sans Pro"/>
          <w:sz w:val="22"/>
        </w:rPr>
        <w:t>Decimal (</w:t>
      </w:r>
      <w:r w:rsidRPr="000423CC">
        <w:rPr>
          <w:rFonts w:ascii="Source Sans Pro" w:hAnsi="Source Sans Pro"/>
          <w:sz w:val="22"/>
        </w:rPr>
        <w:t>8.0)</w:t>
      </w:r>
    </w:p>
    <w:p w14:paraId="7C90F4F5" w14:textId="4DB980DE" w:rsidR="008E6996" w:rsidRPr="000423CC" w:rsidRDefault="00B2374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060CEA" w:rsidRPr="00464660">
        <w:rPr>
          <w:rFonts w:ascii="Source Sans Pro" w:hAnsi="Source Sans Pro"/>
          <w:b/>
          <w:sz w:val="22"/>
        </w:rPr>
        <w:t>M</w:t>
      </w:r>
      <w:r w:rsidRPr="00464660">
        <w:rPr>
          <w:rFonts w:ascii="Source Sans Pro" w:hAnsi="Source Sans Pro"/>
          <w:b/>
          <w:sz w:val="22"/>
        </w:rPr>
        <w:t>andatory</w:t>
      </w:r>
      <w:r w:rsidR="00AA180E" w:rsidRPr="000423CC">
        <w:rPr>
          <w:rFonts w:ascii="Source Sans Pro" w:hAnsi="Source Sans Pro"/>
          <w:sz w:val="22"/>
        </w:rPr>
        <w:t xml:space="preserve"> </w:t>
      </w:r>
      <w:r w:rsidRPr="000423CC">
        <w:rPr>
          <w:rFonts w:ascii="Source Sans Pro" w:hAnsi="Source Sans Pro"/>
          <w:sz w:val="22"/>
        </w:rPr>
        <w:t>if SERIOUS INJURY</w:t>
      </w:r>
      <w:r w:rsidR="009D0A0F" w:rsidRPr="000423CC">
        <w:rPr>
          <w:rFonts w:ascii="Source Sans Pro" w:hAnsi="Source Sans Pro"/>
          <w:sz w:val="22"/>
        </w:rPr>
        <w:t xml:space="preserve"> FLG</w:t>
      </w:r>
      <w:r w:rsidRPr="000423CC">
        <w:rPr>
          <w:rFonts w:ascii="Source Sans Pro" w:hAnsi="Source Sans Pro"/>
          <w:sz w:val="22"/>
        </w:rPr>
        <w:t xml:space="preserve"> </w:t>
      </w:r>
      <w:r w:rsidR="008E6996" w:rsidRPr="000423CC">
        <w:rPr>
          <w:rFonts w:ascii="Source Sans Pro" w:hAnsi="Source Sans Pro"/>
          <w:sz w:val="22"/>
        </w:rPr>
        <w:t>entered as ‘</w:t>
      </w:r>
      <w:r w:rsidR="004B39E8">
        <w:rPr>
          <w:rFonts w:ascii="Source Sans Pro" w:hAnsi="Source Sans Pro"/>
          <w:sz w:val="22"/>
        </w:rPr>
        <w:t>S</w:t>
      </w:r>
      <w:r w:rsidR="004B39E8" w:rsidRPr="000423CC">
        <w:rPr>
          <w:rFonts w:ascii="Source Sans Pro" w:hAnsi="Source Sans Pro"/>
          <w:sz w:val="22"/>
        </w:rPr>
        <w:t xml:space="preserve">’ </w:t>
      </w:r>
    </w:p>
    <w:p w14:paraId="72D54C5D" w14:textId="2051A13F" w:rsidR="00DB0018" w:rsidRDefault="008E699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060CEA" w:rsidRPr="000423CC">
        <w:rPr>
          <w:rFonts w:ascii="Source Sans Pro" w:hAnsi="Source Sans Pro"/>
          <w:sz w:val="22"/>
        </w:rPr>
        <w:t xml:space="preserve">The date the worker was </w:t>
      </w:r>
      <w:r w:rsidR="009D0A0F" w:rsidRPr="000423CC">
        <w:rPr>
          <w:rFonts w:ascii="Source Sans Pro" w:hAnsi="Source Sans Pro"/>
          <w:sz w:val="22"/>
        </w:rPr>
        <w:t>determined</w:t>
      </w:r>
      <w:r w:rsidR="00060CEA" w:rsidRPr="000423CC">
        <w:rPr>
          <w:rFonts w:ascii="Source Sans Pro" w:hAnsi="Source Sans Pro"/>
          <w:sz w:val="22"/>
        </w:rPr>
        <w:t xml:space="preserve"> as seriously injured </w:t>
      </w:r>
      <w:r w:rsidR="00112EC9">
        <w:rPr>
          <w:rFonts w:ascii="Source Sans Pro" w:hAnsi="Source Sans Pro"/>
          <w:sz w:val="22"/>
        </w:rPr>
        <w:t>under the Act.</w:t>
      </w:r>
    </w:p>
    <w:p w14:paraId="60124387" w14:textId="5A6F4604" w:rsidR="00060CEA" w:rsidRPr="000423CC" w:rsidRDefault="00060CEA" w:rsidP="00987C0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p>
    <w:p w14:paraId="37B57ADE" w14:textId="33F8A169" w:rsidR="008E6996" w:rsidRPr="000423CC" w:rsidRDefault="00060CE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8E6996" w:rsidRPr="000423CC">
        <w:rPr>
          <w:rFonts w:ascii="Source Sans Pro" w:hAnsi="Source Sans Pro"/>
          <w:sz w:val="22"/>
        </w:rPr>
        <w:t>Must be numeric</w:t>
      </w:r>
      <w:r w:rsidR="008004E4">
        <w:rPr>
          <w:rFonts w:ascii="Source Sans Pro" w:hAnsi="Source Sans Pro"/>
          <w:sz w:val="22"/>
        </w:rPr>
        <w:t>.</w:t>
      </w:r>
    </w:p>
    <w:p w14:paraId="483774E8" w14:textId="627F9111" w:rsidR="008E6996" w:rsidRPr="000423CC" w:rsidRDefault="008E699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in date format of YYYYMMDD</w:t>
      </w:r>
      <w:r w:rsidR="008004E4">
        <w:rPr>
          <w:rFonts w:ascii="Source Sans Pro" w:hAnsi="Source Sans Pro"/>
          <w:sz w:val="22"/>
        </w:rPr>
        <w:t>.</w:t>
      </w:r>
    </w:p>
    <w:p w14:paraId="128CD574" w14:textId="030AFBB5" w:rsidR="00B23747" w:rsidRPr="000423CC" w:rsidRDefault="00B2374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on or after the INJ DTE</w:t>
      </w:r>
      <w:r w:rsidR="008004E4">
        <w:rPr>
          <w:rFonts w:ascii="Source Sans Pro" w:hAnsi="Source Sans Pro"/>
          <w:sz w:val="22"/>
        </w:rPr>
        <w:t>.</w:t>
      </w:r>
    </w:p>
    <w:p w14:paraId="3FE58F91" w14:textId="77777777" w:rsidR="00B23747" w:rsidRDefault="00B2374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64C19201" w14:textId="73CFA4D2" w:rsidR="00B23747" w:rsidRPr="000423CC" w:rsidRDefault="00B2374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SERIOUS INJURY FLG</w:t>
      </w:r>
      <w:r w:rsidRPr="000423CC">
        <w:rPr>
          <w:rFonts w:ascii="Source Sans Pro" w:hAnsi="Source Sans Pro"/>
          <w:sz w:val="22"/>
        </w:rPr>
        <w:tab/>
      </w:r>
      <w:r w:rsidR="004B3693" w:rsidRPr="000423CC">
        <w:rPr>
          <w:rFonts w:ascii="Source Sans Pro" w:hAnsi="Source Sans Pro"/>
          <w:sz w:val="22"/>
        </w:rPr>
        <w:t>Char (</w:t>
      </w:r>
      <w:r w:rsidRPr="000423CC">
        <w:rPr>
          <w:rFonts w:ascii="Source Sans Pro" w:hAnsi="Source Sans Pro"/>
          <w:sz w:val="22"/>
        </w:rPr>
        <w:t>1)</w:t>
      </w:r>
    </w:p>
    <w:p w14:paraId="710B1284" w14:textId="79DDFC0A" w:rsidR="00060CEA" w:rsidRPr="00464660" w:rsidRDefault="008E699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00FD48CC">
        <w:rPr>
          <w:rFonts w:ascii="Source Sans Pro" w:hAnsi="Source Sans Pro"/>
          <w:b/>
          <w:sz w:val="22"/>
        </w:rPr>
        <w:t xml:space="preserve">Mandatory </w:t>
      </w:r>
    </w:p>
    <w:p w14:paraId="50D25035" w14:textId="686AB264" w:rsidR="008E6996" w:rsidRPr="000423CC" w:rsidRDefault="008E6996"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lastRenderedPageBreak/>
        <w:tab/>
        <w:t xml:space="preserve">Indicates if the worker </w:t>
      </w:r>
      <w:r w:rsidR="007D76CD">
        <w:rPr>
          <w:rFonts w:ascii="Source Sans Pro" w:hAnsi="Source Sans Pro"/>
          <w:sz w:val="22"/>
        </w:rPr>
        <w:t xml:space="preserve">is </w:t>
      </w:r>
      <w:r w:rsidRPr="000423CC">
        <w:rPr>
          <w:rFonts w:ascii="Source Sans Pro" w:hAnsi="Source Sans Pro"/>
          <w:sz w:val="22"/>
        </w:rPr>
        <w:t>seriously injured</w:t>
      </w:r>
      <w:r w:rsidR="008004E4">
        <w:rPr>
          <w:rFonts w:ascii="Source Sans Pro" w:hAnsi="Source Sans Pro"/>
          <w:sz w:val="22"/>
        </w:rPr>
        <w:t>.</w:t>
      </w:r>
      <w:r w:rsidRPr="000423CC">
        <w:rPr>
          <w:rFonts w:ascii="Source Sans Pro" w:hAnsi="Source Sans Pro"/>
          <w:sz w:val="22"/>
        </w:rPr>
        <w:t xml:space="preserve"> </w:t>
      </w:r>
      <w:r w:rsidR="007D76CD">
        <w:rPr>
          <w:rFonts w:ascii="Source Sans Pro" w:hAnsi="Source Sans Pro"/>
          <w:sz w:val="22"/>
        </w:rPr>
        <w:t>This includes an interim assessment.</w:t>
      </w:r>
    </w:p>
    <w:p w14:paraId="2F5BDDA4" w14:textId="77777777" w:rsidR="006853D9" w:rsidRPr="000423CC" w:rsidRDefault="00B23747"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6853D9" w:rsidRPr="000423CC">
        <w:rPr>
          <w:rFonts w:ascii="Source Sans Pro" w:hAnsi="Source Sans Pro"/>
          <w:sz w:val="22"/>
        </w:rPr>
        <w:t>Valid Values are:</w:t>
      </w:r>
    </w:p>
    <w:p w14:paraId="7252B4FE" w14:textId="2A857ACE" w:rsidR="006853D9" w:rsidRPr="000423CC" w:rsidRDefault="006853D9"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FD48CC">
        <w:rPr>
          <w:rFonts w:ascii="Source Sans Pro" w:hAnsi="Source Sans Pro"/>
          <w:sz w:val="22"/>
        </w:rPr>
        <w:t>S</w:t>
      </w:r>
      <w:r w:rsidR="00FD48CC" w:rsidRPr="000423CC">
        <w:rPr>
          <w:rFonts w:ascii="Source Sans Pro" w:hAnsi="Source Sans Pro"/>
          <w:sz w:val="22"/>
        </w:rPr>
        <w:t xml:space="preserve"> </w:t>
      </w:r>
      <w:r w:rsidRPr="000423CC">
        <w:rPr>
          <w:rFonts w:ascii="Source Sans Pro" w:hAnsi="Source Sans Pro"/>
          <w:sz w:val="22"/>
        </w:rPr>
        <w:t xml:space="preserve">= </w:t>
      </w:r>
      <w:r w:rsidR="00FD48CC">
        <w:rPr>
          <w:rFonts w:ascii="Source Sans Pro" w:hAnsi="Source Sans Pro"/>
          <w:sz w:val="22"/>
        </w:rPr>
        <w:t xml:space="preserve"> </w:t>
      </w:r>
      <w:r w:rsidR="00FD48CC" w:rsidRPr="000423CC">
        <w:rPr>
          <w:rFonts w:ascii="Source Sans Pro" w:hAnsi="Source Sans Pro"/>
          <w:sz w:val="22"/>
        </w:rPr>
        <w:t xml:space="preserve"> </w:t>
      </w:r>
      <w:r w:rsidR="00FD48CC">
        <w:rPr>
          <w:rFonts w:ascii="Source Sans Pro" w:hAnsi="Source Sans Pro"/>
          <w:sz w:val="22"/>
        </w:rPr>
        <w:t xml:space="preserve">Serious Injured </w:t>
      </w:r>
      <w:r w:rsidRPr="000423CC">
        <w:rPr>
          <w:rFonts w:ascii="Source Sans Pro" w:hAnsi="Source Sans Pro"/>
          <w:sz w:val="22"/>
        </w:rPr>
        <w:t xml:space="preserve">(worker </w:t>
      </w:r>
      <w:r w:rsidR="00B31C35" w:rsidRPr="000423CC">
        <w:rPr>
          <w:rFonts w:ascii="Source Sans Pro" w:hAnsi="Source Sans Pro"/>
          <w:sz w:val="22"/>
        </w:rPr>
        <w:t>determined as seriously injured</w:t>
      </w:r>
      <w:r w:rsidRPr="00203A48">
        <w:rPr>
          <w:rFonts w:ascii="Source Sans Pro" w:hAnsi="Source Sans Pro"/>
          <w:sz w:val="22"/>
        </w:rPr>
        <w:t>)</w:t>
      </w:r>
      <w:r w:rsidR="008004E4">
        <w:rPr>
          <w:rFonts w:ascii="Source Sans Pro" w:hAnsi="Source Sans Pro"/>
          <w:sz w:val="22"/>
        </w:rPr>
        <w:t>,</w:t>
      </w:r>
    </w:p>
    <w:p w14:paraId="69F65AFF" w14:textId="471A393D" w:rsidR="006853D9" w:rsidRPr="000423CC" w:rsidRDefault="006853D9"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FD48CC">
        <w:rPr>
          <w:rFonts w:ascii="Source Sans Pro" w:hAnsi="Source Sans Pro"/>
          <w:sz w:val="22"/>
        </w:rPr>
        <w:t>I</w:t>
      </w:r>
      <w:r w:rsidR="00FD48CC" w:rsidRPr="000423CC">
        <w:rPr>
          <w:rFonts w:ascii="Source Sans Pro" w:hAnsi="Source Sans Pro"/>
          <w:sz w:val="22"/>
        </w:rPr>
        <w:t xml:space="preserve"> </w:t>
      </w:r>
      <w:r w:rsidRPr="000423CC">
        <w:rPr>
          <w:rFonts w:ascii="Source Sans Pro" w:hAnsi="Source Sans Pro"/>
          <w:sz w:val="22"/>
        </w:rPr>
        <w:t xml:space="preserve">= </w:t>
      </w:r>
      <w:r w:rsidR="00FD48CC">
        <w:rPr>
          <w:rFonts w:ascii="Source Sans Pro" w:hAnsi="Source Sans Pro"/>
          <w:sz w:val="22"/>
        </w:rPr>
        <w:t xml:space="preserve">Interim </w:t>
      </w:r>
      <w:r w:rsidRPr="000423CC">
        <w:rPr>
          <w:rFonts w:ascii="Source Sans Pro" w:hAnsi="Source Sans Pro"/>
          <w:sz w:val="22"/>
        </w:rPr>
        <w:t xml:space="preserve">(worker </w:t>
      </w:r>
      <w:r w:rsidR="00B31C35" w:rsidRPr="000423CC">
        <w:rPr>
          <w:rFonts w:ascii="Source Sans Pro" w:hAnsi="Source Sans Pro"/>
          <w:sz w:val="22"/>
        </w:rPr>
        <w:t xml:space="preserve">determined as </w:t>
      </w:r>
      <w:r w:rsidR="00FD48CC">
        <w:rPr>
          <w:rFonts w:ascii="Source Sans Pro" w:hAnsi="Source Sans Pro"/>
          <w:sz w:val="22"/>
        </w:rPr>
        <w:t xml:space="preserve">interim </w:t>
      </w:r>
      <w:r w:rsidR="00B31C35" w:rsidRPr="000423CC">
        <w:rPr>
          <w:rFonts w:ascii="Source Sans Pro" w:hAnsi="Source Sans Pro"/>
          <w:sz w:val="22"/>
        </w:rPr>
        <w:t>seriously injured</w:t>
      </w:r>
      <w:r w:rsidRPr="00203A48">
        <w:rPr>
          <w:rFonts w:ascii="Source Sans Pro" w:hAnsi="Source Sans Pro"/>
          <w:sz w:val="22"/>
        </w:rPr>
        <w:t>)</w:t>
      </w:r>
      <w:r w:rsidR="008004E4">
        <w:rPr>
          <w:rFonts w:ascii="Source Sans Pro" w:hAnsi="Source Sans Pro"/>
          <w:sz w:val="22"/>
        </w:rPr>
        <w:t>,</w:t>
      </w:r>
    </w:p>
    <w:p w14:paraId="2B0DEA0A" w14:textId="5412C714" w:rsidR="00B23747" w:rsidRDefault="006853D9"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proofErr w:type="gramStart"/>
      <w:r w:rsidR="00FD48CC">
        <w:rPr>
          <w:rFonts w:ascii="Source Sans Pro" w:hAnsi="Source Sans Pro"/>
          <w:sz w:val="22"/>
        </w:rPr>
        <w:t xml:space="preserve">N </w:t>
      </w:r>
      <w:r w:rsidRPr="000423CC">
        <w:rPr>
          <w:rFonts w:ascii="Source Sans Pro" w:hAnsi="Source Sans Pro"/>
          <w:sz w:val="22"/>
        </w:rPr>
        <w:t xml:space="preserve"> =</w:t>
      </w:r>
      <w:proofErr w:type="gramEnd"/>
      <w:r w:rsidRPr="000423CC">
        <w:rPr>
          <w:rFonts w:ascii="Source Sans Pro" w:hAnsi="Source Sans Pro"/>
          <w:sz w:val="22"/>
        </w:rPr>
        <w:t xml:space="preserve"> not </w:t>
      </w:r>
      <w:r w:rsidR="00B31C35" w:rsidRPr="000423CC">
        <w:rPr>
          <w:rFonts w:ascii="Source Sans Pro" w:hAnsi="Source Sans Pro"/>
          <w:sz w:val="22"/>
        </w:rPr>
        <w:t>determined as seriously injured</w:t>
      </w:r>
      <w:r w:rsidR="008004E4">
        <w:rPr>
          <w:rFonts w:ascii="Source Sans Pro" w:hAnsi="Source Sans Pro"/>
          <w:sz w:val="22"/>
        </w:rPr>
        <w:t>.</w:t>
      </w:r>
    </w:p>
    <w:p w14:paraId="4FFEF9C8" w14:textId="77777777" w:rsidR="00E42560" w:rsidRPr="000423CC" w:rsidRDefault="00E42560"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49A983E3" w14:textId="77777777" w:rsidR="005E1F7A" w:rsidRPr="00C9010A" w:rsidRDefault="005E1F7A" w:rsidP="005E1F7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SI CLAIM NO</w:t>
      </w:r>
      <w:r w:rsidRPr="00C9010A">
        <w:rPr>
          <w:rFonts w:ascii="Source Sans Pro" w:hAnsi="Source Sans Pro"/>
          <w:sz w:val="22"/>
        </w:rPr>
        <w:tab/>
        <w:t>Char</w:t>
      </w:r>
      <w:r>
        <w:rPr>
          <w:rFonts w:ascii="Source Sans Pro" w:hAnsi="Source Sans Pro"/>
          <w:sz w:val="22"/>
        </w:rPr>
        <w:t xml:space="preserve"> </w:t>
      </w:r>
      <w:r w:rsidRPr="00C9010A">
        <w:rPr>
          <w:rFonts w:ascii="Source Sans Pro" w:hAnsi="Source Sans Pro"/>
          <w:sz w:val="22"/>
        </w:rPr>
        <w:t>(20)</w:t>
      </w:r>
    </w:p>
    <w:p w14:paraId="07357981" w14:textId="77777777" w:rsidR="005E1F7A" w:rsidRPr="000423CC" w:rsidRDefault="005E1F7A" w:rsidP="005E1F7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2D614B">
        <w:rPr>
          <w:rFonts w:ascii="Source Sans Pro" w:hAnsi="Source Sans Pro"/>
          <w:b/>
          <w:sz w:val="22"/>
        </w:rPr>
        <w:t>Mandatory</w:t>
      </w:r>
    </w:p>
    <w:p w14:paraId="2982FBC4" w14:textId="77777777" w:rsidR="005E1F7A" w:rsidRPr="000423CC" w:rsidRDefault="005E1F7A" w:rsidP="005E1F7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The unique </w:t>
      </w:r>
      <w:r>
        <w:rPr>
          <w:rFonts w:ascii="Source Sans Pro" w:hAnsi="Source Sans Pro"/>
          <w:sz w:val="22"/>
        </w:rPr>
        <w:t>self-insured employer’s</w:t>
      </w:r>
      <w:r w:rsidRPr="000423CC">
        <w:rPr>
          <w:rFonts w:ascii="Source Sans Pro" w:hAnsi="Source Sans Pro"/>
          <w:sz w:val="22"/>
        </w:rPr>
        <w:t xml:space="preserve"> claim reference number allocated to a claim by the </w:t>
      </w:r>
      <w:r>
        <w:rPr>
          <w:rFonts w:ascii="Source Sans Pro" w:hAnsi="Source Sans Pro"/>
          <w:sz w:val="22"/>
        </w:rPr>
        <w:t>self-insured employer’s</w:t>
      </w:r>
      <w:r w:rsidRPr="000423CC">
        <w:rPr>
          <w:rFonts w:ascii="Source Sans Pro" w:hAnsi="Source Sans Pro"/>
          <w:sz w:val="22"/>
        </w:rPr>
        <w:t xml:space="preserve"> </w:t>
      </w:r>
      <w:r w:rsidRPr="003809CD">
        <w:rPr>
          <w:rFonts w:ascii="Source Sans Pro" w:hAnsi="Source Sans Pro"/>
          <w:sz w:val="22"/>
        </w:rPr>
        <w:t>database.</w:t>
      </w:r>
    </w:p>
    <w:p w14:paraId="210166FF" w14:textId="77777777" w:rsidR="005E1F7A" w:rsidRPr="000423CC" w:rsidRDefault="005E1F7A" w:rsidP="005E1F7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It must be unique for the </w:t>
      </w:r>
      <w:r>
        <w:rPr>
          <w:rFonts w:ascii="Source Sans Pro" w:hAnsi="Source Sans Pro"/>
          <w:sz w:val="22"/>
        </w:rPr>
        <w:t>self-insured employer EMP NO.</w:t>
      </w:r>
    </w:p>
    <w:p w14:paraId="4DD9017A" w14:textId="77777777" w:rsidR="005E1F7A" w:rsidRPr="000423CC" w:rsidRDefault="005E1F7A" w:rsidP="005E1F7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On new claims it cannot already exist in the RTWSA </w:t>
      </w:r>
      <w:r w:rsidRPr="00426B29">
        <w:rPr>
          <w:rFonts w:ascii="Source Sans Pro" w:hAnsi="Source Sans Pro"/>
          <w:sz w:val="22"/>
        </w:rPr>
        <w:t>database</w:t>
      </w:r>
      <w:r w:rsidRPr="000423CC">
        <w:rPr>
          <w:rFonts w:ascii="Source Sans Pro" w:hAnsi="Source Sans Pro"/>
          <w:sz w:val="22"/>
        </w:rPr>
        <w:t xml:space="preserve"> for the </w:t>
      </w:r>
      <w:r>
        <w:rPr>
          <w:rFonts w:ascii="Source Sans Pro" w:hAnsi="Source Sans Pro"/>
          <w:sz w:val="22"/>
        </w:rPr>
        <w:t>self-insured employer’s</w:t>
      </w:r>
      <w:r w:rsidRPr="000423CC">
        <w:rPr>
          <w:rFonts w:ascii="Source Sans Pro" w:hAnsi="Source Sans Pro"/>
          <w:sz w:val="22"/>
        </w:rPr>
        <w:t xml:space="preserve"> </w:t>
      </w:r>
      <w:r>
        <w:rPr>
          <w:rFonts w:ascii="Source Sans Pro" w:hAnsi="Source Sans Pro"/>
          <w:sz w:val="22"/>
        </w:rPr>
        <w:t xml:space="preserve">other </w:t>
      </w:r>
      <w:r w:rsidRPr="000423CC">
        <w:rPr>
          <w:rFonts w:ascii="Source Sans Pro" w:hAnsi="Source Sans Pro"/>
          <w:sz w:val="22"/>
        </w:rPr>
        <w:t>claims.</w:t>
      </w:r>
    </w:p>
    <w:p w14:paraId="191A920B" w14:textId="5AB97A37" w:rsidR="005E1F7A" w:rsidRPr="000423CC" w:rsidRDefault="005E1F7A" w:rsidP="005E1F7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On existing </w:t>
      </w:r>
      <w:r w:rsidR="0042524B" w:rsidRPr="000423CC">
        <w:rPr>
          <w:rFonts w:ascii="Source Sans Pro" w:hAnsi="Source Sans Pro"/>
          <w:sz w:val="22"/>
        </w:rPr>
        <w:t>claims,</w:t>
      </w:r>
      <w:r w:rsidRPr="000423CC">
        <w:rPr>
          <w:rFonts w:ascii="Source Sans Pro" w:hAnsi="Source Sans Pro"/>
          <w:sz w:val="22"/>
        </w:rPr>
        <w:t xml:space="preserve"> </w:t>
      </w:r>
      <w:r w:rsidR="0042524B">
        <w:rPr>
          <w:rFonts w:ascii="Source Sans Pro" w:hAnsi="Source Sans Pro"/>
          <w:sz w:val="22"/>
        </w:rPr>
        <w:t>the SI CLAIM NO</w:t>
      </w:r>
      <w:r w:rsidRPr="000423CC">
        <w:rPr>
          <w:rFonts w:ascii="Source Sans Pro" w:hAnsi="Source Sans Pro"/>
          <w:sz w:val="22"/>
        </w:rPr>
        <w:t xml:space="preserve"> must already be recorded on the RTWSA </w:t>
      </w:r>
      <w:r w:rsidRPr="00426B29">
        <w:rPr>
          <w:rFonts w:ascii="Source Sans Pro" w:hAnsi="Source Sans Pro"/>
          <w:sz w:val="22"/>
        </w:rPr>
        <w:t>database</w:t>
      </w:r>
      <w:r>
        <w:rPr>
          <w:rFonts w:ascii="Source Sans Pro" w:hAnsi="Source Sans Pro"/>
          <w:sz w:val="22"/>
        </w:rPr>
        <w:t>.</w:t>
      </w:r>
    </w:p>
    <w:p w14:paraId="2B6178FA" w14:textId="77777777" w:rsidR="005E1F7A" w:rsidRDefault="005E1F7A" w:rsidP="005E1F7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for the claim to be created</w:t>
      </w:r>
      <w:r>
        <w:rPr>
          <w:rFonts w:ascii="Source Sans Pro" w:hAnsi="Source Sans Pro"/>
          <w:sz w:val="22"/>
        </w:rPr>
        <w:t>.</w:t>
      </w:r>
    </w:p>
    <w:p w14:paraId="556AE583" w14:textId="77777777" w:rsidR="005E1F7A" w:rsidRPr="004B3693" w:rsidRDefault="005E1F7A" w:rsidP="005E1F7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4B3693">
        <w:rPr>
          <w:rFonts w:ascii="Source Sans Pro" w:hAnsi="Source Sans Pro"/>
          <w:sz w:val="22"/>
        </w:rPr>
        <w:t>Must be at least four characters.</w:t>
      </w:r>
    </w:p>
    <w:p w14:paraId="00F3B281" w14:textId="1892877E" w:rsidR="005E1F7A" w:rsidRPr="004B3693" w:rsidRDefault="005E1F7A" w:rsidP="005E1F7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ab/>
      </w:r>
      <w:r w:rsidR="007771FA">
        <w:rPr>
          <w:rFonts w:ascii="Source Sans Pro" w:hAnsi="Source Sans Pro"/>
          <w:sz w:val="22"/>
        </w:rPr>
        <w:t xml:space="preserve">The combination of </w:t>
      </w:r>
      <w:r w:rsidR="00B12CE9">
        <w:rPr>
          <w:rFonts w:ascii="Source Sans Pro" w:hAnsi="Source Sans Pro"/>
          <w:sz w:val="22"/>
        </w:rPr>
        <w:t>the EMP</w:t>
      </w:r>
      <w:r w:rsidR="007771FA">
        <w:rPr>
          <w:rFonts w:ascii="Source Sans Pro" w:hAnsi="Source Sans Pro"/>
          <w:sz w:val="22"/>
        </w:rPr>
        <w:t xml:space="preserve"> NO and SI CLAIM NO m</w:t>
      </w:r>
      <w:r w:rsidRPr="004B3693">
        <w:rPr>
          <w:rFonts w:ascii="Source Sans Pro" w:hAnsi="Source Sans Pro"/>
          <w:sz w:val="22"/>
        </w:rPr>
        <w:t>ust only be present once in a submitted file.</w:t>
      </w:r>
    </w:p>
    <w:p w14:paraId="20139F29" w14:textId="1CDBD09D" w:rsidR="005E1F7A" w:rsidRPr="000423CC" w:rsidRDefault="005E1F7A" w:rsidP="00223219">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ab/>
      </w:r>
      <w:r w:rsidR="00223219" w:rsidRPr="00223219">
        <w:rPr>
          <w:rFonts w:ascii="Source Sans Pro" w:hAnsi="Source Sans Pro"/>
          <w:b/>
          <w:sz w:val="22"/>
        </w:rPr>
        <w:t>Note:</w:t>
      </w:r>
      <w:r w:rsidR="00223219">
        <w:rPr>
          <w:rFonts w:ascii="Source Sans Pro" w:hAnsi="Source Sans Pro"/>
          <w:sz w:val="22"/>
        </w:rPr>
        <w:t xml:space="preserve"> </w:t>
      </w:r>
      <w:r w:rsidRPr="004B3693">
        <w:rPr>
          <w:rFonts w:ascii="Source Sans Pro" w:hAnsi="Source Sans Pro"/>
          <w:sz w:val="22"/>
        </w:rPr>
        <w:t>The SI CLAIM NO must not be changed after claim creation.</w:t>
      </w:r>
    </w:p>
    <w:p w14:paraId="38696ED0" w14:textId="380EE91A" w:rsidR="008A58F3" w:rsidRDefault="00735BD4"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Pr>
          <w:rFonts w:ascii="Source Sans Pro" w:hAnsi="Source Sans Pro"/>
          <w:sz w:val="22"/>
        </w:rPr>
        <w:tab/>
      </w:r>
    </w:p>
    <w:p w14:paraId="20E81AED" w14:textId="311F7C64" w:rsidR="00903492" w:rsidRPr="00C9010A" w:rsidRDefault="00903492" w:rsidP="00903492">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SUPPLIER FILE REF</w:t>
      </w:r>
      <w:r w:rsidRPr="00C9010A">
        <w:rPr>
          <w:rFonts w:ascii="Source Sans Pro" w:hAnsi="Source Sans Pro"/>
          <w:sz w:val="22"/>
        </w:rPr>
        <w:tab/>
      </w:r>
      <w:r>
        <w:rPr>
          <w:rFonts w:ascii="Source Sans Pro" w:hAnsi="Source Sans Pro"/>
          <w:sz w:val="22"/>
        </w:rPr>
        <w:t>Char</w:t>
      </w:r>
      <w:r w:rsidR="004B3693">
        <w:rPr>
          <w:rFonts w:ascii="Source Sans Pro" w:hAnsi="Source Sans Pro"/>
          <w:sz w:val="22"/>
        </w:rPr>
        <w:t xml:space="preserve"> </w:t>
      </w:r>
      <w:r w:rsidRPr="00C9010A">
        <w:rPr>
          <w:rFonts w:ascii="Source Sans Pro" w:hAnsi="Source Sans Pro"/>
          <w:sz w:val="22"/>
        </w:rPr>
        <w:t>(</w:t>
      </w:r>
      <w:r>
        <w:rPr>
          <w:rFonts w:ascii="Source Sans Pro" w:hAnsi="Source Sans Pro"/>
          <w:sz w:val="22"/>
        </w:rPr>
        <w:t>10</w:t>
      </w:r>
      <w:r w:rsidRPr="00C9010A">
        <w:rPr>
          <w:rFonts w:ascii="Source Sans Pro" w:hAnsi="Source Sans Pro"/>
          <w:sz w:val="22"/>
        </w:rPr>
        <w:t>.0)</w:t>
      </w:r>
    </w:p>
    <w:p w14:paraId="035DB51E" w14:textId="77777777" w:rsidR="00903492" w:rsidRPr="000423CC" w:rsidRDefault="00903492" w:rsidP="00903492">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Pr>
          <w:rFonts w:ascii="Source Sans Pro" w:hAnsi="Source Sans Pro"/>
          <w:b/>
          <w:sz w:val="22"/>
        </w:rPr>
        <w:t>Optional</w:t>
      </w:r>
    </w:p>
    <w:p w14:paraId="3CF9EA29" w14:textId="067B64FC" w:rsidR="00903492" w:rsidRPr="000423CC" w:rsidRDefault="00903492" w:rsidP="00903492">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Pr>
          <w:rFonts w:ascii="Source Sans Pro" w:hAnsi="Source Sans Pro"/>
          <w:sz w:val="22"/>
        </w:rPr>
        <w:t xml:space="preserve">For use by the supplier. This value will be returned on the header record of the results file. </w:t>
      </w:r>
      <w:r w:rsidRPr="00903492">
        <w:rPr>
          <w:rFonts w:ascii="Source Sans Pro" w:hAnsi="Source Sans Pro"/>
          <w:sz w:val="22"/>
        </w:rPr>
        <w:t xml:space="preserve">It is strongly recommended that the self-insured system utilise </w:t>
      </w:r>
      <w:r>
        <w:rPr>
          <w:rFonts w:ascii="Source Sans Pro" w:hAnsi="Source Sans Pro"/>
          <w:sz w:val="22"/>
        </w:rPr>
        <w:t>this</w:t>
      </w:r>
      <w:r w:rsidRPr="00903492">
        <w:rPr>
          <w:rFonts w:ascii="Source Sans Pro" w:hAnsi="Source Sans Pro"/>
          <w:sz w:val="22"/>
        </w:rPr>
        <w:t xml:space="preserve"> to make it unique for each file, to support matching of the result files to a supplied file, and for problem solving support (it can simply be a date and time for instance, or a continuation of the previous batch number feature on</w:t>
      </w:r>
      <w:r>
        <w:rPr>
          <w:rFonts w:ascii="Source Sans Pro" w:hAnsi="Source Sans Pro"/>
          <w:sz w:val="22"/>
        </w:rPr>
        <w:t xml:space="preserve"> the prior EDI specification). </w:t>
      </w:r>
    </w:p>
    <w:p w14:paraId="5A98EB74" w14:textId="77777777" w:rsidR="00903492" w:rsidRPr="000423CC" w:rsidRDefault="00903492" w:rsidP="00903492">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Pr>
          <w:rFonts w:ascii="Source Sans Pro" w:hAnsi="Source Sans Pro"/>
          <w:sz w:val="22"/>
        </w:rPr>
        <w:t>No validation is performed on this.</w:t>
      </w:r>
    </w:p>
    <w:p w14:paraId="048FEF9D" w14:textId="77777777" w:rsidR="00903492" w:rsidRPr="000423CC" w:rsidRDefault="0090349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5D7213A3" w14:textId="3C8BB64C" w:rsidR="008E64BC" w:rsidRDefault="003A17A7" w:rsidP="003A17A7">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 xml:space="preserve">TOT COMMON LAW AMT </w:t>
      </w:r>
      <w:r>
        <w:rPr>
          <w:rFonts w:ascii="Source Sans Pro" w:hAnsi="Source Sans Pro"/>
          <w:sz w:val="22"/>
        </w:rPr>
        <w:tab/>
      </w:r>
      <w:r w:rsidR="008E64BC" w:rsidRPr="00B20303">
        <w:rPr>
          <w:rFonts w:ascii="Source Sans Pro" w:hAnsi="Source Sans Pro"/>
          <w:b/>
          <w:sz w:val="22"/>
        </w:rPr>
        <w:t>COMMON LAW</w:t>
      </w:r>
      <w:r w:rsidR="008E64BC">
        <w:rPr>
          <w:rFonts w:ascii="Source Sans Pro" w:hAnsi="Source Sans Pro"/>
          <w:b/>
          <w:sz w:val="22"/>
        </w:rPr>
        <w:t xml:space="preserve"> T</w:t>
      </w:r>
      <w:r w:rsidR="008E64BC" w:rsidRPr="00594130">
        <w:rPr>
          <w:rFonts w:ascii="Source Sans Pro" w:hAnsi="Source Sans Pro"/>
          <w:b/>
          <w:sz w:val="22"/>
        </w:rPr>
        <w:t xml:space="preserve">OTAL </w:t>
      </w:r>
      <w:r w:rsidR="00594130" w:rsidRPr="00594130">
        <w:rPr>
          <w:rFonts w:ascii="Source Sans Pro" w:hAnsi="Source Sans Pro"/>
          <w:b/>
          <w:sz w:val="22"/>
        </w:rPr>
        <w:t>(CLA)</w:t>
      </w:r>
    </w:p>
    <w:p w14:paraId="4E73C8BD" w14:textId="494FDE09" w:rsidR="003A17A7" w:rsidRPr="000423CC" w:rsidRDefault="008E64BC" w:rsidP="003A17A7">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153D98" w:rsidRPr="000423CC">
        <w:rPr>
          <w:rFonts w:ascii="Source Sans Pro" w:hAnsi="Source Sans Pro"/>
          <w:sz w:val="22"/>
        </w:rPr>
        <w:t>Decimal (</w:t>
      </w:r>
      <w:r w:rsidR="003A17A7" w:rsidRPr="000423CC">
        <w:rPr>
          <w:rFonts w:ascii="Source Sans Pro" w:hAnsi="Source Sans Pro"/>
          <w:sz w:val="22"/>
        </w:rPr>
        <w:t>1</w:t>
      </w:r>
      <w:r w:rsidR="003A17A7">
        <w:rPr>
          <w:rFonts w:ascii="Source Sans Pro" w:hAnsi="Source Sans Pro"/>
          <w:sz w:val="22"/>
        </w:rPr>
        <w:t>0.0</w:t>
      </w:r>
      <w:r w:rsidR="003A17A7" w:rsidRPr="000423CC">
        <w:rPr>
          <w:rFonts w:ascii="Source Sans Pro" w:hAnsi="Source Sans Pro"/>
          <w:sz w:val="22"/>
        </w:rPr>
        <w:t>)</w:t>
      </w:r>
    </w:p>
    <w:p w14:paraId="4AE8D40D" w14:textId="62537C06" w:rsidR="003A17A7" w:rsidRPr="000423CC" w:rsidRDefault="003A17A7" w:rsidP="003A17A7">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611BC4F2" w14:textId="7CF9072F" w:rsidR="003A17A7" w:rsidRDefault="003A17A7" w:rsidP="003A17A7">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78959AB2" w14:textId="21F563B1" w:rsidR="003A17A7" w:rsidRPr="003A17A7" w:rsidRDefault="003A17A7"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3A17A7">
        <w:rPr>
          <w:rFonts w:ascii="Source Sans Pro" w:hAnsi="Source Sans Pro"/>
          <w:sz w:val="22"/>
        </w:rPr>
        <w:lastRenderedPageBreak/>
        <w:t>Negligence of the worker’s employer - s.71</w:t>
      </w:r>
    </w:p>
    <w:p w14:paraId="1E5C8BFD" w14:textId="467C9339" w:rsidR="003A17A7" w:rsidRPr="003A17A7" w:rsidRDefault="003A17A7"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3A17A7">
        <w:rPr>
          <w:rFonts w:ascii="Source Sans Pro" w:hAnsi="Source Sans Pro"/>
          <w:sz w:val="22"/>
        </w:rPr>
        <w:t>(Historic payments made prior to 31/12/1992 under the WRCA 1986 continue to be reported in this category)</w:t>
      </w:r>
    </w:p>
    <w:p w14:paraId="015F6A09" w14:textId="760F4A11" w:rsidR="003A17A7" w:rsidRPr="000423CC" w:rsidRDefault="003A17A7" w:rsidP="003A17A7">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8E64BC">
        <w:rPr>
          <w:rFonts w:ascii="Source Sans Pro" w:hAnsi="Source Sans Pro"/>
          <w:sz w:val="22"/>
        </w:rPr>
        <w:t xml:space="preserve"> and in whole dollars (no cents).</w:t>
      </w:r>
    </w:p>
    <w:p w14:paraId="1E243EFD" w14:textId="77777777" w:rsidR="003A17A7" w:rsidRDefault="003A17A7" w:rsidP="003A17A7">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1982DEAC" w14:textId="393DC33B" w:rsidR="0069523A" w:rsidRPr="00403B6A" w:rsidRDefault="00403B6A" w:rsidP="003A17A7">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i/>
          <w:sz w:val="22"/>
        </w:rPr>
      </w:pPr>
      <w:r>
        <w:rPr>
          <w:rFonts w:ascii="Source Sans Pro" w:hAnsi="Source Sans Pro"/>
          <w:sz w:val="22"/>
        </w:rPr>
        <w:tab/>
      </w:r>
    </w:p>
    <w:p w14:paraId="334FA92C" w14:textId="53396083" w:rsidR="008E64BC"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DEATH AMT</w:t>
      </w:r>
      <w:r w:rsidR="00403B6A" w:rsidRPr="00403B6A">
        <w:rPr>
          <w:rFonts w:ascii="Source Sans Pro" w:hAnsi="Source Sans Pro"/>
          <w:sz w:val="22"/>
        </w:rPr>
        <w:t xml:space="preserve"> </w:t>
      </w:r>
      <w:r w:rsidR="00403B6A">
        <w:rPr>
          <w:rFonts w:ascii="Source Sans Pro" w:hAnsi="Source Sans Pro"/>
          <w:sz w:val="22"/>
        </w:rPr>
        <w:tab/>
      </w:r>
      <w:r w:rsidR="008E64BC">
        <w:rPr>
          <w:rFonts w:ascii="Source Sans Pro" w:hAnsi="Source Sans Pro"/>
          <w:b/>
          <w:sz w:val="22"/>
        </w:rPr>
        <w:t>DEATH</w:t>
      </w:r>
      <w:r w:rsidR="008E64BC" w:rsidRPr="00B20303">
        <w:rPr>
          <w:rFonts w:ascii="Source Sans Pro" w:hAnsi="Source Sans Pro"/>
          <w:b/>
          <w:sz w:val="22"/>
        </w:rPr>
        <w:t xml:space="preserve"> </w:t>
      </w:r>
      <w:r w:rsidR="008E64BC">
        <w:rPr>
          <w:rFonts w:ascii="Source Sans Pro" w:hAnsi="Source Sans Pro"/>
          <w:b/>
          <w:sz w:val="22"/>
        </w:rPr>
        <w:t>TOTAL</w:t>
      </w:r>
      <w:r w:rsidR="008E64BC" w:rsidRPr="000423CC">
        <w:rPr>
          <w:rFonts w:ascii="Source Sans Pro" w:hAnsi="Source Sans Pro"/>
          <w:sz w:val="22"/>
        </w:rPr>
        <w:t xml:space="preserve"> </w:t>
      </w:r>
      <w:r w:rsidR="00D56B6D" w:rsidRPr="00D56B6D">
        <w:rPr>
          <w:rFonts w:ascii="Source Sans Pro" w:hAnsi="Source Sans Pro"/>
          <w:b/>
          <w:sz w:val="22"/>
        </w:rPr>
        <w:t>(LSD)</w:t>
      </w:r>
    </w:p>
    <w:p w14:paraId="3929562B" w14:textId="6C2A5A10" w:rsidR="00403B6A" w:rsidRPr="000423CC" w:rsidRDefault="008E64BC"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01DB7143"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5A94CF4F"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45504EC5" w14:textId="77777777" w:rsidR="00403B6A" w:rsidRDefault="00403B6A"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403B6A">
        <w:rPr>
          <w:rFonts w:ascii="Source Sans Pro" w:hAnsi="Source Sans Pro"/>
          <w:sz w:val="22"/>
        </w:rPr>
        <w:t>Lump sum payable on death – s.61</w:t>
      </w:r>
    </w:p>
    <w:p w14:paraId="13AB4381" w14:textId="621E18C7" w:rsidR="00594130" w:rsidRDefault="00594130"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2410"/>
        </w:tabs>
        <w:spacing w:after="120" w:line="240" w:lineRule="auto"/>
        <w:rPr>
          <w:rFonts w:ascii="Source Sans Pro" w:hAnsi="Source Sans Pro"/>
          <w:sz w:val="22"/>
        </w:rPr>
      </w:pPr>
      <w:r w:rsidRPr="00594130">
        <w:rPr>
          <w:rFonts w:ascii="Source Sans Pro" w:hAnsi="Source Sans Pro"/>
          <w:sz w:val="22"/>
        </w:rPr>
        <w:t xml:space="preserve">Funeral </w:t>
      </w:r>
      <w:r w:rsidR="00A713C9">
        <w:rPr>
          <w:rFonts w:ascii="Source Sans Pro" w:hAnsi="Source Sans Pro"/>
          <w:sz w:val="22"/>
        </w:rPr>
        <w:t>benefits</w:t>
      </w:r>
      <w:r w:rsidRPr="00594130">
        <w:rPr>
          <w:rFonts w:ascii="Source Sans Pro" w:hAnsi="Source Sans Pro"/>
          <w:sz w:val="22"/>
        </w:rPr>
        <w:t xml:space="preserve"> – s.62</w:t>
      </w:r>
    </w:p>
    <w:p w14:paraId="6F36C3B9" w14:textId="3CDB370B" w:rsidR="00A713C9" w:rsidRPr="00594130" w:rsidRDefault="00A713C9"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2410"/>
        </w:tabs>
        <w:spacing w:after="120" w:line="240" w:lineRule="auto"/>
        <w:rPr>
          <w:rFonts w:ascii="Source Sans Pro" w:hAnsi="Source Sans Pro"/>
          <w:sz w:val="22"/>
        </w:rPr>
      </w:pPr>
      <w:r w:rsidRPr="00A713C9">
        <w:rPr>
          <w:rFonts w:ascii="Source Sans Pro" w:hAnsi="Source Sans Pro"/>
          <w:sz w:val="22"/>
        </w:rPr>
        <w:t>Counselling services</w:t>
      </w:r>
      <w:r>
        <w:rPr>
          <w:rFonts w:ascii="Source Sans Pro" w:hAnsi="Source Sans Pro"/>
          <w:sz w:val="22"/>
        </w:rPr>
        <w:t>– s.63</w:t>
      </w:r>
    </w:p>
    <w:p w14:paraId="1920BE26" w14:textId="14064FF2"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8E64BC" w:rsidRPr="000423CC">
        <w:rPr>
          <w:rFonts w:ascii="Source Sans Pro" w:hAnsi="Source Sans Pro"/>
          <w:sz w:val="22"/>
        </w:rPr>
        <w:t>Must be numeric</w:t>
      </w:r>
      <w:r w:rsidR="008E64BC">
        <w:rPr>
          <w:rFonts w:ascii="Source Sans Pro" w:hAnsi="Source Sans Pro"/>
          <w:sz w:val="22"/>
        </w:rPr>
        <w:t xml:space="preserve"> and in whole dollars (no cents).</w:t>
      </w:r>
    </w:p>
    <w:p w14:paraId="182B70E7"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62631AFD" w14:textId="667608FC" w:rsidR="00952863" w:rsidRDefault="00952863"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 xml:space="preserve">Must have a </w:t>
      </w:r>
      <w:r w:rsidR="005C58A0">
        <w:rPr>
          <w:rFonts w:ascii="Source Sans Pro" w:hAnsi="Source Sans Pro"/>
          <w:sz w:val="22"/>
        </w:rPr>
        <w:t>DECEASED CAUSE FLG</w:t>
      </w:r>
      <w:r w:rsidR="00E1711B">
        <w:rPr>
          <w:rFonts w:ascii="Source Sans Pro" w:hAnsi="Source Sans Pro"/>
          <w:sz w:val="22"/>
        </w:rPr>
        <w:t xml:space="preserve"> and DECEASED </w:t>
      </w:r>
      <w:r w:rsidR="00153D98">
        <w:rPr>
          <w:rFonts w:ascii="Source Sans Pro" w:hAnsi="Source Sans Pro"/>
          <w:sz w:val="22"/>
        </w:rPr>
        <w:t>DTE if</w:t>
      </w:r>
      <w:r w:rsidR="005C58A0">
        <w:rPr>
          <w:rFonts w:ascii="Source Sans Pro" w:hAnsi="Source Sans Pro"/>
          <w:sz w:val="22"/>
        </w:rPr>
        <w:t xml:space="preserve"> </w:t>
      </w:r>
      <w:r w:rsidR="005C58A0" w:rsidRPr="000423CC">
        <w:rPr>
          <w:rFonts w:ascii="Source Sans Pro" w:hAnsi="Source Sans Pro"/>
          <w:sz w:val="22"/>
        </w:rPr>
        <w:t>greater than zero</w:t>
      </w:r>
      <w:r w:rsidR="005C58A0">
        <w:rPr>
          <w:rFonts w:ascii="Source Sans Pro" w:hAnsi="Source Sans Pro"/>
          <w:sz w:val="22"/>
        </w:rPr>
        <w:t>.</w:t>
      </w:r>
    </w:p>
    <w:p w14:paraId="7A781F06" w14:textId="36971F32" w:rsidR="00403B6A" w:rsidRPr="00E1711B" w:rsidRDefault="008E64BC" w:rsidP="00E1711B">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i/>
          <w:sz w:val="22"/>
        </w:rPr>
        <w:tab/>
      </w:r>
      <w:r w:rsidR="00E1711B" w:rsidRPr="00E1711B">
        <w:rPr>
          <w:rFonts w:ascii="Source Sans Pro" w:hAnsi="Source Sans Pro"/>
          <w:b/>
          <w:sz w:val="22"/>
        </w:rPr>
        <w:t>Note:</w:t>
      </w:r>
      <w:r w:rsidR="00E1711B">
        <w:rPr>
          <w:rFonts w:ascii="Source Sans Pro" w:hAnsi="Source Sans Pro"/>
          <w:sz w:val="22"/>
        </w:rPr>
        <w:t xml:space="preserve"> </w:t>
      </w:r>
      <w:r w:rsidR="00403B6A" w:rsidRPr="00E1711B">
        <w:rPr>
          <w:rFonts w:ascii="Source Sans Pro" w:hAnsi="Source Sans Pro"/>
          <w:sz w:val="22"/>
        </w:rPr>
        <w:t xml:space="preserve">Previously </w:t>
      </w:r>
      <w:r w:rsidRPr="00E1711B">
        <w:rPr>
          <w:rFonts w:ascii="Source Sans Pro" w:hAnsi="Source Sans Pro"/>
          <w:sz w:val="22"/>
        </w:rPr>
        <w:t>included in the LSU</w:t>
      </w:r>
      <w:r w:rsidR="00403B6A" w:rsidRPr="00E1711B">
        <w:rPr>
          <w:rFonts w:ascii="Source Sans Pro" w:hAnsi="Source Sans Pro"/>
          <w:sz w:val="22"/>
        </w:rPr>
        <w:t xml:space="preserve"> payment type.</w:t>
      </w:r>
    </w:p>
    <w:p w14:paraId="5BB39972"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21849483" w14:textId="56DD60EB" w:rsidR="008E64BC"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DEED OF RELEASE AMT</w:t>
      </w:r>
      <w:r w:rsidR="00403B6A" w:rsidRPr="00403B6A">
        <w:rPr>
          <w:rFonts w:ascii="Source Sans Pro" w:hAnsi="Source Sans Pro"/>
          <w:sz w:val="22"/>
        </w:rPr>
        <w:t xml:space="preserve"> </w:t>
      </w:r>
      <w:r w:rsidR="00403B6A">
        <w:rPr>
          <w:rFonts w:ascii="Source Sans Pro" w:hAnsi="Source Sans Pro"/>
          <w:sz w:val="22"/>
        </w:rPr>
        <w:tab/>
      </w:r>
      <w:r w:rsidR="008E64BC" w:rsidRPr="00B20303">
        <w:rPr>
          <w:rFonts w:ascii="Source Sans Pro" w:hAnsi="Source Sans Pro"/>
          <w:b/>
          <w:sz w:val="22"/>
        </w:rPr>
        <w:t xml:space="preserve">DEED OF RELEASE </w:t>
      </w:r>
      <w:r w:rsidR="008E64BC">
        <w:rPr>
          <w:rFonts w:ascii="Source Sans Pro" w:hAnsi="Source Sans Pro"/>
          <w:b/>
          <w:sz w:val="22"/>
        </w:rPr>
        <w:t>TOTAL</w:t>
      </w:r>
      <w:r w:rsidR="008E64BC" w:rsidRPr="00594130">
        <w:rPr>
          <w:rFonts w:ascii="Source Sans Pro" w:hAnsi="Source Sans Pro"/>
          <w:b/>
          <w:sz w:val="22"/>
        </w:rPr>
        <w:t xml:space="preserve"> </w:t>
      </w:r>
      <w:r w:rsidR="00594130" w:rsidRPr="00594130">
        <w:rPr>
          <w:rFonts w:ascii="Source Sans Pro" w:hAnsi="Source Sans Pro"/>
          <w:b/>
          <w:sz w:val="22"/>
        </w:rPr>
        <w:t>(DOR)</w:t>
      </w:r>
    </w:p>
    <w:p w14:paraId="70D97E8A" w14:textId="20F262C9" w:rsidR="00403B6A" w:rsidRDefault="008E64BC"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62D86460" w14:textId="57C526A3" w:rsidR="00403B6A" w:rsidRPr="000423CC" w:rsidRDefault="00594130"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464660">
        <w:rPr>
          <w:rFonts w:ascii="Source Sans Pro" w:hAnsi="Source Sans Pro"/>
          <w:b/>
          <w:sz w:val="22"/>
        </w:rPr>
        <w:t>Mandatory</w:t>
      </w:r>
      <w:r w:rsidR="00403B6A">
        <w:rPr>
          <w:rFonts w:ascii="Source Sans Pro" w:hAnsi="Source Sans Pro"/>
          <w:sz w:val="22"/>
        </w:rPr>
        <w:t xml:space="preserve">. </w:t>
      </w:r>
    </w:p>
    <w:p w14:paraId="228F949D"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271C8AC8" w14:textId="77777777" w:rsidR="008E64BC" w:rsidRPr="008E64BC" w:rsidRDefault="008E64BC"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E64BC">
        <w:rPr>
          <w:rFonts w:ascii="Source Sans Pro" w:hAnsi="Source Sans Pro"/>
          <w:sz w:val="22"/>
        </w:rPr>
        <w:t>Rights of action and recovery against third parties s.66</w:t>
      </w:r>
    </w:p>
    <w:p w14:paraId="7945076D" w14:textId="0D04D794" w:rsidR="00403B6A" w:rsidRPr="003A17A7" w:rsidRDefault="008E64BC"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E64BC">
        <w:rPr>
          <w:rFonts w:ascii="Source Sans Pro" w:hAnsi="Source Sans Pro"/>
          <w:sz w:val="22"/>
        </w:rPr>
        <w:t>Enter full amount agreed in the Deed of Release.</w:t>
      </w:r>
    </w:p>
    <w:p w14:paraId="325F51CB" w14:textId="3049533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8E64BC" w:rsidRPr="000423CC">
        <w:rPr>
          <w:rFonts w:ascii="Source Sans Pro" w:hAnsi="Source Sans Pro"/>
          <w:sz w:val="22"/>
        </w:rPr>
        <w:t>Must be numeric</w:t>
      </w:r>
      <w:r w:rsidR="008E64BC">
        <w:rPr>
          <w:rFonts w:ascii="Source Sans Pro" w:hAnsi="Source Sans Pro"/>
          <w:sz w:val="22"/>
        </w:rPr>
        <w:t xml:space="preserve"> and in whole dollars (no cents).</w:t>
      </w:r>
    </w:p>
    <w:p w14:paraId="0DD1B429"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14127E7D"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5F5090A" w14:textId="6C7469B8" w:rsidR="008E64BC"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HOSP INPATIENT AMT</w:t>
      </w:r>
      <w:r w:rsidR="00403B6A" w:rsidRPr="00403B6A">
        <w:rPr>
          <w:rFonts w:ascii="Source Sans Pro" w:hAnsi="Source Sans Pro"/>
          <w:sz w:val="22"/>
        </w:rPr>
        <w:t xml:space="preserve"> </w:t>
      </w:r>
      <w:r w:rsidR="00403B6A">
        <w:rPr>
          <w:rFonts w:ascii="Source Sans Pro" w:hAnsi="Source Sans Pro"/>
          <w:sz w:val="22"/>
        </w:rPr>
        <w:tab/>
      </w:r>
      <w:r w:rsidR="008E64BC" w:rsidRPr="00B20303">
        <w:rPr>
          <w:rFonts w:ascii="Source Sans Pro" w:hAnsi="Source Sans Pro"/>
          <w:b/>
          <w:sz w:val="22"/>
        </w:rPr>
        <w:t xml:space="preserve">HOSPITAL – </w:t>
      </w:r>
      <w:r w:rsidR="005B1B1D" w:rsidRPr="005B1B1D">
        <w:rPr>
          <w:rFonts w:ascii="Source Sans Pro" w:hAnsi="Source Sans Pro"/>
          <w:b/>
          <w:sz w:val="22"/>
        </w:rPr>
        <w:t xml:space="preserve">INPATIENT </w:t>
      </w:r>
      <w:r w:rsidR="008E64BC">
        <w:rPr>
          <w:rFonts w:ascii="Source Sans Pro" w:hAnsi="Source Sans Pro"/>
          <w:b/>
          <w:sz w:val="22"/>
        </w:rPr>
        <w:t>TOTAL</w:t>
      </w:r>
      <w:r w:rsidR="008E64BC" w:rsidRPr="000423CC">
        <w:rPr>
          <w:rFonts w:ascii="Source Sans Pro" w:hAnsi="Source Sans Pro"/>
          <w:sz w:val="22"/>
        </w:rPr>
        <w:t xml:space="preserve"> </w:t>
      </w:r>
      <w:r w:rsidR="00D56B6D" w:rsidRPr="00D56B6D">
        <w:rPr>
          <w:rFonts w:ascii="Source Sans Pro" w:hAnsi="Source Sans Pro"/>
          <w:b/>
          <w:sz w:val="22"/>
        </w:rPr>
        <w:t>(HSP</w:t>
      </w:r>
      <w:r w:rsidR="00DC4135" w:rsidRPr="00D56B6D">
        <w:rPr>
          <w:rFonts w:ascii="Source Sans Pro" w:hAnsi="Source Sans Pro"/>
          <w:b/>
          <w:sz w:val="22"/>
        </w:rPr>
        <w:t xml:space="preserve">) </w:t>
      </w:r>
      <w:r w:rsidR="008E64BC" w:rsidRPr="00D56B6D">
        <w:rPr>
          <w:rFonts w:ascii="Source Sans Pro" w:hAnsi="Source Sans Pro"/>
          <w:b/>
          <w:sz w:val="22"/>
        </w:rPr>
        <w:br/>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r w:rsidR="008E64BC">
        <w:rPr>
          <w:rFonts w:ascii="Source Sans Pro" w:hAnsi="Source Sans Pro"/>
          <w:sz w:val="22"/>
        </w:rPr>
        <w:t xml:space="preserve">. </w:t>
      </w:r>
    </w:p>
    <w:p w14:paraId="5F0B74F9" w14:textId="4F013DC5" w:rsidR="00403B6A" w:rsidRPr="000423CC" w:rsidRDefault="008E64BC"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464660">
        <w:rPr>
          <w:rFonts w:ascii="Source Sans Pro" w:hAnsi="Source Sans Pro"/>
          <w:b/>
          <w:sz w:val="22"/>
        </w:rPr>
        <w:t>Mandatory</w:t>
      </w:r>
      <w:r w:rsidR="00403B6A">
        <w:rPr>
          <w:rFonts w:ascii="Source Sans Pro" w:hAnsi="Source Sans Pro"/>
          <w:sz w:val="22"/>
        </w:rPr>
        <w:t xml:space="preserve">. </w:t>
      </w:r>
    </w:p>
    <w:p w14:paraId="55936AD8"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4492B03E" w14:textId="40508D40" w:rsidR="008E64BC" w:rsidRDefault="00D56B6D" w:rsidP="008A03C4">
      <w:pPr>
        <w:pStyle w:val="ListParagraph"/>
        <w:numPr>
          <w:ilvl w:val="0"/>
          <w:numId w:val="23"/>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D56B6D">
        <w:rPr>
          <w:rFonts w:ascii="Source Sans Pro" w:hAnsi="Source Sans Pro"/>
          <w:sz w:val="22"/>
        </w:rPr>
        <w:t>Inpatient expenses – accommodation (bed), theatre</w:t>
      </w:r>
      <w:r w:rsidR="00403B6A" w:rsidRPr="008E64BC">
        <w:rPr>
          <w:rFonts w:ascii="Source Sans Pro" w:hAnsi="Source Sans Pro"/>
          <w:sz w:val="22"/>
        </w:rPr>
        <w:tab/>
      </w:r>
    </w:p>
    <w:p w14:paraId="4CCABAE3" w14:textId="657B0D83" w:rsidR="00403B6A" w:rsidRPr="008E64BC" w:rsidRDefault="008E64BC" w:rsidP="008E64B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0423CC">
        <w:rPr>
          <w:rFonts w:ascii="Source Sans Pro" w:hAnsi="Source Sans Pro"/>
          <w:sz w:val="22"/>
        </w:rPr>
        <w:t>Must be numeric</w:t>
      </w:r>
      <w:r>
        <w:rPr>
          <w:rFonts w:ascii="Source Sans Pro" w:hAnsi="Source Sans Pro"/>
          <w:sz w:val="22"/>
        </w:rPr>
        <w:t xml:space="preserve"> and in whole dollars (no cents).</w:t>
      </w:r>
    </w:p>
    <w:p w14:paraId="18708057"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lastRenderedPageBreak/>
        <w:tab/>
        <w:t>Must be greater than or equal to zero (cannot be negative)</w:t>
      </w:r>
      <w:r>
        <w:rPr>
          <w:rFonts w:ascii="Source Sans Pro" w:hAnsi="Source Sans Pro"/>
          <w:sz w:val="22"/>
        </w:rPr>
        <w:t>.</w:t>
      </w:r>
    </w:p>
    <w:p w14:paraId="248B2D3F"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416831D4" w14:textId="50C92ED2" w:rsidR="00594130"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HOSP OUTPATIENT AMT</w:t>
      </w:r>
      <w:r w:rsidR="00403B6A" w:rsidRPr="00403B6A">
        <w:rPr>
          <w:rFonts w:ascii="Source Sans Pro" w:hAnsi="Source Sans Pro"/>
          <w:sz w:val="22"/>
        </w:rPr>
        <w:t xml:space="preserve"> </w:t>
      </w:r>
      <w:r w:rsidR="00403B6A">
        <w:rPr>
          <w:rFonts w:ascii="Source Sans Pro" w:hAnsi="Source Sans Pro"/>
          <w:sz w:val="22"/>
        </w:rPr>
        <w:tab/>
      </w:r>
      <w:r w:rsidR="00594130" w:rsidRPr="00B20303">
        <w:rPr>
          <w:rFonts w:ascii="Source Sans Pro" w:hAnsi="Source Sans Pro"/>
          <w:b/>
          <w:sz w:val="22"/>
        </w:rPr>
        <w:t xml:space="preserve">HOSPITAL – OUTPATIENT </w:t>
      </w:r>
      <w:r w:rsidR="00594130">
        <w:rPr>
          <w:rFonts w:ascii="Source Sans Pro" w:hAnsi="Source Sans Pro"/>
          <w:b/>
          <w:sz w:val="22"/>
        </w:rPr>
        <w:t>TOTAL (HSO)</w:t>
      </w:r>
    </w:p>
    <w:p w14:paraId="0814D4B9" w14:textId="0A415527" w:rsidR="00403B6A" w:rsidRPr="000423CC" w:rsidRDefault="00594130"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22316885"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5C836957"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725AA22C" w14:textId="77777777" w:rsidR="005B1B1D" w:rsidRPr="005B1B1D" w:rsidRDefault="005B1B1D" w:rsidP="008A03C4">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5B1B1D">
        <w:rPr>
          <w:rFonts w:ascii="Source Sans Pro" w:hAnsi="Source Sans Pro"/>
          <w:sz w:val="22"/>
        </w:rPr>
        <w:t>Accident &amp; Emergency</w:t>
      </w:r>
    </w:p>
    <w:p w14:paraId="5ADE3145" w14:textId="77777777" w:rsidR="005B1B1D" w:rsidRDefault="005B1B1D" w:rsidP="008A03C4">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5B1B1D">
        <w:rPr>
          <w:rFonts w:ascii="Source Sans Pro" w:hAnsi="Source Sans Pro"/>
          <w:sz w:val="22"/>
        </w:rPr>
        <w:t>Outpatient services (not paid to a provider in private practice)</w:t>
      </w:r>
      <w:r w:rsidR="008E64BC" w:rsidRPr="005B1B1D">
        <w:rPr>
          <w:rFonts w:ascii="Source Sans Pro" w:hAnsi="Source Sans Pro"/>
          <w:sz w:val="22"/>
        </w:rPr>
        <w:tab/>
      </w:r>
    </w:p>
    <w:p w14:paraId="2DC74410" w14:textId="191512F7" w:rsidR="008E64BC" w:rsidRPr="005B1B1D" w:rsidRDefault="008E64BC"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0"/>
        <w:rPr>
          <w:rFonts w:ascii="Source Sans Pro" w:hAnsi="Source Sans Pro"/>
          <w:sz w:val="22"/>
        </w:rPr>
      </w:pPr>
      <w:r w:rsidRPr="005B1B1D">
        <w:rPr>
          <w:rFonts w:ascii="Source Sans Pro" w:hAnsi="Source Sans Pro"/>
          <w:sz w:val="22"/>
        </w:rPr>
        <w:t>Must be numeric and in whole dollars (no cents).</w:t>
      </w:r>
    </w:p>
    <w:p w14:paraId="71EC0358"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0A538755"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10949CC6" w14:textId="7AFEE280" w:rsidR="00D56B6D"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INC SUPP AMT</w:t>
      </w:r>
      <w:r w:rsidR="00403B6A" w:rsidRPr="00403B6A">
        <w:rPr>
          <w:rFonts w:ascii="Source Sans Pro" w:hAnsi="Source Sans Pro"/>
          <w:sz w:val="22"/>
        </w:rPr>
        <w:t xml:space="preserve"> </w:t>
      </w:r>
      <w:r w:rsidR="00403B6A">
        <w:rPr>
          <w:rFonts w:ascii="Source Sans Pro" w:hAnsi="Source Sans Pro"/>
          <w:sz w:val="22"/>
        </w:rPr>
        <w:tab/>
      </w:r>
      <w:r w:rsidR="00D56B6D" w:rsidRPr="00B20303">
        <w:rPr>
          <w:rFonts w:ascii="Source Sans Pro" w:hAnsi="Source Sans Pro"/>
          <w:b/>
          <w:sz w:val="22"/>
        </w:rPr>
        <w:t>INCOME SUPPORT</w:t>
      </w:r>
      <w:r w:rsidR="00D56B6D">
        <w:rPr>
          <w:rFonts w:ascii="Source Sans Pro" w:hAnsi="Source Sans Pro"/>
          <w:b/>
          <w:sz w:val="22"/>
        </w:rPr>
        <w:t xml:space="preserve"> TOTAL (IMT)</w:t>
      </w:r>
    </w:p>
    <w:p w14:paraId="454A6893" w14:textId="189778ED" w:rsidR="00403B6A" w:rsidRPr="000423CC" w:rsidRDefault="00D56B6D"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529AAC03"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12C5DC6A"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177B56F2" w14:textId="77777777" w:rsidR="00D56B6D" w:rsidRPr="00D56B6D" w:rsidRDefault="00D56B6D"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D56B6D">
        <w:rPr>
          <w:rFonts w:ascii="Source Sans Pro" w:hAnsi="Source Sans Pro"/>
          <w:sz w:val="22"/>
        </w:rPr>
        <w:t>Back pay and interest on pay</w:t>
      </w:r>
    </w:p>
    <w:p w14:paraId="71C34F50" w14:textId="77777777" w:rsidR="00D56B6D" w:rsidRPr="00D56B6D" w:rsidRDefault="00D56B6D"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D56B6D">
        <w:rPr>
          <w:rFonts w:ascii="Source Sans Pro" w:hAnsi="Source Sans Pro"/>
          <w:sz w:val="22"/>
        </w:rPr>
        <w:t>Income reimbursement – Social Security</w:t>
      </w:r>
    </w:p>
    <w:p w14:paraId="6CC6A240" w14:textId="77777777" w:rsidR="00D56B6D" w:rsidRPr="00D56B6D" w:rsidRDefault="00D56B6D"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D56B6D">
        <w:rPr>
          <w:rFonts w:ascii="Source Sans Pro" w:hAnsi="Source Sans Pro"/>
          <w:sz w:val="22"/>
        </w:rPr>
        <w:t>Income reimbursement – Australian Taxation Office</w:t>
      </w:r>
    </w:p>
    <w:p w14:paraId="1B4B6A90" w14:textId="691089DE" w:rsidR="00D56B6D" w:rsidRPr="00D56B6D" w:rsidRDefault="00D56B6D"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D56B6D">
        <w:rPr>
          <w:rFonts w:ascii="Source Sans Pro" w:hAnsi="Source Sans Pro"/>
          <w:sz w:val="22"/>
        </w:rPr>
        <w:t>Make-up</w:t>
      </w:r>
      <w:r w:rsidR="005C58A0">
        <w:rPr>
          <w:rFonts w:ascii="Source Sans Pro" w:hAnsi="Source Sans Pro"/>
          <w:sz w:val="22"/>
        </w:rPr>
        <w:t>/top-up</w:t>
      </w:r>
      <w:r w:rsidRPr="00D56B6D">
        <w:rPr>
          <w:rFonts w:ascii="Source Sans Pro" w:hAnsi="Source Sans Pro"/>
          <w:sz w:val="22"/>
        </w:rPr>
        <w:t xml:space="preserve"> pay</w:t>
      </w:r>
    </w:p>
    <w:p w14:paraId="3743CCC9" w14:textId="77777777" w:rsidR="00D56B6D" w:rsidRPr="00D56B6D" w:rsidRDefault="00D56B6D"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D56B6D">
        <w:rPr>
          <w:rFonts w:ascii="Source Sans Pro" w:hAnsi="Source Sans Pro"/>
          <w:sz w:val="22"/>
        </w:rPr>
        <w:t>Other employer income payments</w:t>
      </w:r>
    </w:p>
    <w:p w14:paraId="3F1416E2" w14:textId="77777777" w:rsidR="00D56B6D" w:rsidRPr="00D56B6D" w:rsidRDefault="00D56B6D"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D56B6D">
        <w:rPr>
          <w:rFonts w:ascii="Source Sans Pro" w:hAnsi="Source Sans Pro"/>
          <w:sz w:val="22"/>
        </w:rPr>
        <w:t>Weekly payments to dependants</w:t>
      </w:r>
    </w:p>
    <w:p w14:paraId="00BEAA1B" w14:textId="77777777" w:rsidR="00D56B6D" w:rsidRPr="00D56B6D" w:rsidRDefault="00D56B6D"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D56B6D">
        <w:rPr>
          <w:rFonts w:ascii="Source Sans Pro" w:hAnsi="Source Sans Pro"/>
          <w:sz w:val="22"/>
        </w:rPr>
        <w:t>Incentive employee scheme</w:t>
      </w:r>
    </w:p>
    <w:p w14:paraId="4BA58282" w14:textId="2D9084A8" w:rsidR="00403B6A" w:rsidRPr="003A17A7" w:rsidRDefault="00D56B6D"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D56B6D">
        <w:rPr>
          <w:rFonts w:ascii="Source Sans Pro" w:hAnsi="Source Sans Pro"/>
          <w:sz w:val="22"/>
        </w:rPr>
        <w:t>LOEC (paid under the WRCA 1986)</w:t>
      </w:r>
    </w:p>
    <w:p w14:paraId="371CCD21" w14:textId="77777777" w:rsidR="008E64BC" w:rsidRPr="005B1B1D" w:rsidRDefault="008E64BC"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56AF8CF7"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3B5F1E55" w14:textId="0335FA4B" w:rsidR="00E1711B" w:rsidRDefault="00E1711B"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Must have NOTIONAL WEEKLY EARNING AMT if greater than zero and INJ DTE is on/after 01/07/2005</w:t>
      </w:r>
    </w:p>
    <w:p w14:paraId="1364816C"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6FAB08B5" w14:textId="23D4B069" w:rsidR="004E0B6F"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 xml:space="preserve">TOT INVESTIGATION AMT </w:t>
      </w:r>
      <w:r w:rsidR="00403B6A">
        <w:rPr>
          <w:rFonts w:ascii="Source Sans Pro" w:hAnsi="Source Sans Pro"/>
          <w:sz w:val="22"/>
        </w:rPr>
        <w:tab/>
      </w:r>
      <w:r w:rsidR="004E0B6F" w:rsidRPr="00B20303">
        <w:rPr>
          <w:rFonts w:ascii="Source Sans Pro" w:hAnsi="Source Sans Pro"/>
          <w:b/>
          <w:sz w:val="22"/>
        </w:rPr>
        <w:t>INVESTIGATION</w:t>
      </w:r>
      <w:r w:rsidR="004E0B6F">
        <w:rPr>
          <w:rFonts w:ascii="Source Sans Pro" w:hAnsi="Source Sans Pro"/>
          <w:b/>
          <w:sz w:val="22"/>
        </w:rPr>
        <w:t xml:space="preserve"> TOTAL (IVS)</w:t>
      </w:r>
    </w:p>
    <w:p w14:paraId="05A5B505" w14:textId="6C883864" w:rsidR="00403B6A" w:rsidRPr="000423CC" w:rsidRDefault="004E0B6F"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411E2FA6"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3E16BAF0"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77BFD50F" w14:textId="77777777" w:rsidR="004E0B6F" w:rsidRPr="004E0B6F" w:rsidRDefault="004E0B6F"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4E0B6F">
        <w:rPr>
          <w:rFonts w:ascii="Source Sans Pro" w:hAnsi="Source Sans Pro"/>
          <w:sz w:val="22"/>
        </w:rPr>
        <w:t>Fraud investigation expenses</w:t>
      </w:r>
    </w:p>
    <w:p w14:paraId="155DA36D" w14:textId="77777777" w:rsidR="004E0B6F" w:rsidRPr="004E0B6F" w:rsidRDefault="004E0B6F"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4E0B6F">
        <w:rPr>
          <w:rFonts w:ascii="Source Sans Pro" w:hAnsi="Source Sans Pro"/>
          <w:sz w:val="22"/>
        </w:rPr>
        <w:t>Investigation expenses</w:t>
      </w:r>
    </w:p>
    <w:p w14:paraId="4453538E" w14:textId="77777777" w:rsidR="004E0B6F" w:rsidRPr="004E0B6F" w:rsidRDefault="004E0B6F"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4E0B6F">
        <w:rPr>
          <w:rFonts w:ascii="Source Sans Pro" w:hAnsi="Source Sans Pro"/>
          <w:sz w:val="22"/>
        </w:rPr>
        <w:t>Loss adjustor fees</w:t>
      </w:r>
    </w:p>
    <w:p w14:paraId="090E558B" w14:textId="4BB948F3" w:rsidR="00403B6A" w:rsidRPr="003A17A7" w:rsidRDefault="004E0B6F"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4E0B6F">
        <w:rPr>
          <w:rFonts w:ascii="Source Sans Pro" w:hAnsi="Source Sans Pro"/>
          <w:sz w:val="22"/>
        </w:rPr>
        <w:t>Surveillance</w:t>
      </w:r>
    </w:p>
    <w:p w14:paraId="7BA9F005" w14:textId="77777777" w:rsidR="008E64BC" w:rsidRPr="005B1B1D" w:rsidRDefault="008E64BC"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0CF3040E"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lastRenderedPageBreak/>
        <w:tab/>
        <w:t>Must be greater than or equal to zero (cannot be negative)</w:t>
      </w:r>
      <w:r>
        <w:rPr>
          <w:rFonts w:ascii="Source Sans Pro" w:hAnsi="Source Sans Pro"/>
          <w:sz w:val="22"/>
        </w:rPr>
        <w:t>.</w:t>
      </w:r>
    </w:p>
    <w:p w14:paraId="06223A63"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5116170A" w14:textId="2FE0C1F3" w:rsidR="00594130"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LEGAL AMT</w:t>
      </w:r>
      <w:r w:rsidR="00403B6A" w:rsidRPr="00403B6A">
        <w:rPr>
          <w:rFonts w:ascii="Source Sans Pro" w:hAnsi="Source Sans Pro"/>
          <w:sz w:val="22"/>
        </w:rPr>
        <w:t xml:space="preserve"> </w:t>
      </w:r>
      <w:r w:rsidR="00403B6A">
        <w:rPr>
          <w:rFonts w:ascii="Source Sans Pro" w:hAnsi="Source Sans Pro"/>
          <w:sz w:val="22"/>
        </w:rPr>
        <w:tab/>
      </w:r>
      <w:r w:rsidR="00594130" w:rsidRPr="00B20303">
        <w:rPr>
          <w:rFonts w:ascii="Source Sans Pro" w:hAnsi="Source Sans Pro"/>
          <w:b/>
          <w:sz w:val="22"/>
        </w:rPr>
        <w:t>LEGAL</w:t>
      </w:r>
      <w:r w:rsidR="00594130">
        <w:rPr>
          <w:rFonts w:ascii="Source Sans Pro" w:hAnsi="Source Sans Pro"/>
          <w:b/>
          <w:sz w:val="22"/>
        </w:rPr>
        <w:t xml:space="preserve"> TOTAL (LEV)</w:t>
      </w:r>
    </w:p>
    <w:p w14:paraId="61EF3E3D" w14:textId="40E83D27" w:rsidR="00403B6A" w:rsidRPr="000423CC" w:rsidRDefault="00594130"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323389FF"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7E41BB53"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19A9852D" w14:textId="77777777" w:rsidR="00594130" w:rsidRPr="00594130" w:rsidRDefault="00594130"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594130">
        <w:rPr>
          <w:rFonts w:ascii="Source Sans Pro" w:hAnsi="Source Sans Pro"/>
          <w:sz w:val="22"/>
        </w:rPr>
        <w:t>Representation self-insured employer</w:t>
      </w:r>
    </w:p>
    <w:p w14:paraId="1766CBD1" w14:textId="77777777" w:rsidR="00594130" w:rsidRPr="00594130" w:rsidRDefault="00594130"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594130">
        <w:rPr>
          <w:rFonts w:ascii="Source Sans Pro" w:hAnsi="Source Sans Pro"/>
          <w:sz w:val="22"/>
        </w:rPr>
        <w:t>Representation worker</w:t>
      </w:r>
    </w:p>
    <w:p w14:paraId="3ABC4821" w14:textId="5DA5DACE" w:rsidR="00403B6A" w:rsidRPr="003A17A7" w:rsidRDefault="00594130"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594130">
        <w:rPr>
          <w:rFonts w:ascii="Source Sans Pro" w:hAnsi="Source Sans Pro"/>
          <w:sz w:val="22"/>
        </w:rPr>
        <w:t>Solicitor’s fees</w:t>
      </w:r>
    </w:p>
    <w:p w14:paraId="1D6E56C8" w14:textId="77777777" w:rsidR="008E64BC" w:rsidRPr="005B1B1D" w:rsidRDefault="008E64BC"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68C54016"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25364D28" w14:textId="77777777" w:rsidR="002B4A10" w:rsidRDefault="002B4A10"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64DFF25" w14:textId="6236901D" w:rsidR="004E0B6F"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LS ECO LOSS AMT</w:t>
      </w:r>
      <w:r w:rsidR="00403B6A" w:rsidRPr="00403B6A">
        <w:rPr>
          <w:rFonts w:ascii="Source Sans Pro" w:hAnsi="Source Sans Pro"/>
          <w:sz w:val="22"/>
        </w:rPr>
        <w:t xml:space="preserve"> </w:t>
      </w:r>
      <w:r w:rsidR="00403B6A">
        <w:rPr>
          <w:rFonts w:ascii="Source Sans Pro" w:hAnsi="Source Sans Pro"/>
          <w:sz w:val="22"/>
        </w:rPr>
        <w:tab/>
      </w:r>
      <w:r w:rsidR="004E0B6F" w:rsidRPr="004E0B6F">
        <w:rPr>
          <w:rFonts w:ascii="Source Sans Pro" w:hAnsi="Source Sans Pro"/>
          <w:b/>
          <w:sz w:val="22"/>
        </w:rPr>
        <w:t>LUMP SUM – ECONOMIC LOSS TOTAL</w:t>
      </w:r>
      <w:r w:rsidR="004E0B6F">
        <w:rPr>
          <w:rFonts w:ascii="Source Sans Pro" w:hAnsi="Source Sans Pro"/>
          <w:b/>
          <w:sz w:val="22"/>
        </w:rPr>
        <w:t xml:space="preserve"> (LEL)</w:t>
      </w:r>
    </w:p>
    <w:p w14:paraId="7BE348CD" w14:textId="6C1FB2F0" w:rsidR="00403B6A" w:rsidRPr="000423CC" w:rsidRDefault="004E0B6F"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596CE2C6"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41449AF9"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7FFA2283" w14:textId="51AC4548" w:rsidR="00403B6A" w:rsidRPr="003A17A7" w:rsidRDefault="004E0B6F"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4E0B6F">
        <w:rPr>
          <w:rFonts w:ascii="Source Sans Pro" w:hAnsi="Source Sans Pro"/>
          <w:sz w:val="22"/>
        </w:rPr>
        <w:t>Loss of future earning capacity – s.56</w:t>
      </w:r>
    </w:p>
    <w:p w14:paraId="11BC80EE" w14:textId="77777777" w:rsidR="00F40EDF" w:rsidRDefault="008E64BC" w:rsidP="00F40EDF">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1"/>
        <w:rPr>
          <w:rFonts w:ascii="Source Sans Pro" w:hAnsi="Source Sans Pro"/>
          <w:sz w:val="22"/>
        </w:rPr>
      </w:pPr>
      <w:r w:rsidRPr="005B1B1D">
        <w:rPr>
          <w:rFonts w:ascii="Source Sans Pro" w:hAnsi="Source Sans Pro"/>
          <w:sz w:val="22"/>
        </w:rPr>
        <w:tab/>
      </w:r>
      <w:r w:rsidR="00F40EDF" w:rsidRPr="00F40EDF">
        <w:rPr>
          <w:rFonts w:ascii="Source Sans Pro" w:hAnsi="Source Sans Pro"/>
          <w:sz w:val="22"/>
        </w:rPr>
        <w:t>Excludes s.56A amount paid (TOT LS ECO LOSS ELECTION AMT)</w:t>
      </w:r>
    </w:p>
    <w:p w14:paraId="5FF0D84A" w14:textId="3DD0E3B6" w:rsidR="008E64BC" w:rsidRPr="005B1B1D" w:rsidRDefault="008E64BC" w:rsidP="00F40EDF">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1"/>
        <w:rPr>
          <w:rFonts w:ascii="Source Sans Pro" w:hAnsi="Source Sans Pro"/>
          <w:sz w:val="22"/>
        </w:rPr>
      </w:pPr>
      <w:r w:rsidRPr="005B1B1D">
        <w:rPr>
          <w:rFonts w:ascii="Source Sans Pro" w:hAnsi="Source Sans Pro"/>
          <w:sz w:val="22"/>
        </w:rPr>
        <w:t>Must be numeric and in whole dollars (no cents).</w:t>
      </w:r>
    </w:p>
    <w:p w14:paraId="51A1358B"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3A86049C" w14:textId="60BECB19" w:rsidR="005C58A0" w:rsidRDefault="005C58A0"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Must have a corresponding payment in TOTLS NON ECO LOSS AMT (LSU)</w:t>
      </w:r>
    </w:p>
    <w:p w14:paraId="7177C1B4" w14:textId="77777777" w:rsidR="002B4A10" w:rsidRDefault="002B4A10"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CD11DF3" w14:textId="77777777" w:rsidR="00DB6AD4" w:rsidRPr="00DB6AD4"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DB6AD4">
        <w:rPr>
          <w:rFonts w:ascii="Source Sans Pro" w:hAnsi="Source Sans Pro"/>
          <w:sz w:val="22"/>
        </w:rPr>
        <w:t>TOT LS ECO LOSS ELECTION AMT</w:t>
      </w:r>
      <w:r w:rsidRPr="00DB6AD4">
        <w:rPr>
          <w:rFonts w:ascii="Source Sans Pro" w:hAnsi="Source Sans Pro"/>
          <w:sz w:val="22"/>
        </w:rPr>
        <w:tab/>
      </w:r>
      <w:r w:rsidRPr="00DB6AD4">
        <w:rPr>
          <w:rFonts w:ascii="Source Sans Pro" w:hAnsi="Source Sans Pro"/>
          <w:b/>
          <w:sz w:val="22"/>
        </w:rPr>
        <w:t>LUMP SUM – ECONOMIC LOSS ELECTION TOTAL (LELEP)</w:t>
      </w:r>
    </w:p>
    <w:p w14:paraId="7D76DC2C" w14:textId="77777777" w:rsidR="00DB6AD4" w:rsidRPr="00DB6AD4"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r w:rsidRPr="00DB6AD4">
        <w:rPr>
          <w:rFonts w:ascii="Source Sans Pro" w:hAnsi="Source Sans Pro"/>
          <w:sz w:val="22"/>
        </w:rPr>
        <w:t>Decimal (10.0)</w:t>
      </w:r>
    </w:p>
    <w:p w14:paraId="53E98F93" w14:textId="77777777" w:rsidR="00DB6AD4" w:rsidRPr="00DB6AD4"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DB6AD4">
        <w:rPr>
          <w:rFonts w:ascii="Source Sans Pro" w:hAnsi="Source Sans Pro"/>
          <w:sz w:val="22"/>
        </w:rPr>
        <w:tab/>
      </w:r>
      <w:r w:rsidRPr="00DB6AD4">
        <w:rPr>
          <w:rFonts w:ascii="Source Sans Pro" w:hAnsi="Source Sans Pro"/>
          <w:b/>
          <w:sz w:val="22"/>
        </w:rPr>
        <w:t xml:space="preserve">Mandatory. </w:t>
      </w:r>
    </w:p>
    <w:p w14:paraId="4235E387" w14:textId="77777777" w:rsidR="00DB6AD4" w:rsidRPr="00DB6AD4"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DB6AD4">
        <w:rPr>
          <w:rFonts w:ascii="Source Sans Pro" w:hAnsi="Source Sans Pro"/>
          <w:sz w:val="22"/>
        </w:rPr>
        <w:tab/>
        <w:t xml:space="preserve">The economic loss lump sum amount the serious injured worker was paid (instead of their ongoing income support payments) – S56A.  </w:t>
      </w:r>
    </w:p>
    <w:p w14:paraId="286685D1" w14:textId="77777777" w:rsidR="00DB6AD4" w:rsidRPr="00DB6AD4"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568" w:hanging="3968"/>
        <w:rPr>
          <w:rFonts w:ascii="Source Sans Pro" w:hAnsi="Source Sans Pro"/>
          <w:sz w:val="22"/>
        </w:rPr>
      </w:pPr>
      <w:r w:rsidRPr="00DB6AD4">
        <w:rPr>
          <w:rFonts w:ascii="Source Sans Pro" w:hAnsi="Source Sans Pro"/>
          <w:sz w:val="22"/>
        </w:rPr>
        <w:tab/>
        <w:t>Only applicable for claims where INJ DTE &gt;= 1/7/2015</w:t>
      </w:r>
    </w:p>
    <w:p w14:paraId="00285941" w14:textId="77777777" w:rsidR="00DB6AD4" w:rsidRPr="00DB6AD4"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proofErr w:type="gramStart"/>
      <w:r w:rsidRPr="00DB6AD4">
        <w:rPr>
          <w:rFonts w:ascii="Source Sans Pro" w:hAnsi="Source Sans Pro"/>
          <w:sz w:val="22"/>
        </w:rPr>
        <w:t>and</w:t>
      </w:r>
      <w:proofErr w:type="gramEnd"/>
      <w:r w:rsidRPr="00DB6AD4">
        <w:rPr>
          <w:rFonts w:ascii="Source Sans Pro" w:hAnsi="Source Sans Pro"/>
          <w:sz w:val="22"/>
        </w:rPr>
        <w:t xml:space="preserve"> SERIOUS INJURY FLG = ‘S’.</w:t>
      </w:r>
    </w:p>
    <w:p w14:paraId="26F4BA2D" w14:textId="77777777" w:rsidR="00DB6AD4" w:rsidRPr="00DB6AD4"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rPr>
          <w:rFonts w:ascii="Source Sans Pro" w:hAnsi="Source Sans Pro"/>
          <w:sz w:val="22"/>
        </w:rPr>
      </w:pPr>
      <w:r w:rsidRPr="00DB6AD4">
        <w:rPr>
          <w:rFonts w:ascii="Source Sans Pro" w:hAnsi="Source Sans Pro"/>
          <w:sz w:val="22"/>
        </w:rPr>
        <w:t>Must be numeric and in whole dollars (no cents).</w:t>
      </w:r>
    </w:p>
    <w:p w14:paraId="15972698" w14:textId="77777777" w:rsidR="00DB6AD4" w:rsidRPr="00DB6AD4"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DB6AD4">
        <w:rPr>
          <w:rFonts w:ascii="Source Sans Pro" w:hAnsi="Source Sans Pro"/>
          <w:sz w:val="22"/>
        </w:rPr>
        <w:tab/>
        <w:t>Must be greater than or equal to zero (cannot be negative).</w:t>
      </w:r>
    </w:p>
    <w:p w14:paraId="62B059B4" w14:textId="77777777" w:rsidR="00DB6AD4" w:rsidRPr="00DB6AD4"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r w:rsidRPr="00DB6AD4">
        <w:rPr>
          <w:rFonts w:ascii="Source Sans Pro" w:hAnsi="Source Sans Pro"/>
          <w:sz w:val="22"/>
        </w:rPr>
        <w:t xml:space="preserve">Must have LS ECO LOSS ELECTION PMT DTE if </w:t>
      </w:r>
    </w:p>
    <w:p w14:paraId="226E28FB" w14:textId="77777777" w:rsidR="00DB6AD4" w:rsidRPr="000423CC" w:rsidRDefault="00DB6AD4" w:rsidP="00DB6AD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7937" w:hanging="3968"/>
        <w:rPr>
          <w:rFonts w:ascii="Source Sans Pro" w:hAnsi="Source Sans Pro"/>
          <w:sz w:val="22"/>
        </w:rPr>
      </w:pPr>
      <w:proofErr w:type="gramStart"/>
      <w:r w:rsidRPr="00DB6AD4">
        <w:rPr>
          <w:rFonts w:ascii="Source Sans Pro" w:hAnsi="Source Sans Pro"/>
          <w:sz w:val="22"/>
        </w:rPr>
        <w:lastRenderedPageBreak/>
        <w:t>greater</w:t>
      </w:r>
      <w:proofErr w:type="gramEnd"/>
      <w:r w:rsidRPr="00DB6AD4">
        <w:rPr>
          <w:rFonts w:ascii="Source Sans Pro" w:hAnsi="Source Sans Pro"/>
          <w:sz w:val="22"/>
        </w:rPr>
        <w:t xml:space="preserve"> than zero.</w:t>
      </w:r>
    </w:p>
    <w:p w14:paraId="01519140" w14:textId="77777777" w:rsidR="00DB6AD4" w:rsidRDefault="00DB6AD4"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1A7D1AA7" w14:textId="3B3BD470" w:rsidR="004E0B6F"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LS NON ECO LOSS AMT</w:t>
      </w:r>
      <w:r w:rsidR="00403B6A" w:rsidRPr="00403B6A">
        <w:rPr>
          <w:rFonts w:ascii="Source Sans Pro" w:hAnsi="Source Sans Pro"/>
          <w:sz w:val="22"/>
        </w:rPr>
        <w:t xml:space="preserve"> </w:t>
      </w:r>
      <w:r w:rsidR="00403B6A">
        <w:rPr>
          <w:rFonts w:ascii="Source Sans Pro" w:hAnsi="Source Sans Pro"/>
          <w:sz w:val="22"/>
        </w:rPr>
        <w:tab/>
      </w:r>
      <w:r w:rsidR="004E0B6F" w:rsidRPr="00B20303">
        <w:rPr>
          <w:rFonts w:ascii="Source Sans Pro" w:hAnsi="Source Sans Pro"/>
          <w:b/>
          <w:sz w:val="22"/>
        </w:rPr>
        <w:t>LUMP SUM – NON-ECONOMIC LOSS</w:t>
      </w:r>
      <w:r w:rsidR="004E0B6F">
        <w:rPr>
          <w:rFonts w:ascii="Source Sans Pro" w:hAnsi="Source Sans Pro"/>
          <w:b/>
          <w:sz w:val="22"/>
        </w:rPr>
        <w:t xml:space="preserve"> TOTAL (LSU)</w:t>
      </w:r>
    </w:p>
    <w:p w14:paraId="20D43A44" w14:textId="1720981A" w:rsidR="00403B6A" w:rsidRPr="000423CC" w:rsidRDefault="004E0B6F"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08CBF8CE"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1414AFDC"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12BFF812"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Lump sum compensation payments – s.58</w:t>
      </w:r>
    </w:p>
    <w:p w14:paraId="78AB4729" w14:textId="1268EA36" w:rsidR="00403B6A"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i/>
          <w:sz w:val="22"/>
        </w:rPr>
      </w:pPr>
      <w:r w:rsidRPr="00930FFF">
        <w:rPr>
          <w:rFonts w:ascii="Source Sans Pro" w:hAnsi="Source Sans Pro"/>
          <w:b/>
          <w:i/>
          <w:sz w:val="22"/>
        </w:rPr>
        <w:t xml:space="preserve">Must </w:t>
      </w:r>
      <w:r w:rsidR="00804DA0">
        <w:rPr>
          <w:rFonts w:ascii="Source Sans Pro" w:hAnsi="Source Sans Pro"/>
          <w:b/>
          <w:i/>
          <w:sz w:val="22"/>
        </w:rPr>
        <w:t>ex</w:t>
      </w:r>
      <w:r w:rsidRPr="00930FFF">
        <w:rPr>
          <w:rFonts w:ascii="Source Sans Pro" w:hAnsi="Source Sans Pro"/>
          <w:b/>
          <w:i/>
          <w:sz w:val="22"/>
        </w:rPr>
        <w:t>clude</w:t>
      </w:r>
      <w:r w:rsidRPr="00F733F2">
        <w:rPr>
          <w:rFonts w:ascii="Source Sans Pro" w:hAnsi="Source Sans Pro"/>
          <w:i/>
          <w:sz w:val="22"/>
        </w:rPr>
        <w:t xml:space="preserve"> Lump sum payable on death – s.61</w:t>
      </w:r>
      <w:r w:rsidR="00930FFF">
        <w:rPr>
          <w:rFonts w:ascii="Source Sans Pro" w:hAnsi="Source Sans Pro"/>
          <w:i/>
          <w:sz w:val="22"/>
        </w:rPr>
        <w:t xml:space="preserve"> </w:t>
      </w:r>
      <w:r w:rsidR="00930FFF">
        <w:rPr>
          <w:rFonts w:ascii="Source Sans Pro" w:hAnsi="Source Sans Pro"/>
          <w:sz w:val="22"/>
        </w:rPr>
        <w:t xml:space="preserve">&amp; </w:t>
      </w:r>
      <w:r w:rsidR="00930FFF" w:rsidRPr="00B20303">
        <w:rPr>
          <w:rFonts w:ascii="Source Sans Pro" w:hAnsi="Source Sans Pro"/>
          <w:sz w:val="22"/>
        </w:rPr>
        <w:t>Funeral expenses – s.62</w:t>
      </w:r>
    </w:p>
    <w:p w14:paraId="7B3FDBD8" w14:textId="77777777" w:rsidR="008E64BC" w:rsidRPr="005B1B1D" w:rsidRDefault="008E64BC"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73A23E3D"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1C7732FA" w14:textId="5DEDDD5A" w:rsidR="0069523A" w:rsidRDefault="005C58A0"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 xml:space="preserve">Must have a WPI % </w:t>
      </w:r>
      <w:r w:rsidR="00804DA0">
        <w:rPr>
          <w:rFonts w:ascii="Source Sans Pro" w:hAnsi="Source Sans Pro"/>
          <w:sz w:val="22"/>
        </w:rPr>
        <w:t xml:space="preserve">if the Claim is first </w:t>
      </w:r>
      <w:r>
        <w:rPr>
          <w:rFonts w:ascii="Source Sans Pro" w:hAnsi="Source Sans Pro"/>
          <w:sz w:val="22"/>
        </w:rPr>
        <w:t>reported</w:t>
      </w:r>
      <w:r w:rsidR="00804DA0">
        <w:rPr>
          <w:rFonts w:ascii="Source Sans Pro" w:hAnsi="Source Sans Pro"/>
          <w:sz w:val="22"/>
        </w:rPr>
        <w:t xml:space="preserve"> on or after 01/04/2018 </w:t>
      </w:r>
    </w:p>
    <w:p w14:paraId="02FA1895" w14:textId="77777777" w:rsidR="0042524B" w:rsidRDefault="0042524B"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0DF6EABD" w14:textId="77777777" w:rsidR="00C71712" w:rsidRPr="00C71712"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3A17A7">
        <w:rPr>
          <w:rFonts w:ascii="Source Sans Pro" w:hAnsi="Source Sans Pro"/>
          <w:sz w:val="22"/>
        </w:rPr>
        <w:t>TOT MED ALLIED HEALTH AMT</w:t>
      </w:r>
      <w:r w:rsidR="00403B6A" w:rsidRPr="00403B6A">
        <w:rPr>
          <w:rFonts w:ascii="Source Sans Pro" w:hAnsi="Source Sans Pro"/>
          <w:sz w:val="22"/>
        </w:rPr>
        <w:t xml:space="preserve"> </w:t>
      </w:r>
      <w:r w:rsidR="00403B6A">
        <w:rPr>
          <w:rFonts w:ascii="Source Sans Pro" w:hAnsi="Source Sans Pro"/>
          <w:sz w:val="22"/>
        </w:rPr>
        <w:tab/>
      </w:r>
      <w:r w:rsidR="00C71712" w:rsidRPr="00203A48">
        <w:rPr>
          <w:rFonts w:ascii="Source Sans Pro" w:hAnsi="Source Sans Pro"/>
          <w:b/>
          <w:sz w:val="22"/>
        </w:rPr>
        <w:t>MEDICAL – ALLIED EALTH</w:t>
      </w:r>
      <w:r w:rsidR="00C71712">
        <w:rPr>
          <w:rFonts w:ascii="Source Sans Pro" w:hAnsi="Source Sans Pro"/>
          <w:b/>
          <w:sz w:val="22"/>
        </w:rPr>
        <w:t xml:space="preserve"> TOTAL</w:t>
      </w:r>
      <w:r w:rsidR="00C71712" w:rsidRPr="000423CC">
        <w:rPr>
          <w:rFonts w:ascii="Source Sans Pro" w:hAnsi="Source Sans Pro"/>
          <w:sz w:val="22"/>
        </w:rPr>
        <w:t xml:space="preserve"> </w:t>
      </w:r>
      <w:r w:rsidR="00C71712" w:rsidRPr="00C71712">
        <w:rPr>
          <w:rFonts w:ascii="Source Sans Pro" w:hAnsi="Source Sans Pro"/>
          <w:b/>
          <w:sz w:val="22"/>
        </w:rPr>
        <w:t>(MAH)</w:t>
      </w:r>
    </w:p>
    <w:p w14:paraId="0FC62230" w14:textId="728D592B" w:rsidR="00403B6A" w:rsidRPr="000423CC" w:rsidRDefault="00C71712"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3F1A456F"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6DE67D6D"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2E989E75"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Acupuncture (not performed by a LQMP)</w:t>
      </w:r>
    </w:p>
    <w:p w14:paraId="3003C426"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Ambulance</w:t>
      </w:r>
    </w:p>
    <w:p w14:paraId="1B88B0E3"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Audiologist</w:t>
      </w:r>
    </w:p>
    <w:p w14:paraId="65F6A817"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Chiropractor</w:t>
      </w:r>
    </w:p>
    <w:p w14:paraId="429B59F7"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Dietician</w:t>
      </w:r>
    </w:p>
    <w:p w14:paraId="5CD729E0"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Ergonomist</w:t>
      </w:r>
    </w:p>
    <w:p w14:paraId="456E6BB6"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Hypnotherapy (not perform by LQMP)</w:t>
      </w:r>
    </w:p>
    <w:p w14:paraId="38271031"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Massage</w:t>
      </w:r>
    </w:p>
    <w:p w14:paraId="4DA4F0EE"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Naturopathy</w:t>
      </w:r>
    </w:p>
    <w:p w14:paraId="4BBBBF17"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Nursing/Domiciliary care</w:t>
      </w:r>
    </w:p>
    <w:p w14:paraId="7C9EAD05"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Occupational therapist (includes functional capacity evaluation)</w:t>
      </w:r>
    </w:p>
    <w:p w14:paraId="6E608695"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Optometrist/Optician</w:t>
      </w:r>
    </w:p>
    <w:p w14:paraId="08180662"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Orthoptist</w:t>
      </w:r>
    </w:p>
    <w:p w14:paraId="1CB981A5"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Osteopath</w:t>
      </w:r>
    </w:p>
    <w:p w14:paraId="13AF5895"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Physiotherapy</w:t>
      </w:r>
    </w:p>
    <w:p w14:paraId="48E6041A"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Podiatrist</w:t>
      </w:r>
    </w:p>
    <w:p w14:paraId="3B382739"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Psychologist</w:t>
      </w:r>
    </w:p>
    <w:p w14:paraId="74457E03"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 xml:space="preserve">Social worker </w:t>
      </w:r>
    </w:p>
    <w:p w14:paraId="29001DCC"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Speech therapist</w:t>
      </w:r>
    </w:p>
    <w:p w14:paraId="3E66B117" w14:textId="0483D362" w:rsidR="00403B6A" w:rsidRPr="003A17A7"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Remedial therapy</w:t>
      </w:r>
    </w:p>
    <w:p w14:paraId="38C8BBFA"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36FB02D7"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780A5781"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1ABDDBBF" w14:textId="69A870B6" w:rsidR="00C71712"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lastRenderedPageBreak/>
        <w:t>TOT MED OTH GOODS AND SERV AMT</w:t>
      </w:r>
      <w:r w:rsidR="00403B6A" w:rsidRPr="00403B6A">
        <w:rPr>
          <w:rFonts w:ascii="Source Sans Pro" w:hAnsi="Source Sans Pro"/>
          <w:sz w:val="22"/>
        </w:rPr>
        <w:t xml:space="preserve"> </w:t>
      </w:r>
      <w:r w:rsidR="00403B6A">
        <w:rPr>
          <w:rFonts w:ascii="Source Sans Pro" w:hAnsi="Source Sans Pro"/>
          <w:sz w:val="22"/>
        </w:rPr>
        <w:tab/>
      </w:r>
      <w:r w:rsidR="00C71712" w:rsidRPr="00B20303">
        <w:rPr>
          <w:rFonts w:ascii="Source Sans Pro" w:hAnsi="Source Sans Pro"/>
          <w:b/>
          <w:sz w:val="22"/>
        </w:rPr>
        <w:t>MEDICAL – OTHER GOODS AND SERVICES</w:t>
      </w:r>
      <w:r w:rsidR="00C71712">
        <w:rPr>
          <w:rFonts w:ascii="Source Sans Pro" w:hAnsi="Source Sans Pro"/>
          <w:b/>
          <w:sz w:val="22"/>
        </w:rPr>
        <w:t xml:space="preserve"> TOTAL (MOS)</w:t>
      </w:r>
    </w:p>
    <w:p w14:paraId="24209A89" w14:textId="499ED577" w:rsidR="00403B6A" w:rsidRPr="000423CC" w:rsidRDefault="00C71712"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11D550EA"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3F8DDE00"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0601773F"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Chemist expenses (all)</w:t>
      </w:r>
    </w:p>
    <w:p w14:paraId="0148691B"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Curative/therapeutic appliances &amp; apparatus</w:t>
      </w:r>
    </w:p>
    <w:p w14:paraId="51F4F3A5"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Gymnasium membership or casual visit (not delivered by a medical expert)</w:t>
      </w:r>
    </w:p>
    <w:p w14:paraId="408A7A4B" w14:textId="3D33DBAE" w:rsidR="00403B6A" w:rsidRPr="003A17A7"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Hydrotherapy membership or casual visit (not delivered by a medical expert)</w:t>
      </w:r>
    </w:p>
    <w:p w14:paraId="44073CA6"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77030BC5"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3FCBEBA5"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09D17E2" w14:textId="0EA093B2" w:rsidR="00C71712"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MED SERV AMT</w:t>
      </w:r>
      <w:r w:rsidR="00403B6A" w:rsidRPr="00403B6A">
        <w:rPr>
          <w:rFonts w:ascii="Source Sans Pro" w:hAnsi="Source Sans Pro"/>
          <w:sz w:val="22"/>
        </w:rPr>
        <w:t xml:space="preserve"> </w:t>
      </w:r>
      <w:r w:rsidR="00403B6A">
        <w:rPr>
          <w:rFonts w:ascii="Source Sans Pro" w:hAnsi="Source Sans Pro"/>
          <w:sz w:val="22"/>
        </w:rPr>
        <w:tab/>
      </w:r>
      <w:r w:rsidR="00C71712" w:rsidRPr="00B20303">
        <w:rPr>
          <w:rFonts w:ascii="Source Sans Pro" w:hAnsi="Source Sans Pro"/>
          <w:b/>
          <w:sz w:val="22"/>
        </w:rPr>
        <w:t>MEDICAL SERVICES</w:t>
      </w:r>
      <w:r w:rsidR="00C71712">
        <w:rPr>
          <w:rFonts w:ascii="Source Sans Pro" w:hAnsi="Source Sans Pro"/>
          <w:b/>
          <w:sz w:val="22"/>
        </w:rPr>
        <w:t xml:space="preserve"> TOTAL</w:t>
      </w:r>
      <w:r w:rsidR="00C71712" w:rsidRPr="00C71712">
        <w:rPr>
          <w:rFonts w:ascii="Source Sans Pro" w:hAnsi="Source Sans Pro"/>
          <w:b/>
          <w:sz w:val="22"/>
        </w:rPr>
        <w:t xml:space="preserve"> (MED)</w:t>
      </w:r>
    </w:p>
    <w:p w14:paraId="2EB7ED12" w14:textId="170FE70B" w:rsidR="00403B6A" w:rsidRPr="000423CC" w:rsidRDefault="00C71712"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610E9BB6"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08787C99"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7081EFB6"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Dentist</w:t>
      </w:r>
    </w:p>
    <w:p w14:paraId="43D606F6" w14:textId="77777777" w:rsidR="00C71712" w:rsidRPr="00C71712" w:rsidRDefault="00C7171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Legally qualified medical practitioner including:</w:t>
      </w:r>
    </w:p>
    <w:p w14:paraId="04D5F04D" w14:textId="77777777" w:rsidR="00C71712" w:rsidRPr="00C71712" w:rsidRDefault="00C71712" w:rsidP="008A03C4">
      <w:pPr>
        <w:pStyle w:val="ListParagraph"/>
        <w:numPr>
          <w:ilvl w:val="6"/>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General practitioner</w:t>
      </w:r>
    </w:p>
    <w:p w14:paraId="1E7060CA" w14:textId="77777777" w:rsidR="00C71712" w:rsidRPr="00C71712" w:rsidRDefault="00C71712" w:rsidP="008A03C4">
      <w:pPr>
        <w:pStyle w:val="ListParagraph"/>
        <w:numPr>
          <w:ilvl w:val="6"/>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Occupational or rehabilitation medicine</w:t>
      </w:r>
    </w:p>
    <w:p w14:paraId="583DDC4E" w14:textId="77777777" w:rsidR="00C71712" w:rsidRPr="00C71712" w:rsidRDefault="00C71712" w:rsidP="008A03C4">
      <w:pPr>
        <w:pStyle w:val="ListParagraph"/>
        <w:numPr>
          <w:ilvl w:val="6"/>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Pathologist</w:t>
      </w:r>
    </w:p>
    <w:p w14:paraId="58397BA5" w14:textId="77777777" w:rsidR="00C71712" w:rsidRPr="00C71712" w:rsidRDefault="00C71712" w:rsidP="008A03C4">
      <w:pPr>
        <w:pStyle w:val="ListParagraph"/>
        <w:numPr>
          <w:ilvl w:val="6"/>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Physician (Rheumatologist, etc.)</w:t>
      </w:r>
    </w:p>
    <w:p w14:paraId="30494494" w14:textId="6A84F911" w:rsidR="00C71712" w:rsidRPr="00C71712" w:rsidRDefault="00C71712" w:rsidP="008A03C4">
      <w:pPr>
        <w:pStyle w:val="ListParagraph"/>
        <w:numPr>
          <w:ilvl w:val="6"/>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 xml:space="preserve">Psychiatrist </w:t>
      </w:r>
    </w:p>
    <w:p w14:paraId="05D8C13A" w14:textId="77777777" w:rsidR="00C71712" w:rsidRPr="00C71712" w:rsidRDefault="00C71712" w:rsidP="008A03C4">
      <w:pPr>
        <w:pStyle w:val="ListParagraph"/>
        <w:numPr>
          <w:ilvl w:val="6"/>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Radiologist (includes x-ray and diagnostic testing)</w:t>
      </w:r>
    </w:p>
    <w:p w14:paraId="67799147" w14:textId="77777777" w:rsidR="00C71712" w:rsidRPr="00C71712" w:rsidRDefault="00C71712" w:rsidP="008A03C4">
      <w:pPr>
        <w:pStyle w:val="ListParagraph"/>
        <w:numPr>
          <w:ilvl w:val="6"/>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Radiotherapist</w:t>
      </w:r>
    </w:p>
    <w:p w14:paraId="3DC74E60" w14:textId="77777777" w:rsidR="00C71712" w:rsidRPr="00C71712" w:rsidRDefault="00C71712" w:rsidP="008A03C4">
      <w:pPr>
        <w:pStyle w:val="ListParagraph"/>
        <w:numPr>
          <w:ilvl w:val="6"/>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Specialists (e.g. Surgeon, Anaesthetist, Dermatologist.)</w:t>
      </w:r>
    </w:p>
    <w:p w14:paraId="1150A724" w14:textId="22167CD6" w:rsidR="00403B6A" w:rsidRPr="003A17A7" w:rsidRDefault="00C71712" w:rsidP="008A03C4">
      <w:pPr>
        <w:pStyle w:val="ListParagraph"/>
        <w:numPr>
          <w:ilvl w:val="6"/>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C71712">
        <w:rPr>
          <w:rFonts w:ascii="Source Sans Pro" w:hAnsi="Source Sans Pro"/>
          <w:sz w:val="22"/>
        </w:rPr>
        <w:t>Office-based day surgery</w:t>
      </w:r>
    </w:p>
    <w:p w14:paraId="40D80974"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5F66D34A"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0D1BF57B"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5772F209" w14:textId="312CB31F" w:rsidR="00F733F2"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OTH GDS SVCS NON MED AMT</w:t>
      </w:r>
      <w:r w:rsidR="00403B6A" w:rsidRPr="00403B6A">
        <w:rPr>
          <w:rFonts w:ascii="Source Sans Pro" w:hAnsi="Source Sans Pro"/>
          <w:sz w:val="22"/>
        </w:rPr>
        <w:t xml:space="preserve"> </w:t>
      </w:r>
      <w:r w:rsidR="00403B6A">
        <w:rPr>
          <w:rFonts w:ascii="Source Sans Pro" w:hAnsi="Source Sans Pro"/>
          <w:sz w:val="22"/>
        </w:rPr>
        <w:tab/>
      </w:r>
      <w:r w:rsidR="00F733F2" w:rsidRPr="00B20303">
        <w:rPr>
          <w:rFonts w:ascii="Source Sans Pro" w:hAnsi="Source Sans Pro"/>
          <w:b/>
          <w:sz w:val="22"/>
        </w:rPr>
        <w:t>OTHER GOODS AND SERVICES – NON MEDICAL</w:t>
      </w:r>
      <w:r w:rsidR="00F733F2">
        <w:rPr>
          <w:rFonts w:ascii="Source Sans Pro" w:hAnsi="Source Sans Pro"/>
          <w:b/>
          <w:sz w:val="22"/>
        </w:rPr>
        <w:t xml:space="preserve"> TOTAL (OTH)</w:t>
      </w:r>
    </w:p>
    <w:p w14:paraId="3E902ACB" w14:textId="378104B2" w:rsidR="00403B6A" w:rsidRPr="000423CC" w:rsidRDefault="00F733F2"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3BC68A48"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4AB3D282"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0E30795F"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Child care</w:t>
      </w:r>
    </w:p>
    <w:p w14:paraId="74ACDCAB" w14:textId="0A53F65E"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 xml:space="preserve">Clothing (excluding property damage e.g. special shoes, </w:t>
      </w:r>
      <w:r w:rsidR="0069523A" w:rsidRPr="00F733F2">
        <w:rPr>
          <w:rFonts w:ascii="Source Sans Pro" w:hAnsi="Source Sans Pro"/>
          <w:sz w:val="22"/>
        </w:rPr>
        <w:t>etc.</w:t>
      </w:r>
      <w:r w:rsidRPr="00F733F2">
        <w:rPr>
          <w:rFonts w:ascii="Source Sans Pro" w:hAnsi="Source Sans Pro"/>
          <w:sz w:val="22"/>
        </w:rPr>
        <w:t>)</w:t>
      </w:r>
    </w:p>
    <w:p w14:paraId="269A7DF0"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lastRenderedPageBreak/>
        <w:t>Furniture</w:t>
      </w:r>
    </w:p>
    <w:p w14:paraId="0FDE36BC"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Home assistance</w:t>
      </w:r>
    </w:p>
    <w:p w14:paraId="5AE675E7"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 xml:space="preserve">Housing – modifications </w:t>
      </w:r>
    </w:p>
    <w:p w14:paraId="5646142E"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Maintenance or rental of capital items</w:t>
      </w:r>
    </w:p>
    <w:p w14:paraId="59810CD0"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Motor vehicles – purchase, modification</w:t>
      </w:r>
    </w:p>
    <w:p w14:paraId="46D57B2D"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Removalist expenses</w:t>
      </w:r>
    </w:p>
    <w:p w14:paraId="06E3519B"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Redemption advice (financial and professional)</w:t>
      </w:r>
    </w:p>
    <w:p w14:paraId="6F9FA3B5" w14:textId="59BE5C22" w:rsidR="00403B6A" w:rsidRPr="003A17A7"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Other non-medical expenses</w:t>
      </w:r>
    </w:p>
    <w:p w14:paraId="1B761931"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0A54A372"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0B3617E9" w14:textId="77777777" w:rsidR="0042524B" w:rsidRDefault="0042524B"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612AEE78" w14:textId="7707BCFE" w:rsidR="00F733F2"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OTH NON COMP AMT</w:t>
      </w:r>
      <w:r w:rsidR="00403B6A" w:rsidRPr="00403B6A">
        <w:rPr>
          <w:rFonts w:ascii="Source Sans Pro" w:hAnsi="Source Sans Pro"/>
          <w:sz w:val="22"/>
        </w:rPr>
        <w:t xml:space="preserve"> </w:t>
      </w:r>
      <w:r w:rsidR="00403B6A">
        <w:rPr>
          <w:rFonts w:ascii="Source Sans Pro" w:hAnsi="Source Sans Pro"/>
          <w:sz w:val="22"/>
        </w:rPr>
        <w:tab/>
      </w:r>
      <w:r w:rsidR="00F733F2" w:rsidRPr="00B20303">
        <w:rPr>
          <w:rFonts w:ascii="Source Sans Pro" w:hAnsi="Source Sans Pro"/>
          <w:b/>
          <w:sz w:val="22"/>
        </w:rPr>
        <w:t>OTHER – NON-COMPENSATION</w:t>
      </w:r>
      <w:r w:rsidR="00F733F2">
        <w:rPr>
          <w:rFonts w:ascii="Source Sans Pro" w:hAnsi="Source Sans Pro"/>
          <w:b/>
          <w:sz w:val="22"/>
        </w:rPr>
        <w:t xml:space="preserve"> TOTAL (OTN)</w:t>
      </w:r>
    </w:p>
    <w:p w14:paraId="18392B75" w14:textId="31551378" w:rsidR="00403B6A" w:rsidRPr="000423CC" w:rsidRDefault="00F733F2"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6444E804"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4285CA5A"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0BC28D42" w14:textId="521F2AEC"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 xml:space="preserve">Administrative reports – coroner, police, </w:t>
      </w:r>
      <w:r w:rsidR="0069523A" w:rsidRPr="00F733F2">
        <w:rPr>
          <w:rFonts w:ascii="Source Sans Pro" w:hAnsi="Source Sans Pro"/>
          <w:sz w:val="22"/>
        </w:rPr>
        <w:t>etc.</w:t>
      </w:r>
    </w:p>
    <w:p w14:paraId="41B1D6F9"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Case conference</w:t>
      </w:r>
    </w:p>
    <w:p w14:paraId="5E90D88F"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Independent medical examination</w:t>
      </w:r>
    </w:p>
    <w:p w14:paraId="75D0D870"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Interpreter services</w:t>
      </w:r>
    </w:p>
    <w:p w14:paraId="680C2F81" w14:textId="10BE711C"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 xml:space="preserve">Medical reports – treating doctor, chiropractor, physiotherapist, psychologist, </w:t>
      </w:r>
      <w:r w:rsidR="0069523A" w:rsidRPr="00F733F2">
        <w:rPr>
          <w:rFonts w:ascii="Source Sans Pro" w:hAnsi="Source Sans Pro"/>
          <w:sz w:val="22"/>
        </w:rPr>
        <w:t>etc.</w:t>
      </w:r>
      <w:r w:rsidRPr="00F733F2">
        <w:rPr>
          <w:rFonts w:ascii="Source Sans Pro" w:hAnsi="Source Sans Pro"/>
          <w:sz w:val="22"/>
        </w:rPr>
        <w:t xml:space="preserve"> </w:t>
      </w:r>
    </w:p>
    <w:p w14:paraId="21B0C3ED" w14:textId="36875A94" w:rsidR="00403B6A" w:rsidRPr="003A17A7"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Prescribed medical certificate</w:t>
      </w:r>
    </w:p>
    <w:p w14:paraId="511E3601"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16D874D3"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6063A4CE"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07A276F" w14:textId="261A3950" w:rsidR="00F733F2"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PROPERTY AMT</w:t>
      </w:r>
      <w:r w:rsidR="00403B6A" w:rsidRPr="00403B6A">
        <w:rPr>
          <w:rFonts w:ascii="Source Sans Pro" w:hAnsi="Source Sans Pro"/>
          <w:sz w:val="22"/>
        </w:rPr>
        <w:t xml:space="preserve"> </w:t>
      </w:r>
      <w:r w:rsidR="00403B6A">
        <w:rPr>
          <w:rFonts w:ascii="Source Sans Pro" w:hAnsi="Source Sans Pro"/>
          <w:sz w:val="22"/>
        </w:rPr>
        <w:tab/>
      </w:r>
      <w:r w:rsidR="00F733F2" w:rsidRPr="00F733F2">
        <w:rPr>
          <w:rFonts w:ascii="Source Sans Pro" w:hAnsi="Source Sans Pro"/>
          <w:b/>
          <w:sz w:val="22"/>
        </w:rPr>
        <w:t>PROPERTY DAMAGE TOTAL</w:t>
      </w:r>
      <w:r w:rsidR="00F733F2">
        <w:rPr>
          <w:rFonts w:ascii="Source Sans Pro" w:hAnsi="Source Sans Pro"/>
          <w:b/>
          <w:sz w:val="22"/>
        </w:rPr>
        <w:t xml:space="preserve"> (PRY)</w:t>
      </w:r>
    </w:p>
    <w:p w14:paraId="58F9F5A2" w14:textId="43760227" w:rsidR="00403B6A" w:rsidRPr="000423CC" w:rsidRDefault="00F733F2"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0851219F"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2B83751B"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44FE2B8F"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Clothing damage</w:t>
      </w:r>
    </w:p>
    <w:p w14:paraId="65D9E55D"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Personal effects damage</w:t>
      </w:r>
    </w:p>
    <w:p w14:paraId="73410782" w14:textId="77777777" w:rsidR="00F733F2" w:rsidRPr="00F733F2"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Therapeutic appliance damage</w:t>
      </w:r>
    </w:p>
    <w:p w14:paraId="6D3043F4" w14:textId="20CA078E" w:rsidR="00403B6A" w:rsidRPr="003A17A7" w:rsidRDefault="00F733F2"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F733F2">
        <w:rPr>
          <w:rFonts w:ascii="Source Sans Pro" w:hAnsi="Source Sans Pro"/>
          <w:sz w:val="22"/>
        </w:rPr>
        <w:t>Tools of trade (replacement)</w:t>
      </w:r>
    </w:p>
    <w:p w14:paraId="0A3A1F6B"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2F1E2FE9"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3D78DE39" w14:textId="77777777" w:rsidR="002B4A10" w:rsidRDefault="002B4A10"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281448A3" w14:textId="77777777" w:rsidR="00930FFF"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3A17A7">
        <w:rPr>
          <w:rFonts w:ascii="Source Sans Pro" w:hAnsi="Source Sans Pro"/>
          <w:sz w:val="22"/>
        </w:rPr>
        <w:t>TOT RECOVERED AMT</w:t>
      </w:r>
      <w:r w:rsidR="00403B6A" w:rsidRPr="00403B6A">
        <w:rPr>
          <w:rFonts w:ascii="Source Sans Pro" w:hAnsi="Source Sans Pro"/>
          <w:sz w:val="22"/>
        </w:rPr>
        <w:t xml:space="preserve"> </w:t>
      </w:r>
      <w:r w:rsidR="00403B6A">
        <w:rPr>
          <w:rFonts w:ascii="Source Sans Pro" w:hAnsi="Source Sans Pro"/>
          <w:sz w:val="22"/>
        </w:rPr>
        <w:tab/>
      </w:r>
      <w:r w:rsidR="00930FFF" w:rsidRPr="00B20303">
        <w:rPr>
          <w:rFonts w:ascii="Source Sans Pro" w:hAnsi="Source Sans Pro"/>
          <w:b/>
          <w:sz w:val="22"/>
        </w:rPr>
        <w:t>RECOVERED AMOUNTS</w:t>
      </w:r>
      <w:r w:rsidR="00930FFF">
        <w:rPr>
          <w:rFonts w:ascii="Source Sans Pro" w:hAnsi="Source Sans Pro"/>
          <w:b/>
          <w:sz w:val="22"/>
        </w:rPr>
        <w:t xml:space="preserve"> TOTAL (REC)</w:t>
      </w:r>
    </w:p>
    <w:p w14:paraId="6748AC23" w14:textId="4A6FF0CF" w:rsidR="00403B6A" w:rsidRPr="000423CC" w:rsidRDefault="00930FFF"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D</w:t>
      </w:r>
      <w:r w:rsidR="00403B6A" w:rsidRPr="000423CC">
        <w:rPr>
          <w:rFonts w:ascii="Source Sans Pro" w:hAnsi="Source Sans Pro"/>
          <w:sz w:val="22"/>
        </w:rPr>
        <w:t>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6A009D18"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34978E84"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5E172DB5" w14:textId="77777777" w:rsidR="00930FFF" w:rsidRPr="00930FFF" w:rsidRDefault="00930FFF"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930FFF">
        <w:rPr>
          <w:rFonts w:ascii="Source Sans Pro" w:hAnsi="Source Sans Pro"/>
          <w:sz w:val="22"/>
        </w:rPr>
        <w:lastRenderedPageBreak/>
        <w:t>Payments recovered from an outside source e.g. third party insurance</w:t>
      </w:r>
    </w:p>
    <w:p w14:paraId="35432DE7" w14:textId="3A416D0B" w:rsidR="00403B6A" w:rsidRPr="003A17A7" w:rsidRDefault="00930FFF"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930FFF">
        <w:rPr>
          <w:rFonts w:ascii="Source Sans Pro" w:hAnsi="Source Sans Pro"/>
          <w:b/>
          <w:sz w:val="22"/>
        </w:rPr>
        <w:t>Excludes</w:t>
      </w:r>
      <w:r w:rsidRPr="00930FFF">
        <w:rPr>
          <w:rFonts w:ascii="Source Sans Pro" w:hAnsi="Source Sans Pro"/>
          <w:sz w:val="22"/>
        </w:rPr>
        <w:t xml:space="preserve"> ‘excess of loss’ payments (not to be included in Schedule 3 reporting)</w:t>
      </w:r>
    </w:p>
    <w:p w14:paraId="203F2016"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02F2A0B2"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28713657"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0173BC0E" w14:textId="4D6D075F" w:rsidR="00866184"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REDEM INC SUPP AMT</w:t>
      </w:r>
      <w:r w:rsidR="00403B6A" w:rsidRPr="00403B6A">
        <w:rPr>
          <w:rFonts w:ascii="Source Sans Pro" w:hAnsi="Source Sans Pro"/>
          <w:sz w:val="22"/>
        </w:rPr>
        <w:t xml:space="preserve"> </w:t>
      </w:r>
      <w:r w:rsidR="00403B6A">
        <w:rPr>
          <w:rFonts w:ascii="Source Sans Pro" w:hAnsi="Source Sans Pro"/>
          <w:sz w:val="22"/>
        </w:rPr>
        <w:tab/>
      </w:r>
      <w:r w:rsidR="00866184" w:rsidRPr="00866184">
        <w:rPr>
          <w:rFonts w:ascii="Source Sans Pro" w:hAnsi="Source Sans Pro"/>
          <w:b/>
          <w:sz w:val="22"/>
        </w:rPr>
        <w:t>REDEMPTION/COMMUTATION OF INCOME SUPPORT TOTAL (RDI)</w:t>
      </w:r>
    </w:p>
    <w:p w14:paraId="239B5B99" w14:textId="49C3C748" w:rsidR="00403B6A" w:rsidRPr="000423CC" w:rsidRDefault="00866184"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1A15B12F"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4D3B1F2E"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11E7A242" w14:textId="77777777" w:rsidR="00866184" w:rsidRPr="00866184"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Redemption of income – s.53</w:t>
      </w:r>
    </w:p>
    <w:p w14:paraId="7E487AE4" w14:textId="77777777" w:rsidR="00866184" w:rsidRPr="00866184"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Commutation of income – s.53</w:t>
      </w:r>
    </w:p>
    <w:p w14:paraId="70281002" w14:textId="3D9F7085" w:rsidR="00403B6A" w:rsidRPr="003A17A7"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Commutation of income to dependents (death claims) – s.59</w:t>
      </w:r>
    </w:p>
    <w:p w14:paraId="4BFB16EF"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Pr>
          <w:rFonts w:ascii="Source Sans Pro" w:hAnsi="Source Sans Pro"/>
          <w:sz w:val="22"/>
        </w:rPr>
        <w:t>.</w:t>
      </w:r>
    </w:p>
    <w:p w14:paraId="7AABB28D"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5BA218E2"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8658C69" w14:textId="1668C6D3" w:rsidR="00866184"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REDEM MED EXP AMT</w:t>
      </w:r>
      <w:r w:rsidR="00403B6A" w:rsidRPr="00403B6A">
        <w:rPr>
          <w:rFonts w:ascii="Source Sans Pro" w:hAnsi="Source Sans Pro"/>
          <w:sz w:val="22"/>
        </w:rPr>
        <w:t xml:space="preserve"> </w:t>
      </w:r>
      <w:r w:rsidR="00403B6A">
        <w:rPr>
          <w:rFonts w:ascii="Source Sans Pro" w:hAnsi="Source Sans Pro"/>
          <w:sz w:val="22"/>
        </w:rPr>
        <w:tab/>
      </w:r>
      <w:r w:rsidR="00866184" w:rsidRPr="00866184">
        <w:rPr>
          <w:rFonts w:ascii="Source Sans Pro" w:hAnsi="Source Sans Pro"/>
          <w:b/>
          <w:sz w:val="22"/>
        </w:rPr>
        <w:t>REDEMPTION OF MEDICAL EXPENSES TOTAL (RDM)</w:t>
      </w:r>
    </w:p>
    <w:p w14:paraId="67461611" w14:textId="11FCE95F" w:rsidR="00403B6A" w:rsidRPr="000423CC" w:rsidRDefault="00866184"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06C9716E"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791147F9"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27031272" w14:textId="18055EF6" w:rsidR="00403B6A" w:rsidRPr="003A17A7"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Redemption of medical expenses – s.54</w:t>
      </w:r>
    </w:p>
    <w:p w14:paraId="6EC74949"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36F32904"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16F8872F"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03029A45" w14:textId="4F3A24F5" w:rsidR="00866184"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REHAB AMT</w:t>
      </w:r>
      <w:r w:rsidR="00403B6A" w:rsidRPr="00403B6A">
        <w:rPr>
          <w:rFonts w:ascii="Source Sans Pro" w:hAnsi="Source Sans Pro"/>
          <w:sz w:val="22"/>
        </w:rPr>
        <w:t xml:space="preserve"> </w:t>
      </w:r>
      <w:r w:rsidR="00403B6A">
        <w:rPr>
          <w:rFonts w:ascii="Source Sans Pro" w:hAnsi="Source Sans Pro"/>
          <w:sz w:val="22"/>
        </w:rPr>
        <w:tab/>
      </w:r>
      <w:r w:rsidR="00866184" w:rsidRPr="00866184">
        <w:rPr>
          <w:rFonts w:ascii="Source Sans Pro" w:hAnsi="Source Sans Pro"/>
          <w:b/>
          <w:sz w:val="22"/>
        </w:rPr>
        <w:t>REHABILITATION TOTAL (REH)</w:t>
      </w:r>
    </w:p>
    <w:p w14:paraId="2C576849" w14:textId="3BA1947A" w:rsidR="00403B6A" w:rsidRPr="000423CC" w:rsidRDefault="00866184"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304886F9"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696EB8C0"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03C197C0" w14:textId="77777777" w:rsidR="00866184" w:rsidRPr="00866184"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Rehabilitation provider expenses</w:t>
      </w:r>
    </w:p>
    <w:p w14:paraId="34E76157" w14:textId="77777777" w:rsidR="00866184" w:rsidRPr="00866184"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Rehabilitation and return to work services delivered by a medical expert</w:t>
      </w:r>
    </w:p>
    <w:p w14:paraId="57B283BA" w14:textId="2B8E101D" w:rsidR="00403B6A" w:rsidRPr="003A17A7"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Vocational assessment (not delivered by a LQMP)</w:t>
      </w:r>
    </w:p>
    <w:p w14:paraId="2E437289"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6876EFB8"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5766E336" w14:textId="77777777" w:rsidR="0069523A" w:rsidRDefault="0069523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186FAE09" w14:textId="44C9AF3A" w:rsidR="00842839" w:rsidRDefault="003A17A7"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3A17A7">
        <w:rPr>
          <w:rFonts w:ascii="Source Sans Pro" w:hAnsi="Source Sans Pro"/>
          <w:sz w:val="22"/>
        </w:rPr>
        <w:t>TOT TRAVEL AMT</w:t>
      </w:r>
      <w:r w:rsidR="00403B6A" w:rsidRPr="00403B6A">
        <w:rPr>
          <w:rFonts w:ascii="Source Sans Pro" w:hAnsi="Source Sans Pro"/>
          <w:sz w:val="22"/>
        </w:rPr>
        <w:t xml:space="preserve"> </w:t>
      </w:r>
      <w:r w:rsidR="00403B6A">
        <w:rPr>
          <w:rFonts w:ascii="Source Sans Pro" w:hAnsi="Source Sans Pro"/>
          <w:sz w:val="22"/>
        </w:rPr>
        <w:tab/>
      </w:r>
      <w:r w:rsidR="00842839" w:rsidRPr="00842839">
        <w:rPr>
          <w:rFonts w:ascii="Source Sans Pro" w:hAnsi="Source Sans Pro"/>
          <w:b/>
          <w:sz w:val="22"/>
        </w:rPr>
        <w:t>TRAVEL TOTAL (TRV)</w:t>
      </w:r>
    </w:p>
    <w:p w14:paraId="1F50DBA0" w14:textId="32A91893" w:rsidR="00403B6A" w:rsidRPr="000423CC" w:rsidRDefault="00842839"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403B6A" w:rsidRPr="000423CC">
        <w:rPr>
          <w:rFonts w:ascii="Source Sans Pro" w:hAnsi="Source Sans Pro"/>
          <w:sz w:val="22"/>
        </w:rPr>
        <w:t>Decimal</w:t>
      </w:r>
      <w:r w:rsidR="004B3693">
        <w:rPr>
          <w:rFonts w:ascii="Source Sans Pro" w:hAnsi="Source Sans Pro"/>
          <w:sz w:val="22"/>
        </w:rPr>
        <w:t xml:space="preserve"> </w:t>
      </w:r>
      <w:r w:rsidR="00403B6A" w:rsidRPr="000423CC">
        <w:rPr>
          <w:rFonts w:ascii="Source Sans Pro" w:hAnsi="Source Sans Pro"/>
          <w:sz w:val="22"/>
        </w:rPr>
        <w:t>(1</w:t>
      </w:r>
      <w:r w:rsidR="00403B6A">
        <w:rPr>
          <w:rFonts w:ascii="Source Sans Pro" w:hAnsi="Source Sans Pro"/>
          <w:sz w:val="22"/>
        </w:rPr>
        <w:t>0.0</w:t>
      </w:r>
      <w:r w:rsidR="00403B6A" w:rsidRPr="000423CC">
        <w:rPr>
          <w:rFonts w:ascii="Source Sans Pro" w:hAnsi="Source Sans Pro"/>
          <w:sz w:val="22"/>
        </w:rPr>
        <w:t>)</w:t>
      </w:r>
    </w:p>
    <w:p w14:paraId="7C065087" w14:textId="77777777" w:rsidR="00403B6A" w:rsidRPr="000423CC"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Pr>
          <w:rFonts w:ascii="Source Sans Pro" w:hAnsi="Source Sans Pro"/>
          <w:sz w:val="22"/>
        </w:rPr>
        <w:t xml:space="preserve">. </w:t>
      </w:r>
    </w:p>
    <w:p w14:paraId="194C4F38" w14:textId="77777777" w:rsidR="00403B6A"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Total cumulat</w:t>
      </w:r>
      <w:r>
        <w:rPr>
          <w:rFonts w:ascii="Source Sans Pro" w:hAnsi="Source Sans Pro"/>
          <w:sz w:val="22"/>
        </w:rPr>
        <w:t>ive amount paid to date against:</w:t>
      </w:r>
    </w:p>
    <w:p w14:paraId="4979B223" w14:textId="77777777" w:rsidR="00866184" w:rsidRPr="00866184"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Worker travelling expenses – kilometres</w:t>
      </w:r>
    </w:p>
    <w:p w14:paraId="5CB3D55C" w14:textId="77777777" w:rsidR="00866184" w:rsidRPr="00866184"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Worker travelling expenses – accommodation/meals</w:t>
      </w:r>
    </w:p>
    <w:p w14:paraId="1F87DAB5" w14:textId="7A0D12CB" w:rsidR="00403B6A" w:rsidRPr="003A17A7" w:rsidRDefault="00866184" w:rsidP="008A03C4">
      <w:pPr>
        <w:pStyle w:val="ListParagraph"/>
        <w:numPr>
          <w:ilvl w:val="5"/>
          <w:numId w:val="22"/>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rPr>
          <w:rFonts w:ascii="Source Sans Pro" w:hAnsi="Source Sans Pro"/>
          <w:sz w:val="22"/>
        </w:rPr>
      </w:pPr>
      <w:r w:rsidRPr="00866184">
        <w:rPr>
          <w:rFonts w:ascii="Source Sans Pro" w:hAnsi="Source Sans Pro"/>
          <w:sz w:val="22"/>
        </w:rPr>
        <w:t>Transportation by air</w:t>
      </w:r>
    </w:p>
    <w:p w14:paraId="429571DC" w14:textId="77777777" w:rsidR="005B1B1D" w:rsidRPr="005B1B1D" w:rsidRDefault="005B1B1D" w:rsidP="005B1B1D">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1"/>
        <w:rPr>
          <w:rFonts w:ascii="Source Sans Pro" w:hAnsi="Source Sans Pro"/>
          <w:sz w:val="22"/>
        </w:rPr>
      </w:pPr>
      <w:r w:rsidRPr="005B1B1D">
        <w:rPr>
          <w:rFonts w:ascii="Source Sans Pro" w:hAnsi="Source Sans Pro"/>
          <w:sz w:val="22"/>
        </w:rPr>
        <w:tab/>
        <w:t>Must be numeric and in whole dollars (no cents).</w:t>
      </w:r>
    </w:p>
    <w:p w14:paraId="040CE348" w14:textId="01BBCAA7" w:rsidR="00866184" w:rsidRDefault="00403B6A" w:rsidP="00403B6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greater than or equal to zero (cannot be negative)</w:t>
      </w:r>
      <w:r>
        <w:rPr>
          <w:rFonts w:ascii="Source Sans Pro" w:hAnsi="Source Sans Pro"/>
          <w:sz w:val="22"/>
        </w:rPr>
        <w:t>.</w:t>
      </w:r>
    </w:p>
    <w:p w14:paraId="43B7D590" w14:textId="77777777" w:rsidR="0069523A" w:rsidRDefault="0069523A"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2E19A1C5" w14:textId="13D68E79"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TOTAL TXN SENT QTY</w:t>
      </w:r>
      <w:r w:rsidRPr="000423CC">
        <w:rPr>
          <w:rFonts w:ascii="Source Sans Pro" w:hAnsi="Source Sans Pro"/>
          <w:sz w:val="22"/>
        </w:rPr>
        <w:tab/>
        <w:t>Decimal</w:t>
      </w:r>
      <w:r w:rsidR="004B3693">
        <w:rPr>
          <w:rFonts w:ascii="Source Sans Pro" w:hAnsi="Source Sans Pro"/>
          <w:sz w:val="22"/>
        </w:rPr>
        <w:t xml:space="preserve"> </w:t>
      </w:r>
      <w:r w:rsidRPr="000423CC">
        <w:rPr>
          <w:rFonts w:ascii="Source Sans Pro" w:hAnsi="Source Sans Pro"/>
          <w:sz w:val="22"/>
        </w:rPr>
        <w:t>(4.0)</w:t>
      </w:r>
    </w:p>
    <w:p w14:paraId="285FC5EE" w14:textId="77777777" w:rsidR="008A58F3" w:rsidRPr="00464660"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464660">
        <w:rPr>
          <w:rFonts w:ascii="Source Sans Pro" w:hAnsi="Source Sans Pro"/>
          <w:b/>
          <w:sz w:val="22"/>
        </w:rPr>
        <w:t>Mandatory</w:t>
      </w:r>
    </w:p>
    <w:p w14:paraId="7D38FA3F" w14:textId="577EE29C"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Count of the total number of </w:t>
      </w:r>
      <w:r w:rsidR="001B0139">
        <w:rPr>
          <w:rFonts w:ascii="Source Sans Pro" w:hAnsi="Source Sans Pro"/>
          <w:sz w:val="22"/>
        </w:rPr>
        <w:t>claim</w:t>
      </w:r>
      <w:r w:rsidR="001B0139" w:rsidRPr="000423CC">
        <w:rPr>
          <w:rFonts w:ascii="Source Sans Pro" w:hAnsi="Source Sans Pro"/>
          <w:sz w:val="22"/>
        </w:rPr>
        <w:t xml:space="preserve"> </w:t>
      </w:r>
      <w:r w:rsidR="004F7491">
        <w:rPr>
          <w:rFonts w:ascii="Source Sans Pro" w:hAnsi="Source Sans Pro"/>
          <w:sz w:val="22"/>
        </w:rPr>
        <w:t>records</w:t>
      </w:r>
      <w:r w:rsidRPr="000423CC">
        <w:rPr>
          <w:rFonts w:ascii="Source Sans Pro" w:hAnsi="Source Sans Pro"/>
          <w:sz w:val="22"/>
        </w:rPr>
        <w:t xml:space="preserve"> sent for the current </w:t>
      </w:r>
      <w:r w:rsidR="004F7491">
        <w:rPr>
          <w:rFonts w:ascii="Source Sans Pro" w:hAnsi="Source Sans Pro"/>
          <w:sz w:val="22"/>
        </w:rPr>
        <w:t>file</w:t>
      </w:r>
      <w:r w:rsidRPr="000423CC">
        <w:rPr>
          <w:rFonts w:ascii="Source Sans Pro" w:hAnsi="Source Sans Pro"/>
          <w:sz w:val="22"/>
        </w:rPr>
        <w:t xml:space="preserve">, as calculated by the </w:t>
      </w:r>
      <w:r w:rsidR="004F7491">
        <w:rPr>
          <w:rFonts w:ascii="Source Sans Pro" w:hAnsi="Source Sans Pro"/>
          <w:sz w:val="22"/>
        </w:rPr>
        <w:t>s</w:t>
      </w:r>
      <w:r w:rsidR="008004E4">
        <w:rPr>
          <w:rFonts w:ascii="Source Sans Pro" w:hAnsi="Source Sans Pro"/>
          <w:sz w:val="22"/>
        </w:rPr>
        <w:t>elf-insured employer’s program</w:t>
      </w:r>
      <w:r w:rsidR="008004E4" w:rsidRPr="000423CC">
        <w:rPr>
          <w:rFonts w:ascii="Source Sans Pro" w:hAnsi="Source Sans Pro"/>
          <w:sz w:val="22"/>
        </w:rPr>
        <w:t xml:space="preserve"> </w:t>
      </w:r>
      <w:r w:rsidRPr="000423CC">
        <w:rPr>
          <w:rFonts w:ascii="Source Sans Pro" w:hAnsi="Source Sans Pro"/>
          <w:sz w:val="22"/>
        </w:rPr>
        <w:t>(used as a check sum).</w:t>
      </w:r>
    </w:p>
    <w:p w14:paraId="0DE54B56" w14:textId="28A0388A"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8004E4">
        <w:rPr>
          <w:rFonts w:ascii="Source Sans Pro" w:hAnsi="Source Sans Pro"/>
          <w:sz w:val="22"/>
        </w:rPr>
        <w:t>.</w:t>
      </w:r>
    </w:p>
    <w:p w14:paraId="3087CCE1"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689903FF" w14:textId="292483B6" w:rsidR="00F41ADC" w:rsidRPr="000423CC" w:rsidRDefault="00F41ADC" w:rsidP="00F41AD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F41ADC">
        <w:rPr>
          <w:rFonts w:ascii="Source Sans Pro" w:hAnsi="Source Sans Pro"/>
          <w:sz w:val="22"/>
        </w:rPr>
        <w:t>TOTAL WPI PERCENTAGE</w:t>
      </w:r>
      <w:r>
        <w:rPr>
          <w:rFonts w:ascii="Source Sans Pro" w:hAnsi="Source Sans Pro"/>
          <w:sz w:val="22"/>
        </w:rPr>
        <w:t xml:space="preserve"> </w:t>
      </w:r>
      <w:r>
        <w:rPr>
          <w:rFonts w:ascii="Source Sans Pro" w:hAnsi="Source Sans Pro"/>
          <w:sz w:val="22"/>
        </w:rPr>
        <w:tab/>
      </w:r>
      <w:r w:rsidRPr="000423CC">
        <w:rPr>
          <w:rFonts w:ascii="Source Sans Pro" w:hAnsi="Source Sans Pro"/>
          <w:sz w:val="22"/>
        </w:rPr>
        <w:t>Decimal</w:t>
      </w:r>
      <w:r w:rsidR="004B3693">
        <w:rPr>
          <w:rFonts w:ascii="Source Sans Pro" w:hAnsi="Source Sans Pro"/>
          <w:sz w:val="22"/>
        </w:rPr>
        <w:t xml:space="preserve"> </w:t>
      </w:r>
      <w:r w:rsidRPr="000423CC">
        <w:rPr>
          <w:rFonts w:ascii="Source Sans Pro" w:hAnsi="Source Sans Pro"/>
          <w:sz w:val="22"/>
        </w:rPr>
        <w:t>(</w:t>
      </w:r>
      <w:r w:rsidR="00F55AD3">
        <w:rPr>
          <w:rFonts w:ascii="Source Sans Pro" w:hAnsi="Source Sans Pro"/>
          <w:sz w:val="22"/>
        </w:rPr>
        <w:t>3</w:t>
      </w:r>
      <w:r w:rsidRPr="000423CC">
        <w:rPr>
          <w:rFonts w:ascii="Source Sans Pro" w:hAnsi="Source Sans Pro"/>
          <w:sz w:val="22"/>
        </w:rPr>
        <w:t>.0)</w:t>
      </w:r>
    </w:p>
    <w:p w14:paraId="513B38EF" w14:textId="758C2820" w:rsidR="00F41ADC" w:rsidRPr="00464660" w:rsidRDefault="00F41ADC" w:rsidP="00F41AD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00F55AD3">
        <w:rPr>
          <w:rFonts w:ascii="Source Sans Pro" w:hAnsi="Source Sans Pro"/>
          <w:b/>
          <w:sz w:val="22"/>
        </w:rPr>
        <w:t>Optional</w:t>
      </w:r>
    </w:p>
    <w:p w14:paraId="2F54E852" w14:textId="2560F293" w:rsidR="003639FD" w:rsidRPr="00086E69" w:rsidRDefault="003639FD" w:rsidP="00F41AD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086E69">
        <w:rPr>
          <w:rFonts w:ascii="Source Sans Pro" w:hAnsi="Source Sans Pro"/>
          <w:b/>
          <w:sz w:val="22"/>
          <w:szCs w:val="22"/>
          <w:lang w:eastAsia="en-AU"/>
        </w:rPr>
        <w:t>Mandatory</w:t>
      </w:r>
      <w:r w:rsidRPr="00086E69">
        <w:rPr>
          <w:rFonts w:ascii="Source Sans Pro" w:hAnsi="Source Sans Pro"/>
          <w:sz w:val="22"/>
          <w:szCs w:val="22"/>
          <w:lang w:eastAsia="en-AU"/>
        </w:rPr>
        <w:t xml:space="preserve"> </w:t>
      </w:r>
      <w:r w:rsidR="006D02FB">
        <w:rPr>
          <w:rFonts w:ascii="Source Sans Pro" w:hAnsi="Source Sans Pro"/>
          <w:sz w:val="22"/>
          <w:szCs w:val="22"/>
          <w:lang w:eastAsia="en-AU"/>
        </w:rPr>
        <w:t>if</w:t>
      </w:r>
      <w:r w:rsidRPr="00086E69">
        <w:rPr>
          <w:rFonts w:ascii="Source Sans Pro" w:hAnsi="Source Sans Pro"/>
          <w:sz w:val="22"/>
          <w:szCs w:val="22"/>
          <w:lang w:eastAsia="en-AU"/>
        </w:rPr>
        <w:t xml:space="preserve"> TOT LS ECO LOSS AMT</w:t>
      </w:r>
      <w:r w:rsidR="007C75CE">
        <w:rPr>
          <w:rFonts w:ascii="Source Sans Pro" w:hAnsi="Source Sans Pro"/>
          <w:sz w:val="22"/>
          <w:szCs w:val="22"/>
          <w:lang w:eastAsia="en-AU"/>
        </w:rPr>
        <w:t xml:space="preserve">, </w:t>
      </w:r>
      <w:r w:rsidRPr="00086E69">
        <w:rPr>
          <w:rFonts w:ascii="Source Sans Pro" w:hAnsi="Source Sans Pro"/>
          <w:sz w:val="22"/>
          <w:szCs w:val="22"/>
          <w:lang w:eastAsia="en-AU"/>
        </w:rPr>
        <w:t>TOT LS NON ECO LOSS AMT</w:t>
      </w:r>
      <w:r w:rsidR="007C75CE">
        <w:rPr>
          <w:rFonts w:ascii="Source Sans Pro" w:hAnsi="Source Sans Pro"/>
          <w:sz w:val="22"/>
          <w:szCs w:val="22"/>
          <w:lang w:eastAsia="en-AU"/>
        </w:rPr>
        <w:t xml:space="preserve"> </w:t>
      </w:r>
      <w:r w:rsidR="00DB6AD4" w:rsidRPr="00DB6AD4">
        <w:rPr>
          <w:rFonts w:ascii="Source Sans Pro" w:hAnsi="Source Sans Pro"/>
          <w:sz w:val="22"/>
          <w:szCs w:val="22"/>
          <w:lang w:eastAsia="en-AU"/>
        </w:rPr>
        <w:t xml:space="preserve">or </w:t>
      </w:r>
      <w:r w:rsidR="00DB6AD4" w:rsidRPr="00DB6AD4">
        <w:rPr>
          <w:rFonts w:ascii="Source Sans Pro" w:hAnsi="Source Sans Pro"/>
          <w:sz w:val="22"/>
        </w:rPr>
        <w:t>TOT LS ECO LOSS ELECTION AMT</w:t>
      </w:r>
      <w:r w:rsidR="00DB6AD4" w:rsidRPr="00DB6AD4">
        <w:rPr>
          <w:rFonts w:ascii="Source Sans Pro" w:hAnsi="Source Sans Pro"/>
          <w:sz w:val="22"/>
          <w:szCs w:val="22"/>
          <w:lang w:eastAsia="en-AU"/>
        </w:rPr>
        <w:t xml:space="preserve"> </w:t>
      </w:r>
      <w:r w:rsidRPr="00086E69">
        <w:rPr>
          <w:rFonts w:ascii="Source Sans Pro" w:hAnsi="Source Sans Pro"/>
          <w:sz w:val="22"/>
          <w:szCs w:val="22"/>
          <w:lang w:eastAsia="en-AU"/>
        </w:rPr>
        <w:t>is</w:t>
      </w:r>
      <w:r w:rsidR="00086E69" w:rsidRPr="00086E69">
        <w:rPr>
          <w:rFonts w:ascii="Source Sans Pro" w:hAnsi="Source Sans Pro"/>
          <w:sz w:val="22"/>
          <w:szCs w:val="22"/>
          <w:lang w:eastAsia="en-AU"/>
        </w:rPr>
        <w:t xml:space="preserve"> greater than zero</w:t>
      </w:r>
      <w:r w:rsidR="00086E69">
        <w:rPr>
          <w:rFonts w:ascii="Source Sans Pro" w:hAnsi="Source Sans Pro"/>
          <w:sz w:val="22"/>
          <w:szCs w:val="22"/>
          <w:lang w:eastAsia="en-AU"/>
        </w:rPr>
        <w:t xml:space="preserve"> </w:t>
      </w:r>
      <w:r w:rsidR="001E6574">
        <w:rPr>
          <w:rFonts w:ascii="Source Sans Pro" w:hAnsi="Source Sans Pro"/>
          <w:sz w:val="22"/>
          <w:szCs w:val="22"/>
          <w:lang w:eastAsia="en-AU"/>
        </w:rPr>
        <w:t>and</w:t>
      </w:r>
      <w:r w:rsidR="00086E69">
        <w:rPr>
          <w:rFonts w:ascii="Source Sans Pro" w:hAnsi="Source Sans Pro"/>
          <w:sz w:val="22"/>
          <w:szCs w:val="22"/>
          <w:lang w:eastAsia="en-AU"/>
        </w:rPr>
        <w:t xml:space="preserve"> </w:t>
      </w:r>
      <w:r w:rsidR="00086E69">
        <w:rPr>
          <w:rFonts w:ascii="Source Sans Pro" w:hAnsi="Source Sans Pro"/>
          <w:sz w:val="22"/>
        </w:rPr>
        <w:t>the Claim is first reported on or after 01/04/2018</w:t>
      </w:r>
      <w:r w:rsidR="001E6574">
        <w:rPr>
          <w:rFonts w:ascii="Source Sans Pro" w:hAnsi="Source Sans Pro"/>
          <w:sz w:val="22"/>
        </w:rPr>
        <w:t>.</w:t>
      </w:r>
      <w:r w:rsidR="00F41ADC" w:rsidRPr="00086E69">
        <w:rPr>
          <w:rFonts w:ascii="Source Sans Pro" w:hAnsi="Source Sans Pro"/>
          <w:sz w:val="22"/>
        </w:rPr>
        <w:tab/>
      </w:r>
    </w:p>
    <w:p w14:paraId="4C1B82B1" w14:textId="78CD4C3A" w:rsidR="008B325C" w:rsidRPr="00086E69" w:rsidRDefault="008B325C" w:rsidP="00F41AD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086E69">
        <w:rPr>
          <w:rFonts w:ascii="Source Sans Pro" w:hAnsi="Source Sans Pro"/>
          <w:b/>
          <w:sz w:val="22"/>
          <w:szCs w:val="22"/>
          <w:lang w:eastAsia="en-AU"/>
        </w:rPr>
        <w:t>Mandatory</w:t>
      </w:r>
      <w:r w:rsidRPr="00086E69">
        <w:rPr>
          <w:rFonts w:ascii="Source Sans Pro" w:hAnsi="Source Sans Pro"/>
          <w:sz w:val="22"/>
          <w:szCs w:val="22"/>
          <w:lang w:eastAsia="en-AU"/>
        </w:rPr>
        <w:t xml:space="preserve"> </w:t>
      </w:r>
      <w:r w:rsidR="006D02FB">
        <w:rPr>
          <w:rFonts w:ascii="Source Sans Pro" w:hAnsi="Source Sans Pro"/>
          <w:sz w:val="22"/>
          <w:szCs w:val="22"/>
          <w:lang w:eastAsia="en-AU"/>
        </w:rPr>
        <w:t>if</w:t>
      </w:r>
      <w:r w:rsidRPr="00086E69">
        <w:rPr>
          <w:rFonts w:ascii="Source Sans Pro" w:hAnsi="Source Sans Pro"/>
          <w:sz w:val="22"/>
        </w:rPr>
        <w:t xml:space="preserve"> BODY SYSTEMS (BS) FOR WHOLE PERSON IMPAIRMENT</w:t>
      </w:r>
      <w:r w:rsidRPr="00086E69">
        <w:rPr>
          <w:rFonts w:ascii="Source Sans Pro" w:hAnsi="Source Sans Pro"/>
          <w:sz w:val="22"/>
          <w:szCs w:val="22"/>
          <w:lang w:eastAsia="en-AU"/>
        </w:rPr>
        <w:t xml:space="preserve"> is </w:t>
      </w:r>
      <w:r w:rsidR="00086E69" w:rsidRPr="00086E69">
        <w:rPr>
          <w:rFonts w:ascii="Source Sans Pro" w:hAnsi="Source Sans Pro"/>
          <w:sz w:val="22"/>
          <w:szCs w:val="22"/>
          <w:lang w:eastAsia="en-AU"/>
        </w:rPr>
        <w:t>greater than zero</w:t>
      </w:r>
      <w:r w:rsidR="001E6574">
        <w:rPr>
          <w:rFonts w:ascii="Source Sans Pro" w:hAnsi="Source Sans Pro"/>
          <w:sz w:val="22"/>
          <w:szCs w:val="22"/>
          <w:lang w:eastAsia="en-AU"/>
        </w:rPr>
        <w:t xml:space="preserve"> and</w:t>
      </w:r>
      <w:r w:rsidR="001E6574" w:rsidRPr="001E6574">
        <w:rPr>
          <w:rFonts w:ascii="Source Sans Pro" w:hAnsi="Source Sans Pro"/>
          <w:sz w:val="22"/>
        </w:rPr>
        <w:t xml:space="preserve"> </w:t>
      </w:r>
      <w:r w:rsidR="001E6574">
        <w:rPr>
          <w:rFonts w:ascii="Source Sans Pro" w:hAnsi="Source Sans Pro"/>
          <w:sz w:val="22"/>
        </w:rPr>
        <w:t>the Claim is first reported on or after 01/04/2018.</w:t>
      </w:r>
    </w:p>
    <w:p w14:paraId="36507998" w14:textId="6FBD230C" w:rsidR="008B325C" w:rsidRDefault="003639FD" w:rsidP="00F41AD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00086E69">
        <w:rPr>
          <w:rFonts w:ascii="Source Sans Pro" w:hAnsi="Source Sans Pro"/>
          <w:sz w:val="22"/>
        </w:rPr>
        <w:t>T</w:t>
      </w:r>
      <w:r w:rsidR="00F55AD3" w:rsidRPr="000C4E84">
        <w:rPr>
          <w:rFonts w:ascii="Source Sans Pro" w:hAnsi="Source Sans Pro"/>
          <w:sz w:val="22"/>
        </w:rPr>
        <w:t>he total assessed whole person</w:t>
      </w:r>
      <w:r w:rsidR="00F55AD3">
        <w:rPr>
          <w:rFonts w:ascii="Source Sans Pro" w:hAnsi="Source Sans Pro"/>
          <w:sz w:val="22"/>
        </w:rPr>
        <w:t xml:space="preserve"> impairment</w:t>
      </w:r>
      <w:r w:rsidR="00F55AD3" w:rsidRPr="00F55AD3">
        <w:rPr>
          <w:rFonts w:ascii="Source Sans Pro" w:hAnsi="Source Sans Pro"/>
          <w:sz w:val="22"/>
        </w:rPr>
        <w:t xml:space="preserve"> </w:t>
      </w:r>
      <w:r w:rsidR="00F55AD3">
        <w:rPr>
          <w:rFonts w:ascii="Source Sans Pro" w:hAnsi="Source Sans Pro"/>
          <w:sz w:val="22"/>
        </w:rPr>
        <w:t xml:space="preserve">percentage </w:t>
      </w:r>
    </w:p>
    <w:p w14:paraId="2AEA6F11" w14:textId="1C2DA821" w:rsidR="00086E69" w:rsidRDefault="008B325C" w:rsidP="00086E69">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086E69">
        <w:rPr>
          <w:rFonts w:ascii="Source Sans Pro" w:hAnsi="Source Sans Pro"/>
          <w:b/>
          <w:sz w:val="22"/>
        </w:rPr>
        <w:t>Note:</w:t>
      </w:r>
      <w:r>
        <w:rPr>
          <w:rFonts w:ascii="Source Sans Pro" w:hAnsi="Source Sans Pro"/>
          <w:sz w:val="22"/>
        </w:rPr>
        <w:t xml:space="preserve"> R</w:t>
      </w:r>
      <w:r w:rsidR="00F55AD3">
        <w:rPr>
          <w:rFonts w:ascii="Source Sans Pro" w:hAnsi="Source Sans Pro"/>
          <w:sz w:val="22"/>
        </w:rPr>
        <w:t>efer to B</w:t>
      </w:r>
      <w:r>
        <w:rPr>
          <w:rFonts w:ascii="Source Sans Pro" w:hAnsi="Source Sans Pro"/>
          <w:sz w:val="22"/>
        </w:rPr>
        <w:t>ODY SYSTEMS (BS) FOR WHOLE PERSON IMPAIRMENT</w:t>
      </w:r>
    </w:p>
    <w:p w14:paraId="7D87FE2F" w14:textId="77777777" w:rsidR="00F41ADC" w:rsidRDefault="00F41ADC" w:rsidP="00F41AD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Pr>
          <w:rFonts w:ascii="Source Sans Pro" w:hAnsi="Source Sans Pro"/>
          <w:sz w:val="22"/>
        </w:rPr>
        <w:t>.</w:t>
      </w:r>
    </w:p>
    <w:p w14:paraId="0665FFB9" w14:textId="04040077" w:rsidR="00804DA0" w:rsidRPr="000423CC" w:rsidRDefault="00086E69" w:rsidP="00F41AD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p>
    <w:p w14:paraId="2C5D940D" w14:textId="3EAC7FF6" w:rsidR="00CB7DFA" w:rsidRDefault="00CB7DFA" w:rsidP="00F41AD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64CB94C6" w14:textId="2D1BDF36"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TRANS EMP NO</w:t>
      </w:r>
      <w:r w:rsidRPr="000423CC">
        <w:rPr>
          <w:rFonts w:ascii="Source Sans Pro" w:hAnsi="Source Sans Pro"/>
          <w:sz w:val="22"/>
        </w:rPr>
        <w:tab/>
        <w:t>Decimal</w:t>
      </w:r>
      <w:r w:rsidR="004B3693">
        <w:rPr>
          <w:rFonts w:ascii="Source Sans Pro" w:hAnsi="Source Sans Pro"/>
          <w:sz w:val="22"/>
        </w:rPr>
        <w:t xml:space="preserve"> </w:t>
      </w:r>
      <w:r w:rsidRPr="000423CC">
        <w:rPr>
          <w:rFonts w:ascii="Source Sans Pro" w:hAnsi="Source Sans Pro"/>
          <w:sz w:val="22"/>
        </w:rPr>
        <w:t>(8.0)</w:t>
      </w:r>
    </w:p>
    <w:p w14:paraId="7117633E" w14:textId="77777777" w:rsidR="008A58F3" w:rsidRPr="00464660"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tab/>
      </w:r>
      <w:r w:rsidRPr="00464660">
        <w:rPr>
          <w:rFonts w:ascii="Source Sans Pro" w:hAnsi="Source Sans Pro"/>
          <w:b/>
          <w:sz w:val="22"/>
        </w:rPr>
        <w:t>Mandatory</w:t>
      </w:r>
    </w:p>
    <w:p w14:paraId="29473045"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D038E2" w:rsidRPr="000423CC">
        <w:rPr>
          <w:rFonts w:ascii="Source Sans Pro" w:hAnsi="Source Sans Pro"/>
          <w:sz w:val="22"/>
        </w:rPr>
        <w:t>Self-insured employer</w:t>
      </w:r>
      <w:r w:rsidR="00183403" w:rsidRPr="000423CC">
        <w:rPr>
          <w:rFonts w:ascii="Source Sans Pro" w:hAnsi="Source Sans Pro"/>
          <w:sz w:val="22"/>
        </w:rPr>
        <w:t xml:space="preserve"> secure site</w:t>
      </w:r>
      <w:r w:rsidRPr="000423CC">
        <w:rPr>
          <w:rFonts w:ascii="Source Sans Pro" w:hAnsi="Source Sans Pro"/>
          <w:sz w:val="22"/>
        </w:rPr>
        <w:t xml:space="preserve"> number (provided by </w:t>
      </w:r>
      <w:r w:rsidR="004642E8" w:rsidRPr="000423CC">
        <w:rPr>
          <w:rFonts w:ascii="Source Sans Pro" w:hAnsi="Source Sans Pro"/>
          <w:sz w:val="22"/>
        </w:rPr>
        <w:t>RTWSA</w:t>
      </w:r>
      <w:r w:rsidRPr="000423CC">
        <w:rPr>
          <w:rFonts w:ascii="Source Sans Pro" w:hAnsi="Source Sans Pro"/>
          <w:sz w:val="22"/>
        </w:rPr>
        <w:t>) that the transmission file was sent from or will be sent to.</w:t>
      </w:r>
    </w:p>
    <w:p w14:paraId="2B138C60" w14:textId="7AB5C54C"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lastRenderedPageBreak/>
        <w:tab/>
        <w:t xml:space="preserve">NB: The TRANS EMP NO is a constant and will not change regardless of the registration numbers contained </w:t>
      </w:r>
      <w:r w:rsidR="001B0139">
        <w:rPr>
          <w:rFonts w:ascii="Source Sans Pro" w:hAnsi="Source Sans Pro"/>
          <w:sz w:val="22"/>
        </w:rPr>
        <w:t>in the file</w:t>
      </w:r>
      <w:r w:rsidRPr="000423CC">
        <w:rPr>
          <w:rFonts w:ascii="Source Sans Pro" w:hAnsi="Source Sans Pro"/>
          <w:sz w:val="22"/>
        </w:rPr>
        <w:t>.</w:t>
      </w:r>
    </w:p>
    <w:p w14:paraId="27FD1964" w14:textId="2A515E4F"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8004E4">
        <w:rPr>
          <w:rFonts w:ascii="Source Sans Pro" w:hAnsi="Source Sans Pro"/>
          <w:sz w:val="22"/>
        </w:rPr>
        <w:t>.</w:t>
      </w:r>
    </w:p>
    <w:p w14:paraId="33C3D4FD" w14:textId="77777777" w:rsidR="008A58F3" w:rsidRPr="000423CC" w:rsidRDefault="0047714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Must exist on </w:t>
      </w:r>
      <w:r w:rsidR="004642E8" w:rsidRPr="000423CC">
        <w:rPr>
          <w:rFonts w:ascii="Source Sans Pro" w:hAnsi="Source Sans Pro"/>
          <w:sz w:val="22"/>
        </w:rPr>
        <w:t>RTWSA</w:t>
      </w:r>
      <w:r w:rsidRPr="000423CC">
        <w:rPr>
          <w:rFonts w:ascii="Source Sans Pro" w:hAnsi="Source Sans Pro"/>
          <w:sz w:val="22"/>
        </w:rPr>
        <w:t>’s</w:t>
      </w:r>
      <w:r w:rsidR="008A58F3" w:rsidRPr="000423CC">
        <w:rPr>
          <w:rFonts w:ascii="Source Sans Pro" w:hAnsi="Source Sans Pro"/>
          <w:sz w:val="22"/>
        </w:rPr>
        <w:t xml:space="preserve"> database, and employer must be </w:t>
      </w:r>
      <w:r w:rsidR="001051B6" w:rsidRPr="000423CC">
        <w:rPr>
          <w:rFonts w:ascii="Source Sans Pro" w:hAnsi="Source Sans Pro"/>
          <w:sz w:val="22"/>
        </w:rPr>
        <w:t>self</w:t>
      </w:r>
      <w:r w:rsidRPr="000423CC">
        <w:rPr>
          <w:rFonts w:ascii="Source Sans Pro" w:hAnsi="Source Sans Pro"/>
          <w:sz w:val="22"/>
        </w:rPr>
        <w:t>-</w:t>
      </w:r>
      <w:r w:rsidR="001051B6" w:rsidRPr="000423CC">
        <w:rPr>
          <w:rFonts w:ascii="Source Sans Pro" w:hAnsi="Source Sans Pro"/>
          <w:sz w:val="22"/>
        </w:rPr>
        <w:t>insured</w:t>
      </w:r>
      <w:r w:rsidR="008A58F3" w:rsidRPr="000423CC">
        <w:rPr>
          <w:rFonts w:ascii="Source Sans Pro" w:hAnsi="Source Sans Pro"/>
          <w:sz w:val="22"/>
        </w:rPr>
        <w:t>.</w:t>
      </w:r>
    </w:p>
    <w:p w14:paraId="7ACEC892" w14:textId="2373F9CC"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In most cases this is the</w:t>
      </w:r>
      <w:r w:rsidR="001051B6" w:rsidRPr="000423CC">
        <w:rPr>
          <w:rFonts w:ascii="Source Sans Pro" w:hAnsi="Source Sans Pro"/>
          <w:sz w:val="22"/>
        </w:rPr>
        <w:t xml:space="preserve"> </w:t>
      </w:r>
      <w:r w:rsidR="00D038E2" w:rsidRPr="000423CC">
        <w:rPr>
          <w:rFonts w:ascii="Source Sans Pro" w:hAnsi="Source Sans Pro"/>
          <w:sz w:val="22"/>
        </w:rPr>
        <w:t>self-insured employer</w:t>
      </w:r>
      <w:r w:rsidRPr="000423CC">
        <w:rPr>
          <w:rFonts w:ascii="Source Sans Pro" w:hAnsi="Source Sans Pro"/>
          <w:sz w:val="22"/>
        </w:rPr>
        <w:t xml:space="preserve"> registration number</w:t>
      </w:r>
      <w:r w:rsidR="00051A31">
        <w:rPr>
          <w:rFonts w:ascii="Source Sans Pro" w:hAnsi="Source Sans Pro"/>
          <w:sz w:val="22"/>
        </w:rPr>
        <w:t>.</w:t>
      </w:r>
    </w:p>
    <w:p w14:paraId="787F032A" w14:textId="77777777" w:rsidR="0069523A" w:rsidRDefault="0069523A" w:rsidP="0069523A">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sz w:val="22"/>
        </w:rPr>
      </w:pPr>
    </w:p>
    <w:p w14:paraId="34C7F839" w14:textId="00EEB4A7" w:rsidR="008A58F3" w:rsidRPr="000423CC" w:rsidRDefault="008A58F3" w:rsidP="00C81730">
      <w:pPr>
        <w:tabs>
          <w:tab w:val="clear" w:pos="227"/>
          <w:tab w:val="clear" w:pos="454"/>
          <w:tab w:val="clear" w:pos="680"/>
          <w:tab w:val="clear" w:pos="907"/>
          <w:tab w:val="clear" w:pos="1134"/>
          <w:tab w:val="clear" w:pos="1361"/>
          <w:tab w:val="clear" w:pos="1588"/>
          <w:tab w:val="clear" w:pos="1814"/>
          <w:tab w:val="clear" w:pos="2041"/>
          <w:tab w:val="left" w:pos="3969"/>
        </w:tabs>
        <w:spacing w:before="0" w:after="0" w:line="240" w:lineRule="auto"/>
        <w:rPr>
          <w:rFonts w:ascii="Source Sans Pro" w:hAnsi="Source Sans Pro"/>
          <w:sz w:val="22"/>
        </w:rPr>
      </w:pPr>
      <w:r w:rsidRPr="000423CC">
        <w:rPr>
          <w:rFonts w:ascii="Source Sans Pro" w:hAnsi="Source Sans Pro"/>
          <w:sz w:val="22"/>
        </w:rPr>
        <w:t>WORK DUTIES IND</w:t>
      </w:r>
      <w:r w:rsidRPr="000423CC">
        <w:rPr>
          <w:rFonts w:ascii="Source Sans Pro" w:hAnsi="Source Sans Pro"/>
          <w:sz w:val="22"/>
        </w:rPr>
        <w:tab/>
        <w:t>Char</w:t>
      </w:r>
      <w:r w:rsidR="004B3693">
        <w:rPr>
          <w:rFonts w:ascii="Source Sans Pro" w:hAnsi="Source Sans Pro"/>
          <w:sz w:val="22"/>
        </w:rPr>
        <w:t xml:space="preserve"> </w:t>
      </w:r>
      <w:r w:rsidRPr="000423CC">
        <w:rPr>
          <w:rFonts w:ascii="Source Sans Pro" w:hAnsi="Source Sans Pro"/>
          <w:sz w:val="22"/>
        </w:rPr>
        <w:t>(1)</w:t>
      </w:r>
    </w:p>
    <w:p w14:paraId="768A786C" w14:textId="60952389"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sidRPr="000423CC">
        <w:rPr>
          <w:rFonts w:ascii="Source Sans Pro" w:hAnsi="Source Sans Pro"/>
          <w:sz w:val="22"/>
        </w:rPr>
        <w:t xml:space="preserve"> for all claims with INJ DTE on or after 1/7/2005 </w:t>
      </w:r>
      <w:r w:rsidR="004B3693" w:rsidRPr="000423CC">
        <w:rPr>
          <w:rFonts w:ascii="Source Sans Pro" w:hAnsi="Source Sans Pro"/>
          <w:sz w:val="22"/>
        </w:rPr>
        <w:t>otherwise</w:t>
      </w:r>
      <w:r w:rsidRPr="000423CC">
        <w:rPr>
          <w:rFonts w:ascii="Source Sans Pro" w:hAnsi="Source Sans Pro"/>
          <w:sz w:val="22"/>
        </w:rPr>
        <w:t xml:space="preserve"> optional</w:t>
      </w:r>
    </w:p>
    <w:p w14:paraId="393ABFA5"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Represents the most recent return to work (RTW) status, regardless of whether the worker has actually returned to work. </w:t>
      </w:r>
    </w:p>
    <w:p w14:paraId="1DD6F2E3" w14:textId="11167E5D"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08255F">
        <w:rPr>
          <w:rFonts w:ascii="Source Sans Pro" w:hAnsi="Source Sans Pro"/>
          <w:sz w:val="22"/>
        </w:rPr>
        <w:t>Must be one of the valid values from</w:t>
      </w:r>
      <w:r w:rsidR="0008255F">
        <w:rPr>
          <w:rFonts w:ascii="Source Sans Pro" w:hAnsi="Source Sans Pro"/>
          <w:sz w:val="22"/>
        </w:rPr>
        <w:t xml:space="preserve"> </w:t>
      </w:r>
      <w:r w:rsidR="0008255F">
        <w:rPr>
          <w:rFonts w:ascii="Source Sans Pro" w:hAnsi="Source Sans Pro"/>
          <w:sz w:val="22"/>
        </w:rPr>
        <w:fldChar w:fldCharType="begin"/>
      </w:r>
      <w:r w:rsidR="0008255F">
        <w:rPr>
          <w:rFonts w:ascii="Source Sans Pro" w:hAnsi="Source Sans Pro"/>
          <w:sz w:val="22"/>
        </w:rPr>
        <w:instrText xml:space="preserve"> REF _Ref497139081 \h  \* MERGEFORMAT </w:instrText>
      </w:r>
      <w:r w:rsidR="0008255F">
        <w:rPr>
          <w:rFonts w:ascii="Source Sans Pro" w:hAnsi="Source Sans Pro"/>
          <w:sz w:val="22"/>
        </w:rPr>
      </w:r>
      <w:r w:rsidR="0008255F">
        <w:rPr>
          <w:rFonts w:ascii="Source Sans Pro" w:hAnsi="Source Sans Pro"/>
          <w:sz w:val="22"/>
        </w:rPr>
        <w:fldChar w:fldCharType="separate"/>
      </w:r>
      <w:r w:rsidR="00510EA7" w:rsidRPr="00510EA7">
        <w:rPr>
          <w:rFonts w:ascii="Source Sans Pro" w:hAnsi="Source Sans Pro"/>
          <w:sz w:val="22"/>
        </w:rPr>
        <w:t>Table 5 – WORK DUTIES IND Values</w:t>
      </w:r>
      <w:r w:rsidR="0008255F">
        <w:rPr>
          <w:rFonts w:ascii="Source Sans Pro" w:hAnsi="Source Sans Pro"/>
          <w:sz w:val="22"/>
        </w:rPr>
        <w:fldChar w:fldCharType="end"/>
      </w:r>
      <w:r w:rsidR="008004E4">
        <w:rPr>
          <w:rFonts w:ascii="Source Sans Pro" w:hAnsi="Source Sans Pro"/>
          <w:sz w:val="22"/>
        </w:rPr>
        <w:t>.</w:t>
      </w:r>
    </w:p>
    <w:p w14:paraId="5A30AF0D" w14:textId="77777777"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3B2D62B9" w14:textId="77777777" w:rsidR="009167C2" w:rsidRPr="000423CC" w:rsidRDefault="009167C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18B87598" w14:textId="3C511523"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WORKER GIVEN NME</w:t>
      </w:r>
      <w:r w:rsidRPr="000423CC">
        <w:rPr>
          <w:rFonts w:ascii="Source Sans Pro" w:hAnsi="Source Sans Pro"/>
          <w:sz w:val="22"/>
        </w:rPr>
        <w:tab/>
        <w:t>Char</w:t>
      </w:r>
      <w:r w:rsidR="004B3693">
        <w:rPr>
          <w:rFonts w:ascii="Source Sans Pro" w:hAnsi="Source Sans Pro"/>
          <w:sz w:val="22"/>
        </w:rPr>
        <w:t xml:space="preserve"> </w:t>
      </w:r>
      <w:r w:rsidRPr="000423CC">
        <w:rPr>
          <w:rFonts w:ascii="Source Sans Pro" w:hAnsi="Source Sans Pro"/>
          <w:sz w:val="22"/>
        </w:rPr>
        <w:t>(</w:t>
      </w:r>
      <w:r w:rsidR="00C125FC">
        <w:rPr>
          <w:rFonts w:ascii="Source Sans Pro" w:hAnsi="Source Sans Pro"/>
          <w:sz w:val="22"/>
        </w:rPr>
        <w:t>2</w:t>
      </w:r>
      <w:r w:rsidRPr="000423CC">
        <w:rPr>
          <w:rFonts w:ascii="Source Sans Pro" w:hAnsi="Source Sans Pro"/>
          <w:sz w:val="22"/>
        </w:rPr>
        <w:t>5)</w:t>
      </w:r>
    </w:p>
    <w:p w14:paraId="778402F6"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p>
    <w:p w14:paraId="1E7280CB" w14:textId="4864BBBF"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Worker's </w:t>
      </w:r>
      <w:r w:rsidR="00365998" w:rsidRPr="000423CC">
        <w:rPr>
          <w:rFonts w:ascii="Source Sans Pro" w:hAnsi="Source Sans Pro"/>
          <w:sz w:val="22"/>
        </w:rPr>
        <w:t xml:space="preserve">legal </w:t>
      </w:r>
      <w:r w:rsidRPr="000423CC">
        <w:rPr>
          <w:rFonts w:ascii="Source Sans Pro" w:hAnsi="Source Sans Pro"/>
          <w:sz w:val="22"/>
        </w:rPr>
        <w:t>given name</w:t>
      </w:r>
      <w:r w:rsidR="008004E4">
        <w:rPr>
          <w:rFonts w:ascii="Source Sans Pro" w:hAnsi="Source Sans Pro"/>
          <w:sz w:val="22"/>
        </w:rPr>
        <w:t>.</w:t>
      </w:r>
    </w:p>
    <w:p w14:paraId="29C3B51A" w14:textId="0099EB14" w:rsidR="00365998" w:rsidRDefault="00365998"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5B2DA2">
        <w:rPr>
          <w:rFonts w:ascii="Source Sans Pro" w:hAnsi="Source Sans Pro"/>
          <w:sz w:val="22"/>
        </w:rPr>
        <w:t>M</w:t>
      </w:r>
      <w:r w:rsidRPr="000423CC">
        <w:rPr>
          <w:rFonts w:ascii="Source Sans Pro" w:hAnsi="Source Sans Pro"/>
          <w:sz w:val="22"/>
        </w:rPr>
        <w:t xml:space="preserve">ust contain the </w:t>
      </w:r>
      <w:r w:rsidR="00E54858">
        <w:rPr>
          <w:rFonts w:ascii="Source Sans Pro" w:hAnsi="Source Sans Pro"/>
          <w:sz w:val="22"/>
        </w:rPr>
        <w:t xml:space="preserve">current </w:t>
      </w:r>
      <w:r w:rsidRPr="000423CC">
        <w:rPr>
          <w:rFonts w:ascii="Source Sans Pro" w:hAnsi="Source Sans Pro"/>
          <w:sz w:val="22"/>
        </w:rPr>
        <w:t xml:space="preserve">full legal </w:t>
      </w:r>
      <w:r w:rsidR="00F25C04">
        <w:rPr>
          <w:rFonts w:ascii="Source Sans Pro" w:hAnsi="Source Sans Pro"/>
          <w:sz w:val="22"/>
        </w:rPr>
        <w:t xml:space="preserve">given </w:t>
      </w:r>
      <w:r w:rsidRPr="000423CC">
        <w:rPr>
          <w:rFonts w:ascii="Source Sans Pro" w:hAnsi="Source Sans Pro"/>
          <w:sz w:val="22"/>
        </w:rPr>
        <w:t xml:space="preserve">name </w:t>
      </w:r>
      <w:r w:rsidR="005B2DA2">
        <w:rPr>
          <w:rFonts w:ascii="Source Sans Pro" w:hAnsi="Source Sans Pro"/>
          <w:sz w:val="22"/>
        </w:rPr>
        <w:t>(case insensitive), regardless of what is listed on the claim form.</w:t>
      </w:r>
    </w:p>
    <w:p w14:paraId="1F644C24" w14:textId="5C7D673F" w:rsidR="005B2DA2" w:rsidRPr="000423CC" w:rsidRDefault="00C47E1A" w:rsidP="00C47E1A">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Pr>
          <w:rFonts w:ascii="Source Sans Pro" w:hAnsi="Source Sans Pro"/>
          <w:b/>
          <w:sz w:val="22"/>
        </w:rPr>
        <w:tab/>
      </w:r>
      <w:r w:rsidR="001F02AE" w:rsidRPr="00C46B76">
        <w:rPr>
          <w:rFonts w:ascii="Source Sans Pro" w:hAnsi="Source Sans Pro"/>
          <w:b/>
          <w:sz w:val="22"/>
        </w:rPr>
        <w:t>Note:</w:t>
      </w:r>
      <w:r w:rsidR="001F02AE" w:rsidRPr="00C46B76">
        <w:rPr>
          <w:rFonts w:ascii="Source Sans Pro" w:hAnsi="Source Sans Pro"/>
          <w:sz w:val="22"/>
        </w:rPr>
        <w:t xml:space="preserve"> </w:t>
      </w:r>
      <w:r w:rsidR="005B2DA2" w:rsidRPr="00C46B76">
        <w:rPr>
          <w:rFonts w:ascii="Source Sans Pro" w:hAnsi="Source Sans Pro"/>
          <w:sz w:val="22"/>
        </w:rPr>
        <w:t>Failure to provide the full legal name will reduce the self-insurer’s ability to obtain the correct previous lump sum history.</w:t>
      </w:r>
    </w:p>
    <w:p w14:paraId="3D6E08DD" w14:textId="1E9A3E9F" w:rsidR="00E74179"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for claim to be created</w:t>
      </w:r>
      <w:r w:rsidR="008004E4">
        <w:rPr>
          <w:rFonts w:ascii="Source Sans Pro" w:hAnsi="Source Sans Pro"/>
          <w:sz w:val="22"/>
        </w:rPr>
        <w:t>.</w:t>
      </w:r>
    </w:p>
    <w:p w14:paraId="266A5AEC" w14:textId="5FCA4DF6" w:rsidR="008A58F3" w:rsidRDefault="00E74179"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 xml:space="preserve">Must be consistent on </w:t>
      </w:r>
      <w:r w:rsidRPr="00C81730">
        <w:rPr>
          <w:rFonts w:ascii="Source Sans Pro" w:hAnsi="Source Sans Pro"/>
          <w:sz w:val="22"/>
          <w:u w:val="single"/>
        </w:rPr>
        <w:t>all</w:t>
      </w:r>
      <w:r>
        <w:rPr>
          <w:rFonts w:ascii="Source Sans Pro" w:hAnsi="Source Sans Pro"/>
          <w:sz w:val="22"/>
        </w:rPr>
        <w:t xml:space="preserve"> claims on the self-insured employer’s database.</w:t>
      </w:r>
    </w:p>
    <w:p w14:paraId="02AFF967" w14:textId="77777777" w:rsidR="00C125FC" w:rsidRDefault="00C125FC"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09B108B" w14:textId="3E70FC3F" w:rsidR="00C125FC" w:rsidRPr="000423CC" w:rsidRDefault="00C125FC" w:rsidP="00C125F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 xml:space="preserve">WORKER </w:t>
      </w:r>
      <w:r>
        <w:rPr>
          <w:rFonts w:ascii="Source Sans Pro" w:hAnsi="Source Sans Pro"/>
          <w:sz w:val="22"/>
        </w:rPr>
        <w:t>MIDDLE</w:t>
      </w:r>
      <w:r w:rsidRPr="000423CC">
        <w:rPr>
          <w:rFonts w:ascii="Source Sans Pro" w:hAnsi="Source Sans Pro"/>
          <w:sz w:val="22"/>
        </w:rPr>
        <w:t xml:space="preserve"> NME</w:t>
      </w:r>
      <w:r w:rsidRPr="000423CC">
        <w:rPr>
          <w:rFonts w:ascii="Source Sans Pro" w:hAnsi="Source Sans Pro"/>
          <w:sz w:val="22"/>
        </w:rPr>
        <w:tab/>
        <w:t>Char</w:t>
      </w:r>
      <w:r w:rsidR="004B3693">
        <w:rPr>
          <w:rFonts w:ascii="Source Sans Pro" w:hAnsi="Source Sans Pro"/>
          <w:sz w:val="22"/>
        </w:rPr>
        <w:t xml:space="preserve"> </w:t>
      </w:r>
      <w:r w:rsidRPr="000423CC">
        <w:rPr>
          <w:rFonts w:ascii="Source Sans Pro" w:hAnsi="Source Sans Pro"/>
          <w:sz w:val="22"/>
        </w:rPr>
        <w:t>(</w:t>
      </w:r>
      <w:r>
        <w:rPr>
          <w:rFonts w:ascii="Source Sans Pro" w:hAnsi="Source Sans Pro"/>
          <w:sz w:val="22"/>
        </w:rPr>
        <w:t>2</w:t>
      </w:r>
      <w:r w:rsidRPr="000423CC">
        <w:rPr>
          <w:rFonts w:ascii="Source Sans Pro" w:hAnsi="Source Sans Pro"/>
          <w:sz w:val="22"/>
        </w:rPr>
        <w:t>5)</w:t>
      </w:r>
    </w:p>
    <w:p w14:paraId="07D6926B" w14:textId="03B92FB7" w:rsidR="00C125FC" w:rsidRPr="000423CC" w:rsidRDefault="00C125FC" w:rsidP="00C125F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Mandatory</w:t>
      </w:r>
      <w:r w:rsidR="00F25C04">
        <w:rPr>
          <w:rFonts w:ascii="Source Sans Pro" w:hAnsi="Source Sans Pro"/>
          <w:b/>
          <w:sz w:val="22"/>
        </w:rPr>
        <w:t xml:space="preserve"> </w:t>
      </w:r>
      <w:r w:rsidR="00F25C04">
        <w:rPr>
          <w:rFonts w:ascii="Source Sans Pro" w:hAnsi="Source Sans Pro"/>
          <w:sz w:val="22"/>
        </w:rPr>
        <w:t>where the Self-Insured employer is aware of the worker middle name.</w:t>
      </w:r>
    </w:p>
    <w:p w14:paraId="4DBBD854" w14:textId="5B837975" w:rsidR="00C125FC" w:rsidRDefault="00C125FC" w:rsidP="00C125F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Worker's legal </w:t>
      </w:r>
      <w:r w:rsidR="00F25C04">
        <w:rPr>
          <w:rFonts w:ascii="Source Sans Pro" w:hAnsi="Source Sans Pro"/>
          <w:sz w:val="22"/>
        </w:rPr>
        <w:t xml:space="preserve">middle </w:t>
      </w:r>
      <w:r w:rsidRPr="000423CC">
        <w:rPr>
          <w:rFonts w:ascii="Source Sans Pro" w:hAnsi="Source Sans Pro"/>
          <w:sz w:val="22"/>
        </w:rPr>
        <w:t>name(s)</w:t>
      </w:r>
      <w:r>
        <w:rPr>
          <w:rFonts w:ascii="Source Sans Pro" w:hAnsi="Source Sans Pro"/>
          <w:sz w:val="22"/>
        </w:rPr>
        <w:t>.</w:t>
      </w:r>
    </w:p>
    <w:p w14:paraId="3F478C9A" w14:textId="2BDC15A4" w:rsidR="00264DE3" w:rsidRDefault="00264DE3" w:rsidP="00264DE3">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M</w:t>
      </w:r>
      <w:r w:rsidRPr="000423CC">
        <w:rPr>
          <w:rFonts w:ascii="Source Sans Pro" w:hAnsi="Source Sans Pro"/>
          <w:sz w:val="22"/>
        </w:rPr>
        <w:t xml:space="preserve">ust contain the </w:t>
      </w:r>
      <w:r w:rsidR="00E54858">
        <w:rPr>
          <w:rFonts w:ascii="Source Sans Pro" w:hAnsi="Source Sans Pro"/>
          <w:sz w:val="22"/>
        </w:rPr>
        <w:t xml:space="preserve">current </w:t>
      </w:r>
      <w:r w:rsidRPr="000423CC">
        <w:rPr>
          <w:rFonts w:ascii="Source Sans Pro" w:hAnsi="Source Sans Pro"/>
          <w:sz w:val="22"/>
        </w:rPr>
        <w:t xml:space="preserve">full legal </w:t>
      </w:r>
      <w:r w:rsidR="00F25C04">
        <w:rPr>
          <w:rFonts w:ascii="Source Sans Pro" w:hAnsi="Source Sans Pro"/>
          <w:sz w:val="22"/>
        </w:rPr>
        <w:t xml:space="preserve">middle </w:t>
      </w:r>
      <w:r w:rsidRPr="000423CC">
        <w:rPr>
          <w:rFonts w:ascii="Source Sans Pro" w:hAnsi="Source Sans Pro"/>
          <w:sz w:val="22"/>
        </w:rPr>
        <w:t>name</w:t>
      </w:r>
      <w:r w:rsidR="00F25C04">
        <w:rPr>
          <w:rFonts w:ascii="Source Sans Pro" w:hAnsi="Source Sans Pro"/>
          <w:sz w:val="22"/>
        </w:rPr>
        <w:t>(s)</w:t>
      </w:r>
      <w:r w:rsidRPr="000423CC">
        <w:rPr>
          <w:rFonts w:ascii="Source Sans Pro" w:hAnsi="Source Sans Pro"/>
          <w:sz w:val="22"/>
        </w:rPr>
        <w:t xml:space="preserve"> </w:t>
      </w:r>
      <w:r>
        <w:rPr>
          <w:rFonts w:ascii="Source Sans Pro" w:hAnsi="Source Sans Pro"/>
          <w:sz w:val="22"/>
        </w:rPr>
        <w:t>(case insensitive), regardless of what is listed on the claim form.</w:t>
      </w:r>
    </w:p>
    <w:p w14:paraId="36E9B88D" w14:textId="7E1CE6F4" w:rsidR="00264DE3" w:rsidRPr="004B3693" w:rsidRDefault="00C46B76" w:rsidP="00C46B76">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b/>
          <w:sz w:val="22"/>
        </w:rPr>
        <w:tab/>
      </w:r>
      <w:r w:rsidR="001F02AE" w:rsidRPr="004B3693">
        <w:rPr>
          <w:rFonts w:ascii="Source Sans Pro" w:hAnsi="Source Sans Pro"/>
          <w:b/>
          <w:sz w:val="22"/>
        </w:rPr>
        <w:t>Note:</w:t>
      </w:r>
      <w:r w:rsidR="001F02AE" w:rsidRPr="004B3693">
        <w:rPr>
          <w:rFonts w:ascii="Source Sans Pro" w:hAnsi="Source Sans Pro"/>
          <w:sz w:val="22"/>
        </w:rPr>
        <w:t xml:space="preserve"> </w:t>
      </w:r>
      <w:r w:rsidR="00264DE3" w:rsidRPr="004B3693">
        <w:rPr>
          <w:rFonts w:ascii="Source Sans Pro" w:hAnsi="Source Sans Pro"/>
          <w:sz w:val="22"/>
        </w:rPr>
        <w:t>Failure to provide the full legal name will reduce the self-insurer’s ability to obtain the correct previous lump sum history.</w:t>
      </w:r>
    </w:p>
    <w:p w14:paraId="3F59D370" w14:textId="77777777" w:rsidR="00264DE3" w:rsidRDefault="00264DE3" w:rsidP="00264DE3">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for claim to be created</w:t>
      </w:r>
      <w:r>
        <w:rPr>
          <w:rFonts w:ascii="Source Sans Pro" w:hAnsi="Source Sans Pro"/>
          <w:sz w:val="22"/>
        </w:rPr>
        <w:t>.</w:t>
      </w:r>
    </w:p>
    <w:p w14:paraId="74113DD6" w14:textId="77777777" w:rsidR="00264DE3" w:rsidRDefault="00264DE3" w:rsidP="00264DE3">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lastRenderedPageBreak/>
        <w:tab/>
        <w:t xml:space="preserve">Must be consistent on </w:t>
      </w:r>
      <w:r w:rsidRPr="00C81730">
        <w:rPr>
          <w:rFonts w:ascii="Source Sans Pro" w:hAnsi="Source Sans Pro"/>
          <w:sz w:val="22"/>
          <w:u w:val="single"/>
        </w:rPr>
        <w:t>all</w:t>
      </w:r>
      <w:r>
        <w:rPr>
          <w:rFonts w:ascii="Source Sans Pro" w:hAnsi="Source Sans Pro"/>
          <w:sz w:val="22"/>
        </w:rPr>
        <w:t xml:space="preserve"> claims on the self-insured employer’s database.</w:t>
      </w:r>
    </w:p>
    <w:p w14:paraId="100F8AAB" w14:textId="77777777" w:rsidR="00264DE3" w:rsidRPr="000423CC" w:rsidRDefault="00264DE3" w:rsidP="00C125F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76C68974" w14:textId="279F5446"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WORKER POSTCODE</w:t>
      </w:r>
      <w:r w:rsidRPr="000423CC">
        <w:rPr>
          <w:rFonts w:ascii="Source Sans Pro" w:hAnsi="Source Sans Pro"/>
          <w:sz w:val="22"/>
        </w:rPr>
        <w:tab/>
        <w:t>Decimal</w:t>
      </w:r>
      <w:r w:rsidR="004B3693">
        <w:rPr>
          <w:rFonts w:ascii="Source Sans Pro" w:hAnsi="Source Sans Pro"/>
          <w:sz w:val="22"/>
        </w:rPr>
        <w:t xml:space="preserve"> </w:t>
      </w:r>
      <w:r w:rsidRPr="000423CC">
        <w:rPr>
          <w:rFonts w:ascii="Source Sans Pro" w:hAnsi="Source Sans Pro"/>
          <w:sz w:val="22"/>
        </w:rPr>
        <w:t>(4.0)</w:t>
      </w:r>
    </w:p>
    <w:p w14:paraId="399411EA"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 xml:space="preserve">Mandatory </w:t>
      </w:r>
      <w:r w:rsidRPr="006D02FB">
        <w:rPr>
          <w:rFonts w:ascii="Source Sans Pro" w:hAnsi="Source Sans Pro"/>
          <w:sz w:val="22"/>
        </w:rPr>
        <w:t>(</w:t>
      </w:r>
      <w:r w:rsidRPr="000423CC">
        <w:rPr>
          <w:rFonts w:ascii="Source Sans Pro" w:hAnsi="Source Sans Pro"/>
          <w:sz w:val="22"/>
        </w:rPr>
        <w:t>for claims with INJ DTE on or after 1/7/2005)</w:t>
      </w:r>
    </w:p>
    <w:p w14:paraId="008011B5"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The postcode of the</w:t>
      </w:r>
      <w:r w:rsidR="006F5541" w:rsidRPr="000423CC">
        <w:rPr>
          <w:rFonts w:ascii="Source Sans Pro" w:hAnsi="Source Sans Pro"/>
          <w:sz w:val="22"/>
        </w:rPr>
        <w:t xml:space="preserve"> worker</w:t>
      </w:r>
      <w:r w:rsidRPr="000423CC">
        <w:rPr>
          <w:rFonts w:ascii="Source Sans Pro" w:hAnsi="Source Sans Pro"/>
          <w:sz w:val="22"/>
        </w:rPr>
        <w:t>’s residential address.  This will represent the most up-to-date postcode for the worker that corresponds to the data being supplied.</w:t>
      </w:r>
    </w:p>
    <w:p w14:paraId="4C33FC1C" w14:textId="652ED309"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numeric</w:t>
      </w:r>
      <w:r w:rsidR="008004E4">
        <w:rPr>
          <w:rFonts w:ascii="Source Sans Pro" w:hAnsi="Source Sans Pro"/>
          <w:sz w:val="22"/>
        </w:rPr>
        <w:t>.</w:t>
      </w:r>
    </w:p>
    <w:p w14:paraId="015B9039" w14:textId="5062FA67"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before the claim can be created for claims with INJ DTE on or after 1/7/2005)</w:t>
      </w:r>
      <w:r w:rsidR="008004E4">
        <w:rPr>
          <w:rFonts w:ascii="Source Sans Pro" w:hAnsi="Source Sans Pro"/>
          <w:sz w:val="22"/>
        </w:rPr>
        <w:t>.</w:t>
      </w:r>
    </w:p>
    <w:p w14:paraId="605A7880" w14:textId="77777777" w:rsidR="006D02FB" w:rsidRPr="000423CC" w:rsidRDefault="006D02FB"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p>
    <w:p w14:paraId="39D36693" w14:textId="23FDD129" w:rsidR="0034326C" w:rsidRPr="004B3693" w:rsidRDefault="0034326C" w:rsidP="0034326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WORKER PRIOR SUR NME</w:t>
      </w:r>
      <w:r w:rsidR="001736AE" w:rsidRPr="004B3693">
        <w:rPr>
          <w:rFonts w:ascii="Source Sans Pro" w:hAnsi="Source Sans Pro"/>
          <w:sz w:val="22"/>
        </w:rPr>
        <w:t xml:space="preserve"> 1</w:t>
      </w:r>
      <w:r w:rsidRPr="004B3693">
        <w:rPr>
          <w:rFonts w:ascii="Source Sans Pro" w:hAnsi="Source Sans Pro"/>
          <w:sz w:val="22"/>
        </w:rPr>
        <w:tab/>
        <w:t>Char</w:t>
      </w:r>
      <w:r w:rsidR="004B3693">
        <w:rPr>
          <w:rFonts w:ascii="Source Sans Pro" w:hAnsi="Source Sans Pro"/>
          <w:sz w:val="22"/>
        </w:rPr>
        <w:t xml:space="preserve"> </w:t>
      </w:r>
      <w:r w:rsidRPr="004B3693">
        <w:rPr>
          <w:rFonts w:ascii="Source Sans Pro" w:hAnsi="Source Sans Pro"/>
          <w:sz w:val="22"/>
        </w:rPr>
        <w:t>(25)</w:t>
      </w:r>
    </w:p>
    <w:p w14:paraId="28C516F7" w14:textId="5ECCF9E0" w:rsidR="00C81730" w:rsidRDefault="00C81730" w:rsidP="0034326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r>
      <w:r w:rsidRPr="00C81730">
        <w:rPr>
          <w:rFonts w:ascii="Source Sans Pro" w:hAnsi="Source Sans Pro"/>
          <w:b/>
          <w:sz w:val="22"/>
        </w:rPr>
        <w:t>Mandatory</w:t>
      </w:r>
      <w:r>
        <w:rPr>
          <w:rFonts w:ascii="Source Sans Pro" w:hAnsi="Source Sans Pro"/>
          <w:sz w:val="22"/>
        </w:rPr>
        <w:t xml:space="preserve"> where the Self-Insured employer is aware of any prior known surnames.  Allows up to three known prior surnames.  Assists RTWSA with claim creation and lump sum search results.</w:t>
      </w:r>
      <w:r w:rsidR="0034326C" w:rsidRPr="004B3693">
        <w:rPr>
          <w:rFonts w:ascii="Source Sans Pro" w:hAnsi="Source Sans Pro"/>
          <w:sz w:val="22"/>
        </w:rPr>
        <w:tab/>
      </w:r>
    </w:p>
    <w:p w14:paraId="346E91DB" w14:textId="38F801BD" w:rsidR="0034326C" w:rsidRPr="004B3693" w:rsidRDefault="00033C87" w:rsidP="0034326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b/>
          <w:sz w:val="22"/>
        </w:rPr>
        <w:tab/>
      </w:r>
      <w:r w:rsidR="0034326C" w:rsidRPr="004B3693">
        <w:rPr>
          <w:rFonts w:ascii="Source Sans Pro" w:hAnsi="Source Sans Pro"/>
          <w:sz w:val="22"/>
        </w:rPr>
        <w:t>Worker's legal prior surname.</w:t>
      </w:r>
    </w:p>
    <w:p w14:paraId="3BB02136" w14:textId="26FD51E3" w:rsidR="0034326C" w:rsidRPr="004B3693" w:rsidRDefault="0034326C" w:rsidP="00C81730">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ab/>
      </w:r>
      <w:r w:rsidR="006A19F6" w:rsidRPr="00C46B76">
        <w:rPr>
          <w:rFonts w:ascii="Source Sans Pro" w:hAnsi="Source Sans Pro"/>
          <w:b/>
          <w:sz w:val="22"/>
        </w:rPr>
        <w:t>Note:</w:t>
      </w:r>
      <w:r w:rsidR="006A19F6" w:rsidRPr="00C46B76">
        <w:rPr>
          <w:rFonts w:ascii="Source Sans Pro" w:hAnsi="Source Sans Pro"/>
          <w:sz w:val="22"/>
        </w:rPr>
        <w:t xml:space="preserve"> </w:t>
      </w:r>
      <w:r w:rsidRPr="00C46B76">
        <w:rPr>
          <w:rFonts w:ascii="Source Sans Pro" w:hAnsi="Source Sans Pro"/>
          <w:sz w:val="22"/>
        </w:rPr>
        <w:t>Failure to provide the full legal name history will reduce the self-insurer’s ability to obtain the correct previous lump sum history.</w:t>
      </w:r>
    </w:p>
    <w:p w14:paraId="12438EE3" w14:textId="15D76DFD" w:rsidR="0034326C" w:rsidRPr="004B3693" w:rsidRDefault="0034326C" w:rsidP="0034326C">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ab/>
      </w:r>
    </w:p>
    <w:p w14:paraId="1AEE9DB5" w14:textId="4AF78B05" w:rsidR="001736AE" w:rsidRPr="004B3693" w:rsidRDefault="001736AE" w:rsidP="001736A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WORKER PRIOR SUR NME 2</w:t>
      </w:r>
      <w:r w:rsidRPr="004B3693">
        <w:rPr>
          <w:rFonts w:ascii="Source Sans Pro" w:hAnsi="Source Sans Pro"/>
          <w:sz w:val="22"/>
        </w:rPr>
        <w:tab/>
        <w:t>Char</w:t>
      </w:r>
      <w:r w:rsidR="004B3693">
        <w:rPr>
          <w:rFonts w:ascii="Source Sans Pro" w:hAnsi="Source Sans Pro"/>
          <w:sz w:val="22"/>
        </w:rPr>
        <w:t xml:space="preserve"> </w:t>
      </w:r>
      <w:r w:rsidRPr="004B3693">
        <w:rPr>
          <w:rFonts w:ascii="Source Sans Pro" w:hAnsi="Source Sans Pro"/>
          <w:sz w:val="22"/>
        </w:rPr>
        <w:t>(25)</w:t>
      </w:r>
    </w:p>
    <w:p w14:paraId="2B031935" w14:textId="77777777" w:rsidR="00033C87" w:rsidRDefault="001736AE" w:rsidP="001736A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ab/>
      </w:r>
      <w:r w:rsidR="00033C87" w:rsidRPr="00C81730">
        <w:rPr>
          <w:rFonts w:ascii="Source Sans Pro" w:hAnsi="Source Sans Pro"/>
          <w:b/>
          <w:sz w:val="22"/>
        </w:rPr>
        <w:t>Mandatory</w:t>
      </w:r>
      <w:r w:rsidR="00033C87">
        <w:rPr>
          <w:rFonts w:ascii="Source Sans Pro" w:hAnsi="Source Sans Pro"/>
          <w:sz w:val="22"/>
        </w:rPr>
        <w:t xml:space="preserve"> where the Self-Insured employer is aware of any prior known surnames.  Allows up to three known prior surnames.  Assists RTWSA with claim creation and lump sum search results.</w:t>
      </w:r>
    </w:p>
    <w:p w14:paraId="57F00943" w14:textId="41C4082C" w:rsidR="001736AE" w:rsidRPr="004B3693" w:rsidRDefault="00033C87" w:rsidP="001736A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b/>
          <w:sz w:val="22"/>
        </w:rPr>
        <w:tab/>
      </w:r>
      <w:r w:rsidR="001736AE" w:rsidRPr="004B3693">
        <w:rPr>
          <w:rFonts w:ascii="Source Sans Pro" w:hAnsi="Source Sans Pro"/>
          <w:sz w:val="22"/>
        </w:rPr>
        <w:t>Worker's legal prior surname.</w:t>
      </w:r>
    </w:p>
    <w:p w14:paraId="2EA03F22" w14:textId="5F3B320D" w:rsidR="001736AE" w:rsidRPr="004B3693" w:rsidRDefault="001736AE" w:rsidP="00C81730">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ab/>
      </w:r>
      <w:r w:rsidR="006A19F6" w:rsidRPr="00C81730">
        <w:rPr>
          <w:rFonts w:ascii="Source Sans Pro" w:hAnsi="Source Sans Pro"/>
          <w:b/>
          <w:sz w:val="22"/>
        </w:rPr>
        <w:t>Note:</w:t>
      </w:r>
      <w:r w:rsidR="006A19F6" w:rsidRPr="004B3693">
        <w:rPr>
          <w:rFonts w:ascii="Source Sans Pro" w:hAnsi="Source Sans Pro"/>
          <w:sz w:val="22"/>
        </w:rPr>
        <w:t xml:space="preserve"> </w:t>
      </w:r>
      <w:r w:rsidRPr="004B3693">
        <w:rPr>
          <w:rFonts w:ascii="Source Sans Pro" w:hAnsi="Source Sans Pro"/>
          <w:sz w:val="22"/>
        </w:rPr>
        <w:t>Failure to provide the full legal name history will reduce the self-insurer’s ability to obtain the correct previous lump sum history.</w:t>
      </w:r>
    </w:p>
    <w:p w14:paraId="30B895AD" w14:textId="77777777" w:rsidR="008A58F3" w:rsidRPr="004B369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447DEE5E" w14:textId="5D4E4991" w:rsidR="001736AE" w:rsidRPr="004B3693" w:rsidRDefault="001736AE" w:rsidP="001736A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WORKER PRIOR SUR NME 3</w:t>
      </w:r>
      <w:r w:rsidRPr="004B3693">
        <w:rPr>
          <w:rFonts w:ascii="Source Sans Pro" w:hAnsi="Source Sans Pro"/>
          <w:sz w:val="22"/>
        </w:rPr>
        <w:tab/>
        <w:t>Char</w:t>
      </w:r>
      <w:r w:rsidR="004B3693">
        <w:rPr>
          <w:rFonts w:ascii="Source Sans Pro" w:hAnsi="Source Sans Pro"/>
          <w:sz w:val="22"/>
        </w:rPr>
        <w:t xml:space="preserve"> </w:t>
      </w:r>
      <w:r w:rsidRPr="004B3693">
        <w:rPr>
          <w:rFonts w:ascii="Source Sans Pro" w:hAnsi="Source Sans Pro"/>
          <w:sz w:val="22"/>
        </w:rPr>
        <w:t>(25)</w:t>
      </w:r>
    </w:p>
    <w:p w14:paraId="5D0AF148" w14:textId="77777777" w:rsidR="00033C87" w:rsidRDefault="001736AE" w:rsidP="001736A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ab/>
      </w:r>
      <w:r w:rsidR="00033C87" w:rsidRPr="00C81730">
        <w:rPr>
          <w:rFonts w:ascii="Source Sans Pro" w:hAnsi="Source Sans Pro"/>
          <w:b/>
          <w:sz w:val="22"/>
        </w:rPr>
        <w:t>Mandatory</w:t>
      </w:r>
      <w:r w:rsidR="00033C87">
        <w:rPr>
          <w:rFonts w:ascii="Source Sans Pro" w:hAnsi="Source Sans Pro"/>
          <w:sz w:val="22"/>
        </w:rPr>
        <w:t xml:space="preserve"> where the Self-Insured employer is aware of any prior known surnames.  Allows up to three known prior surnames.  Assists RTWSA with claim creation and lump sum search results.</w:t>
      </w:r>
    </w:p>
    <w:p w14:paraId="46925AFE" w14:textId="77777777" w:rsidR="001736AE" w:rsidRPr="004B3693" w:rsidRDefault="001736AE" w:rsidP="001736AE">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ab/>
        <w:t>Worker's legal prior surname.</w:t>
      </w:r>
    </w:p>
    <w:p w14:paraId="77B9AAA5" w14:textId="7CFC0C96" w:rsidR="001736AE" w:rsidRPr="000423CC" w:rsidRDefault="001736AE" w:rsidP="00033C87">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4B3693">
        <w:rPr>
          <w:rFonts w:ascii="Source Sans Pro" w:hAnsi="Source Sans Pro"/>
          <w:sz w:val="22"/>
        </w:rPr>
        <w:tab/>
      </w:r>
      <w:r w:rsidR="006A19F6" w:rsidRPr="00033C87">
        <w:rPr>
          <w:rFonts w:ascii="Source Sans Pro" w:hAnsi="Source Sans Pro"/>
          <w:b/>
          <w:sz w:val="22"/>
        </w:rPr>
        <w:t>Note:</w:t>
      </w:r>
      <w:r w:rsidR="006A19F6" w:rsidRPr="004B3693">
        <w:rPr>
          <w:rFonts w:ascii="Source Sans Pro" w:hAnsi="Source Sans Pro"/>
          <w:sz w:val="22"/>
        </w:rPr>
        <w:t xml:space="preserve"> </w:t>
      </w:r>
      <w:r w:rsidRPr="004B3693">
        <w:rPr>
          <w:rFonts w:ascii="Source Sans Pro" w:hAnsi="Source Sans Pro"/>
          <w:sz w:val="22"/>
        </w:rPr>
        <w:t>Failure to provide the full legal name history will reduce the self-insurer’s ability to obtain the correct previous lump sum history.</w:t>
      </w:r>
    </w:p>
    <w:p w14:paraId="1BC728E3" w14:textId="77777777" w:rsidR="001736AE" w:rsidRDefault="001736AE"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36DFA24F" w14:textId="7415B9F1"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WORKER SUR NME</w:t>
      </w:r>
      <w:r w:rsidRPr="000423CC">
        <w:rPr>
          <w:rFonts w:ascii="Source Sans Pro" w:hAnsi="Source Sans Pro"/>
          <w:sz w:val="22"/>
        </w:rPr>
        <w:tab/>
        <w:t>Char</w:t>
      </w:r>
      <w:r w:rsidR="004B3693">
        <w:rPr>
          <w:rFonts w:ascii="Source Sans Pro" w:hAnsi="Source Sans Pro"/>
          <w:sz w:val="22"/>
        </w:rPr>
        <w:t xml:space="preserve"> </w:t>
      </w:r>
      <w:r w:rsidRPr="000423CC">
        <w:rPr>
          <w:rFonts w:ascii="Source Sans Pro" w:hAnsi="Source Sans Pro"/>
          <w:sz w:val="22"/>
        </w:rPr>
        <w:t>(25)</w:t>
      </w:r>
    </w:p>
    <w:p w14:paraId="3C628033" w14:textId="77777777" w:rsidR="008A58F3" w:rsidRPr="00464660"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b/>
          <w:sz w:val="22"/>
        </w:rPr>
      </w:pPr>
      <w:r w:rsidRPr="000423CC">
        <w:rPr>
          <w:rFonts w:ascii="Source Sans Pro" w:hAnsi="Source Sans Pro"/>
          <w:sz w:val="22"/>
        </w:rPr>
        <w:lastRenderedPageBreak/>
        <w:tab/>
      </w:r>
      <w:r w:rsidRPr="00464660">
        <w:rPr>
          <w:rFonts w:ascii="Source Sans Pro" w:hAnsi="Source Sans Pro"/>
          <w:b/>
          <w:sz w:val="22"/>
        </w:rPr>
        <w:t>Mandatory</w:t>
      </w:r>
    </w:p>
    <w:p w14:paraId="29DCF3A7" w14:textId="1901F9BF"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 xml:space="preserve">Worker's </w:t>
      </w:r>
      <w:r w:rsidR="00515C35" w:rsidRPr="000423CC">
        <w:rPr>
          <w:rFonts w:ascii="Source Sans Pro" w:hAnsi="Source Sans Pro"/>
          <w:sz w:val="22"/>
        </w:rPr>
        <w:t xml:space="preserve">legal </w:t>
      </w:r>
      <w:r w:rsidRPr="000423CC">
        <w:rPr>
          <w:rFonts w:ascii="Source Sans Pro" w:hAnsi="Source Sans Pro"/>
          <w:sz w:val="22"/>
        </w:rPr>
        <w:t>surname</w:t>
      </w:r>
      <w:r w:rsidR="008004E4">
        <w:rPr>
          <w:rFonts w:ascii="Source Sans Pro" w:hAnsi="Source Sans Pro"/>
          <w:sz w:val="22"/>
        </w:rPr>
        <w:t>.</w:t>
      </w:r>
    </w:p>
    <w:p w14:paraId="7C1A05E5" w14:textId="474F1BEB" w:rsidR="001C7B64" w:rsidRDefault="00515C35" w:rsidP="001C7B64">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001C7B64">
        <w:rPr>
          <w:rFonts w:ascii="Source Sans Pro" w:hAnsi="Source Sans Pro"/>
          <w:sz w:val="22"/>
        </w:rPr>
        <w:t>M</w:t>
      </w:r>
      <w:r w:rsidRPr="000423CC">
        <w:rPr>
          <w:rFonts w:ascii="Source Sans Pro" w:hAnsi="Source Sans Pro"/>
          <w:sz w:val="22"/>
        </w:rPr>
        <w:t xml:space="preserve">ust list the current legal </w:t>
      </w:r>
      <w:r w:rsidR="00F25C04">
        <w:rPr>
          <w:rFonts w:ascii="Source Sans Pro" w:hAnsi="Source Sans Pro"/>
          <w:sz w:val="22"/>
        </w:rPr>
        <w:t>sur</w:t>
      </w:r>
      <w:r w:rsidRPr="000423CC">
        <w:rPr>
          <w:rFonts w:ascii="Source Sans Pro" w:hAnsi="Source Sans Pro"/>
          <w:sz w:val="22"/>
        </w:rPr>
        <w:t>name</w:t>
      </w:r>
      <w:r w:rsidR="001C7B64" w:rsidRPr="001C7B64">
        <w:rPr>
          <w:rFonts w:ascii="Source Sans Pro" w:hAnsi="Source Sans Pro"/>
          <w:sz w:val="22"/>
        </w:rPr>
        <w:t xml:space="preserve"> </w:t>
      </w:r>
      <w:r w:rsidR="001C7B64">
        <w:rPr>
          <w:rFonts w:ascii="Source Sans Pro" w:hAnsi="Source Sans Pro"/>
          <w:sz w:val="22"/>
        </w:rPr>
        <w:t>(case insensitive), regardless of what is listed on the claim form.</w:t>
      </w:r>
    </w:p>
    <w:p w14:paraId="15CB4A5C" w14:textId="43EAED01" w:rsidR="001C7B64" w:rsidRPr="004B3693" w:rsidRDefault="00C46B76" w:rsidP="00C46B76">
      <w:pPr>
        <w:shd w:val="clear" w:color="auto" w:fill="E3E87D" w:themeFill="accent3" w:themeFillTint="99"/>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r>
        <w:rPr>
          <w:rFonts w:ascii="Source Sans Pro" w:hAnsi="Source Sans Pro"/>
          <w:sz w:val="22"/>
        </w:rPr>
        <w:tab/>
      </w:r>
      <w:r w:rsidR="001F02AE" w:rsidRPr="004B3693">
        <w:rPr>
          <w:rFonts w:ascii="Source Sans Pro" w:hAnsi="Source Sans Pro"/>
          <w:sz w:val="22"/>
        </w:rPr>
        <w:t xml:space="preserve">Note: </w:t>
      </w:r>
      <w:r w:rsidR="001C7B64" w:rsidRPr="004B3693">
        <w:rPr>
          <w:rFonts w:ascii="Source Sans Pro" w:hAnsi="Source Sans Pro"/>
          <w:sz w:val="22"/>
        </w:rPr>
        <w:t>Failure to provide the full legal name will reduce the self-insurer’s ability to obtain the correct previous lump sum history.</w:t>
      </w:r>
    </w:p>
    <w:p w14:paraId="1E70CDD2" w14:textId="5B7B198D" w:rsidR="00E74179"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for the claim to be created</w:t>
      </w:r>
      <w:r w:rsidR="008004E4">
        <w:rPr>
          <w:rFonts w:ascii="Source Sans Pro" w:hAnsi="Source Sans Pro"/>
          <w:sz w:val="22"/>
        </w:rPr>
        <w:t>.</w:t>
      </w:r>
    </w:p>
    <w:p w14:paraId="4EFF7DAC" w14:textId="6D44B7CF" w:rsidR="008A58F3" w:rsidRPr="000423CC" w:rsidRDefault="00E74179"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Pr>
          <w:rFonts w:ascii="Source Sans Pro" w:hAnsi="Source Sans Pro"/>
          <w:sz w:val="22"/>
        </w:rPr>
        <w:tab/>
        <w:t xml:space="preserve">Must be consistent on </w:t>
      </w:r>
      <w:r w:rsidRPr="00033C87">
        <w:rPr>
          <w:rFonts w:ascii="Source Sans Pro" w:hAnsi="Source Sans Pro"/>
          <w:sz w:val="22"/>
          <w:u w:val="single"/>
        </w:rPr>
        <w:t>all</w:t>
      </w:r>
      <w:r>
        <w:rPr>
          <w:rFonts w:ascii="Source Sans Pro" w:hAnsi="Source Sans Pro"/>
          <w:sz w:val="22"/>
        </w:rPr>
        <w:t xml:space="preserve"> claims on the self-insured employer’s database.</w:t>
      </w:r>
    </w:p>
    <w:p w14:paraId="3A851A68" w14:textId="77777777" w:rsidR="008A58F3"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57313390" w14:textId="77777777" w:rsidR="009167C2" w:rsidRDefault="009167C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15940BC8" w14:textId="77777777" w:rsidR="009167C2" w:rsidRPr="000423CC" w:rsidRDefault="009167C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1F52E957" w14:textId="524517D3"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WORKPLACE POSTCODE</w:t>
      </w:r>
      <w:r w:rsidRPr="000423CC">
        <w:rPr>
          <w:rFonts w:ascii="Source Sans Pro" w:hAnsi="Source Sans Pro"/>
          <w:sz w:val="22"/>
        </w:rPr>
        <w:tab/>
        <w:t>Decimal</w:t>
      </w:r>
      <w:r w:rsidR="004B3693">
        <w:rPr>
          <w:rFonts w:ascii="Source Sans Pro" w:hAnsi="Source Sans Pro"/>
          <w:sz w:val="22"/>
        </w:rPr>
        <w:t xml:space="preserve"> </w:t>
      </w:r>
      <w:r w:rsidRPr="000423CC">
        <w:rPr>
          <w:rFonts w:ascii="Source Sans Pro" w:hAnsi="Source Sans Pro"/>
          <w:sz w:val="22"/>
        </w:rPr>
        <w:t>(4.0)</w:t>
      </w:r>
    </w:p>
    <w:p w14:paraId="4ACE751D"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r>
      <w:r w:rsidRPr="00464660">
        <w:rPr>
          <w:rFonts w:ascii="Source Sans Pro" w:hAnsi="Source Sans Pro"/>
          <w:b/>
          <w:sz w:val="22"/>
        </w:rPr>
        <w:t xml:space="preserve">Mandatory </w:t>
      </w:r>
      <w:r w:rsidRPr="000423CC">
        <w:rPr>
          <w:rFonts w:ascii="Source Sans Pro" w:hAnsi="Source Sans Pro"/>
          <w:sz w:val="22"/>
        </w:rPr>
        <w:t>(for claims with INJ DTE on or after 1/7/2005)</w:t>
      </w:r>
    </w:p>
    <w:p w14:paraId="6D6FB073" w14:textId="3A940660"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The postcode of the workplace at which the worker was injured or experienced the exposure resulting in disease</w:t>
      </w:r>
      <w:r w:rsidR="008004E4">
        <w:rPr>
          <w:rFonts w:ascii="Source Sans Pro" w:hAnsi="Source Sans Pro"/>
          <w:sz w:val="22"/>
        </w:rPr>
        <w:t>.</w:t>
      </w:r>
      <w:r w:rsidRPr="000423CC">
        <w:rPr>
          <w:rFonts w:ascii="Source Sans Pro" w:hAnsi="Source Sans Pro"/>
          <w:sz w:val="22"/>
        </w:rPr>
        <w:t xml:space="preserve"> </w:t>
      </w:r>
    </w:p>
    <w:p w14:paraId="70D12097" w14:textId="77777777"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For injuries or exposures occurring on any form of transport, or while the worker was working overseas, the postcode should be entered as 9999.</w:t>
      </w:r>
    </w:p>
    <w:p w14:paraId="21DC2197" w14:textId="5BC57534" w:rsidR="008A58F3" w:rsidRPr="000423CC" w:rsidRDefault="008A58F3"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8"/>
        <w:rPr>
          <w:rFonts w:ascii="Source Sans Pro" w:hAnsi="Source Sans Pro"/>
          <w:sz w:val="22"/>
        </w:rPr>
      </w:pPr>
      <w:r w:rsidRPr="000423CC">
        <w:rPr>
          <w:rFonts w:ascii="Source Sans Pro" w:hAnsi="Source Sans Pro"/>
          <w:sz w:val="22"/>
        </w:rPr>
        <w:tab/>
        <w:t>Must be provided before the claim can be created for claims with INJ DTE on or after 1/7/2005)</w:t>
      </w:r>
      <w:r w:rsidR="008004E4">
        <w:rPr>
          <w:rFonts w:ascii="Source Sans Pro" w:hAnsi="Source Sans Pro"/>
          <w:sz w:val="22"/>
        </w:rPr>
        <w:t>.</w:t>
      </w:r>
    </w:p>
    <w:p w14:paraId="15016484" w14:textId="092AA068" w:rsidR="00845922" w:rsidRPr="000423CC" w:rsidRDefault="00845922" w:rsidP="00CB7DFA">
      <w:p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line="240" w:lineRule="auto"/>
        <w:ind w:left="3969" w:hanging="3969"/>
        <w:rPr>
          <w:rFonts w:ascii="Source Sans Pro" w:hAnsi="Source Sans Pro"/>
          <w:sz w:val="22"/>
        </w:rPr>
      </w:pPr>
    </w:p>
    <w:p w14:paraId="58F2D810" w14:textId="09ABFD3E" w:rsidR="008A58F3" w:rsidRPr="003E3991" w:rsidRDefault="008A58F3" w:rsidP="00CB7DFA">
      <w:pPr>
        <w:pStyle w:val="Heading1"/>
        <w:rPr>
          <w:color w:val="auto"/>
        </w:rPr>
      </w:pPr>
      <w:bookmarkStart w:id="358" w:name="_Toc494362237"/>
      <w:bookmarkStart w:id="359" w:name="_Toc494362639"/>
      <w:bookmarkStart w:id="360" w:name="_Toc497117104"/>
      <w:bookmarkStart w:id="361" w:name="_Toc497128146"/>
      <w:bookmarkStart w:id="362" w:name="_Toc497132978"/>
      <w:bookmarkStart w:id="363" w:name="_Toc494362238"/>
      <w:bookmarkStart w:id="364" w:name="_Toc494362640"/>
      <w:bookmarkStart w:id="365" w:name="_Toc497117105"/>
      <w:bookmarkStart w:id="366" w:name="_Toc497128147"/>
      <w:bookmarkStart w:id="367" w:name="_Toc497132979"/>
      <w:bookmarkStart w:id="368" w:name="_Toc494362239"/>
      <w:bookmarkStart w:id="369" w:name="_Toc494362641"/>
      <w:bookmarkStart w:id="370" w:name="_Toc497117106"/>
      <w:bookmarkStart w:id="371" w:name="_Toc497128148"/>
      <w:bookmarkStart w:id="372" w:name="_Toc497132980"/>
      <w:bookmarkStart w:id="373" w:name="_Toc494362240"/>
      <w:bookmarkStart w:id="374" w:name="_Toc494362642"/>
      <w:bookmarkStart w:id="375" w:name="_Toc497117107"/>
      <w:bookmarkStart w:id="376" w:name="_Toc497128149"/>
      <w:bookmarkStart w:id="377" w:name="_Toc497132981"/>
      <w:bookmarkStart w:id="378" w:name="_Toc494362241"/>
      <w:bookmarkStart w:id="379" w:name="_Toc494362643"/>
      <w:bookmarkStart w:id="380" w:name="_Toc497117108"/>
      <w:bookmarkStart w:id="381" w:name="_Toc497128150"/>
      <w:bookmarkStart w:id="382" w:name="_Toc497132982"/>
      <w:bookmarkStart w:id="383" w:name="_Toc494362242"/>
      <w:bookmarkStart w:id="384" w:name="_Toc494362644"/>
      <w:bookmarkStart w:id="385" w:name="_Toc497117109"/>
      <w:bookmarkStart w:id="386" w:name="_Toc497128151"/>
      <w:bookmarkStart w:id="387" w:name="_Toc497132983"/>
      <w:bookmarkStart w:id="388" w:name="_Toc448288522"/>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1E1049">
        <w:rPr>
          <w:color w:val="auto"/>
          <w:kern w:val="0"/>
          <w:sz w:val="22"/>
          <w:szCs w:val="20"/>
        </w:rPr>
        <w:br w:type="page"/>
      </w:r>
      <w:bookmarkStart w:id="389" w:name="_Ref410394543"/>
      <w:bookmarkStart w:id="390" w:name="_Toc119412092"/>
      <w:bookmarkStart w:id="391" w:name="_Toc119484715"/>
      <w:bookmarkStart w:id="392" w:name="_Toc119487283"/>
      <w:bookmarkStart w:id="393" w:name="_Toc119487764"/>
      <w:bookmarkStart w:id="394" w:name="_Toc119489341"/>
      <w:bookmarkStart w:id="395" w:name="_Toc120196891"/>
      <w:r w:rsidRPr="003E3991">
        <w:rPr>
          <w:color w:val="auto"/>
        </w:rPr>
        <w:lastRenderedPageBreak/>
        <w:t>VALID VALUES TABLES</w:t>
      </w:r>
      <w:bookmarkEnd w:id="388"/>
      <w:bookmarkEnd w:id="389"/>
      <w:bookmarkEnd w:id="390"/>
      <w:bookmarkEnd w:id="391"/>
      <w:bookmarkEnd w:id="392"/>
      <w:bookmarkEnd w:id="393"/>
      <w:bookmarkEnd w:id="394"/>
      <w:bookmarkEnd w:id="395"/>
    </w:p>
    <w:p w14:paraId="7757B207" w14:textId="1AC7527C" w:rsidR="008A58F3" w:rsidRPr="005F2D9B" w:rsidRDefault="008A58F3" w:rsidP="00464660">
      <w:pPr>
        <w:pStyle w:val="body"/>
      </w:pPr>
      <w:r w:rsidRPr="005F2D9B">
        <w:t xml:space="preserve">These table values may be reviewed by </w:t>
      </w:r>
      <w:r w:rsidR="004642E8">
        <w:rPr>
          <w:rFonts w:cs="Arial"/>
        </w:rPr>
        <w:t>RTWSA</w:t>
      </w:r>
      <w:r w:rsidRPr="005F2D9B">
        <w:t xml:space="preserve"> at a later date to allow improved recording and statistical analysis of</w:t>
      </w:r>
      <w:r w:rsidR="0009252B" w:rsidRPr="005F2D9B">
        <w:t xml:space="preserve"> self</w:t>
      </w:r>
      <w:r w:rsidR="00477142">
        <w:t>-</w:t>
      </w:r>
      <w:r w:rsidR="0009252B" w:rsidRPr="005F2D9B">
        <w:t>insured</w:t>
      </w:r>
      <w:r w:rsidR="00047440">
        <w:t xml:space="preserve"> employer</w:t>
      </w:r>
      <w:r w:rsidRPr="005F2D9B">
        <w:t xml:space="preserve"> claim</w:t>
      </w:r>
      <w:r w:rsidR="00183FFD">
        <w:t>s</w:t>
      </w:r>
      <w:r w:rsidRPr="005F2D9B">
        <w:t xml:space="preserve"> data. It is recommended that any of these values that are derived from the existing </w:t>
      </w:r>
      <w:r w:rsidR="005C331F">
        <w:t>self-</w:t>
      </w:r>
      <w:r w:rsidR="00275AF6">
        <w:t>insured employer’s</w:t>
      </w:r>
      <w:r w:rsidR="002C40C9" w:rsidRPr="005F2D9B">
        <w:t xml:space="preserve"> </w:t>
      </w:r>
      <w:r w:rsidR="00047440" w:rsidRPr="000514E2">
        <w:t xml:space="preserve">database </w:t>
      </w:r>
      <w:r w:rsidRPr="000514E2">
        <w:t>via</w:t>
      </w:r>
      <w:r w:rsidRPr="005F2D9B">
        <w:t xml:space="preserve"> a cross reference table, have the built-in flexibility to allow the cross reference table to be easily maintained.</w:t>
      </w:r>
    </w:p>
    <w:p w14:paraId="63477427" w14:textId="01DFA639" w:rsidR="00796408" w:rsidRPr="005F2D9B" w:rsidRDefault="00796408" w:rsidP="00796408">
      <w:pPr>
        <w:pStyle w:val="Heading2"/>
      </w:pPr>
      <w:bookmarkStart w:id="396" w:name="_Ref447004020"/>
      <w:bookmarkStart w:id="397" w:name="_Toc448288523"/>
      <w:bookmarkStart w:id="398" w:name="_Toc119412093"/>
      <w:bookmarkStart w:id="399" w:name="_Toc119484716"/>
      <w:bookmarkStart w:id="400" w:name="_Toc119487284"/>
      <w:bookmarkStart w:id="401" w:name="_Toc119487765"/>
      <w:bookmarkStart w:id="402" w:name="_Toc119489342"/>
      <w:bookmarkStart w:id="403" w:name="_Toc120196892"/>
      <w:r w:rsidRPr="005F2D9B">
        <w:t xml:space="preserve">Table 1 </w:t>
      </w:r>
      <w:r>
        <w:t>–</w:t>
      </w:r>
      <w:r w:rsidRPr="005F2D9B">
        <w:t xml:space="preserve"> DETERM</w:t>
      </w:r>
      <w:r>
        <w:t xml:space="preserve"> </w:t>
      </w:r>
      <w:r w:rsidRPr="005F2D9B">
        <w:t>STATUS FLG Values</w:t>
      </w:r>
      <w:bookmarkEnd w:id="396"/>
      <w:bookmarkEnd w:id="397"/>
      <w:bookmarkEnd w:id="398"/>
      <w:bookmarkEnd w:id="399"/>
      <w:bookmarkEnd w:id="400"/>
      <w:bookmarkEnd w:id="401"/>
      <w:bookmarkEnd w:id="402"/>
      <w:bookmarkEnd w:id="403"/>
    </w:p>
    <w:p w14:paraId="46420445" w14:textId="77777777" w:rsidR="008A58F3" w:rsidRPr="00464660"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360"/>
        <w:rPr>
          <w:rFonts w:ascii="Source Sans Pro" w:hAnsi="Source Sans Pro"/>
          <w:sz w:val="22"/>
        </w:rPr>
      </w:pPr>
      <w:r w:rsidRPr="00464660">
        <w:rPr>
          <w:rFonts w:ascii="Source Sans Pro" w:hAnsi="Source Sans Pro"/>
          <w:i/>
          <w:sz w:val="22"/>
        </w:rPr>
        <w:t>DETERM STATUS FLG</w:t>
      </w:r>
      <w:r w:rsidRPr="00464660">
        <w:rPr>
          <w:rFonts w:ascii="Source Sans Pro" w:hAnsi="Source Sans Pro"/>
          <w:i/>
          <w:sz w:val="22"/>
        </w:rPr>
        <w:tab/>
        <w:t>Description</w:t>
      </w:r>
    </w:p>
    <w:p w14:paraId="6DAAAA99" w14:textId="77777777" w:rsidR="008A58F3" w:rsidRPr="00464660"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sidRPr="00464660">
        <w:rPr>
          <w:rFonts w:ascii="Source Sans Pro" w:hAnsi="Source Sans Pro"/>
          <w:sz w:val="22"/>
        </w:rPr>
        <w:t>A</w:t>
      </w:r>
      <w:r w:rsidRPr="00464660">
        <w:rPr>
          <w:rFonts w:ascii="Source Sans Pro" w:hAnsi="Source Sans Pro"/>
          <w:sz w:val="22"/>
        </w:rPr>
        <w:tab/>
        <w:t>Accepted</w:t>
      </w:r>
    </w:p>
    <w:p w14:paraId="475FA020" w14:textId="77777777" w:rsidR="008A58F3" w:rsidRPr="00464660"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sidRPr="00464660">
        <w:rPr>
          <w:rFonts w:ascii="Source Sans Pro" w:hAnsi="Source Sans Pro"/>
          <w:sz w:val="22"/>
        </w:rPr>
        <w:t>R</w:t>
      </w:r>
      <w:r w:rsidRPr="00464660">
        <w:rPr>
          <w:rFonts w:ascii="Source Sans Pro" w:hAnsi="Source Sans Pro"/>
          <w:sz w:val="22"/>
        </w:rPr>
        <w:tab/>
        <w:t>Rejected</w:t>
      </w:r>
    </w:p>
    <w:p w14:paraId="3A8EBEB9" w14:textId="77777777" w:rsidR="008A58F3" w:rsidRPr="00464660"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sidRPr="00464660">
        <w:rPr>
          <w:rFonts w:ascii="Source Sans Pro" w:hAnsi="Source Sans Pro"/>
          <w:sz w:val="22"/>
        </w:rPr>
        <w:t>U</w:t>
      </w:r>
      <w:r w:rsidRPr="00464660">
        <w:rPr>
          <w:rFonts w:ascii="Source Sans Pro" w:hAnsi="Source Sans Pro"/>
          <w:sz w:val="22"/>
        </w:rPr>
        <w:tab/>
        <w:t>Undetermined</w:t>
      </w:r>
    </w:p>
    <w:p w14:paraId="1137838B" w14:textId="77777777" w:rsidR="008A58F3" w:rsidRPr="00464660"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sidRPr="00464660">
        <w:rPr>
          <w:rFonts w:ascii="Source Sans Pro" w:hAnsi="Source Sans Pro"/>
          <w:sz w:val="22"/>
        </w:rPr>
        <w:t>W</w:t>
      </w:r>
      <w:r w:rsidRPr="00464660">
        <w:rPr>
          <w:rFonts w:ascii="Source Sans Pro" w:hAnsi="Source Sans Pro"/>
          <w:sz w:val="22"/>
        </w:rPr>
        <w:tab/>
        <w:t>Withdrawn</w:t>
      </w:r>
    </w:p>
    <w:p w14:paraId="19BE3827" w14:textId="6EC15190" w:rsidR="008A58F3" w:rsidRPr="005F2D9B" w:rsidRDefault="008A58F3" w:rsidP="007D3852">
      <w:pPr>
        <w:pStyle w:val="Heading2"/>
      </w:pPr>
      <w:bookmarkStart w:id="404" w:name="_Ref447004093"/>
      <w:bookmarkStart w:id="405" w:name="_Toc448288524"/>
      <w:bookmarkStart w:id="406" w:name="_Toc119412094"/>
      <w:bookmarkStart w:id="407" w:name="_Toc119484717"/>
      <w:bookmarkStart w:id="408" w:name="_Toc119487285"/>
      <w:bookmarkStart w:id="409" w:name="_Toc119487766"/>
      <w:bookmarkStart w:id="410" w:name="_Toc119489343"/>
      <w:bookmarkStart w:id="411" w:name="_Toc120196893"/>
      <w:r w:rsidRPr="005F2D9B">
        <w:t xml:space="preserve">Table 2 </w:t>
      </w:r>
      <w:r w:rsidR="00774AA2">
        <w:t>–</w:t>
      </w:r>
      <w:r w:rsidRPr="005F2D9B">
        <w:t xml:space="preserve"> EDI</w:t>
      </w:r>
      <w:r w:rsidR="00774AA2">
        <w:t xml:space="preserve"> </w:t>
      </w:r>
      <w:r w:rsidRPr="005F2D9B">
        <w:t>DOC TYP TCDE</w:t>
      </w:r>
      <w:bookmarkEnd w:id="404"/>
      <w:bookmarkEnd w:id="405"/>
      <w:bookmarkEnd w:id="406"/>
      <w:bookmarkEnd w:id="407"/>
      <w:bookmarkEnd w:id="408"/>
      <w:bookmarkEnd w:id="409"/>
      <w:bookmarkEnd w:id="410"/>
      <w:bookmarkEnd w:id="411"/>
      <w:r w:rsidRPr="005F2D9B">
        <w:t xml:space="preserve"> </w:t>
      </w:r>
    </w:p>
    <w:p w14:paraId="317CDCAD" w14:textId="77777777" w:rsidR="008A58F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360"/>
        <w:rPr>
          <w:rFonts w:ascii="Source Sans Pro" w:hAnsi="Source Sans Pro"/>
          <w:i/>
          <w:sz w:val="22"/>
        </w:rPr>
      </w:pPr>
      <w:r w:rsidRPr="00464660">
        <w:rPr>
          <w:rFonts w:ascii="Source Sans Pro" w:hAnsi="Source Sans Pro"/>
          <w:i/>
          <w:sz w:val="22"/>
        </w:rPr>
        <w:t>EDI DOC TYP TCDE</w:t>
      </w:r>
      <w:r w:rsidRPr="00464660">
        <w:rPr>
          <w:rFonts w:ascii="Source Sans Pro" w:hAnsi="Source Sans Pro"/>
          <w:i/>
          <w:sz w:val="22"/>
        </w:rPr>
        <w:tab/>
        <w:t>Description</w:t>
      </w:r>
    </w:p>
    <w:p w14:paraId="7E0E98D3" w14:textId="39F1F910" w:rsidR="00AD6CA3" w:rsidRPr="00464660" w:rsidRDefault="00A26B18" w:rsidP="003E3991">
      <w:pPr>
        <w:tabs>
          <w:tab w:val="clear" w:pos="227"/>
          <w:tab w:val="clear" w:pos="454"/>
          <w:tab w:val="clear" w:pos="680"/>
          <w:tab w:val="clear" w:pos="907"/>
          <w:tab w:val="clear" w:pos="1134"/>
          <w:tab w:val="clear" w:pos="1361"/>
          <w:tab w:val="clear" w:pos="1588"/>
          <w:tab w:val="clear" w:pos="1814"/>
          <w:tab w:val="clear" w:pos="2041"/>
          <w:tab w:val="left" w:pos="2410"/>
        </w:tabs>
        <w:ind w:left="2770" w:hanging="1843"/>
        <w:rPr>
          <w:rFonts w:ascii="Source Sans Pro" w:hAnsi="Source Sans Pro"/>
          <w:sz w:val="22"/>
        </w:rPr>
      </w:pPr>
      <w:r>
        <w:rPr>
          <w:rFonts w:ascii="Source Sans Pro" w:hAnsi="Source Sans Pro"/>
          <w:sz w:val="22"/>
        </w:rPr>
        <w:t>FFS</w:t>
      </w:r>
      <w:r w:rsidR="00AD6CA3" w:rsidRPr="00464660">
        <w:rPr>
          <w:rFonts w:ascii="Source Sans Pro" w:hAnsi="Source Sans Pro"/>
          <w:sz w:val="22"/>
        </w:rPr>
        <w:tab/>
      </w:r>
      <w:r w:rsidR="00AD6CA3">
        <w:rPr>
          <w:rFonts w:ascii="Source Sans Pro" w:hAnsi="Source Sans Pro"/>
          <w:sz w:val="22"/>
        </w:rPr>
        <w:t xml:space="preserve">Claim summary data </w:t>
      </w:r>
      <w:r w:rsidR="00AD6CA3" w:rsidRPr="00464660">
        <w:rPr>
          <w:rFonts w:ascii="Source Sans Pro" w:hAnsi="Source Sans Pro"/>
          <w:sz w:val="22"/>
        </w:rPr>
        <w:t xml:space="preserve">from </w:t>
      </w:r>
      <w:r w:rsidR="00AD6CA3">
        <w:rPr>
          <w:rFonts w:ascii="Source Sans Pro" w:hAnsi="Source Sans Pro"/>
          <w:sz w:val="22"/>
        </w:rPr>
        <w:t>self-insured</w:t>
      </w:r>
      <w:r w:rsidR="00AD6CA3" w:rsidRPr="00464660">
        <w:rPr>
          <w:rFonts w:ascii="Source Sans Pro" w:hAnsi="Source Sans Pro"/>
          <w:sz w:val="22"/>
        </w:rPr>
        <w:t xml:space="preserve"> </w:t>
      </w:r>
      <w:r w:rsidR="00AD6CA3">
        <w:rPr>
          <w:rFonts w:ascii="Source Sans Pro" w:hAnsi="Source Sans Pro"/>
          <w:sz w:val="22"/>
        </w:rPr>
        <w:t xml:space="preserve">employer </w:t>
      </w:r>
      <w:r w:rsidR="00AD6CA3" w:rsidRPr="00464660">
        <w:rPr>
          <w:rFonts w:ascii="Source Sans Pro" w:hAnsi="Source Sans Pro"/>
          <w:sz w:val="22"/>
        </w:rPr>
        <w:t>to RTWSA</w:t>
      </w:r>
      <w:r>
        <w:rPr>
          <w:rFonts w:ascii="Source Sans Pro" w:hAnsi="Source Sans Pro"/>
          <w:sz w:val="22"/>
        </w:rPr>
        <w:t xml:space="preserve"> in the flat file structure format.</w:t>
      </w:r>
    </w:p>
    <w:p w14:paraId="1109C0E7" w14:textId="77777777" w:rsidR="00AD6CA3" w:rsidRPr="00464660" w:rsidRDefault="00AD6CA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Pr>
          <w:rFonts w:ascii="Source Sans Pro" w:hAnsi="Source Sans Pro"/>
          <w:sz w:val="22"/>
        </w:rPr>
        <w:t>RES</w:t>
      </w:r>
      <w:r w:rsidRPr="00464660">
        <w:rPr>
          <w:rFonts w:ascii="Source Sans Pro" w:hAnsi="Source Sans Pro"/>
          <w:sz w:val="22"/>
        </w:rPr>
        <w:tab/>
      </w:r>
      <w:r>
        <w:rPr>
          <w:rFonts w:ascii="Source Sans Pro" w:hAnsi="Source Sans Pro"/>
          <w:sz w:val="22"/>
        </w:rPr>
        <w:t xml:space="preserve">Result file </w:t>
      </w:r>
      <w:r w:rsidRPr="00464660">
        <w:rPr>
          <w:rFonts w:ascii="Source Sans Pro" w:hAnsi="Source Sans Pro"/>
          <w:sz w:val="22"/>
        </w:rPr>
        <w:t xml:space="preserve">from </w:t>
      </w:r>
      <w:r>
        <w:rPr>
          <w:rFonts w:ascii="Source Sans Pro" w:hAnsi="Source Sans Pro"/>
          <w:sz w:val="22"/>
        </w:rPr>
        <w:t>RTWSA to self-insured</w:t>
      </w:r>
      <w:r w:rsidRPr="00464660">
        <w:rPr>
          <w:rFonts w:ascii="Source Sans Pro" w:hAnsi="Source Sans Pro"/>
          <w:sz w:val="22"/>
        </w:rPr>
        <w:t xml:space="preserve"> </w:t>
      </w:r>
      <w:r>
        <w:rPr>
          <w:rFonts w:ascii="Source Sans Pro" w:hAnsi="Source Sans Pro"/>
          <w:sz w:val="22"/>
        </w:rPr>
        <w:t>employer</w:t>
      </w:r>
    </w:p>
    <w:p w14:paraId="273ACA05" w14:textId="17FDDF81" w:rsidR="007F6E29" w:rsidRDefault="007F6E2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b/>
          <w:sz w:val="24"/>
        </w:rPr>
      </w:pPr>
      <w:bookmarkStart w:id="412" w:name="_Toc493243796"/>
      <w:bookmarkStart w:id="413" w:name="_Toc493247939"/>
      <w:bookmarkStart w:id="414" w:name="_Toc493522417"/>
      <w:bookmarkStart w:id="415" w:name="_Toc493243797"/>
      <w:bookmarkStart w:id="416" w:name="_Toc493247940"/>
      <w:bookmarkStart w:id="417" w:name="_Toc493522418"/>
      <w:bookmarkStart w:id="418" w:name="_Toc493243798"/>
      <w:bookmarkStart w:id="419" w:name="_Toc493247941"/>
      <w:bookmarkStart w:id="420" w:name="_Toc493522419"/>
      <w:bookmarkStart w:id="421" w:name="_Toc493243799"/>
      <w:bookmarkStart w:id="422" w:name="_Toc493247942"/>
      <w:bookmarkStart w:id="423" w:name="_Toc493522420"/>
      <w:bookmarkStart w:id="424" w:name="_Toc493243800"/>
      <w:bookmarkStart w:id="425" w:name="_Toc493247943"/>
      <w:bookmarkStart w:id="426" w:name="_Toc493522421"/>
      <w:bookmarkStart w:id="427" w:name="_Toc493243801"/>
      <w:bookmarkStart w:id="428" w:name="_Toc493247944"/>
      <w:bookmarkStart w:id="429" w:name="_Toc493522422"/>
      <w:bookmarkStart w:id="430" w:name="_Toc493243802"/>
      <w:bookmarkStart w:id="431" w:name="_Toc493247945"/>
      <w:bookmarkStart w:id="432" w:name="_Toc493522423"/>
      <w:bookmarkStart w:id="433" w:name="_Toc493243803"/>
      <w:bookmarkStart w:id="434" w:name="_Toc493247946"/>
      <w:bookmarkStart w:id="435" w:name="_Toc493522424"/>
      <w:bookmarkStart w:id="436" w:name="_Toc493243804"/>
      <w:bookmarkStart w:id="437" w:name="_Toc493247947"/>
      <w:bookmarkStart w:id="438" w:name="_Toc493522425"/>
      <w:bookmarkStart w:id="439" w:name="_Toc493243805"/>
      <w:bookmarkStart w:id="440" w:name="_Toc493247948"/>
      <w:bookmarkStart w:id="441" w:name="_Toc493522426"/>
      <w:bookmarkStart w:id="442" w:name="_Toc493243806"/>
      <w:bookmarkStart w:id="443" w:name="_Toc493247949"/>
      <w:bookmarkStart w:id="444" w:name="_Toc493522427"/>
      <w:bookmarkStart w:id="445" w:name="_Toc493243807"/>
      <w:bookmarkStart w:id="446" w:name="_Toc493247950"/>
      <w:bookmarkStart w:id="447" w:name="_Toc493522428"/>
      <w:bookmarkStart w:id="448" w:name="_Toc493168035"/>
      <w:bookmarkStart w:id="449" w:name="_Toc493169310"/>
      <w:bookmarkStart w:id="450" w:name="_Toc493169832"/>
      <w:bookmarkStart w:id="451" w:name="_Toc493170354"/>
      <w:bookmarkStart w:id="452" w:name="_Toc493243808"/>
      <w:bookmarkStart w:id="453" w:name="_Toc493247951"/>
      <w:bookmarkStart w:id="454" w:name="_Toc493522429"/>
      <w:bookmarkStart w:id="455" w:name="_Toc493168036"/>
      <w:bookmarkStart w:id="456" w:name="_Toc493169311"/>
      <w:bookmarkStart w:id="457" w:name="_Toc493169833"/>
      <w:bookmarkStart w:id="458" w:name="_Toc493170355"/>
      <w:bookmarkStart w:id="459" w:name="_Toc493243809"/>
      <w:bookmarkStart w:id="460" w:name="_Toc493247952"/>
      <w:bookmarkStart w:id="461" w:name="_Toc493522430"/>
      <w:bookmarkStart w:id="462" w:name="_Toc493168037"/>
      <w:bookmarkStart w:id="463" w:name="_Toc493169312"/>
      <w:bookmarkStart w:id="464" w:name="_Toc493169834"/>
      <w:bookmarkStart w:id="465" w:name="_Toc493170356"/>
      <w:bookmarkStart w:id="466" w:name="_Toc493243810"/>
      <w:bookmarkStart w:id="467" w:name="_Toc493247953"/>
      <w:bookmarkStart w:id="468" w:name="_Toc493522431"/>
      <w:bookmarkStart w:id="469" w:name="_Toc493168038"/>
      <w:bookmarkStart w:id="470" w:name="_Toc493169313"/>
      <w:bookmarkStart w:id="471" w:name="_Toc493169835"/>
      <w:bookmarkStart w:id="472" w:name="_Toc493170357"/>
      <w:bookmarkStart w:id="473" w:name="_Toc493243811"/>
      <w:bookmarkStart w:id="474" w:name="_Toc493247954"/>
      <w:bookmarkStart w:id="475" w:name="_Toc493522432"/>
      <w:bookmarkStart w:id="476" w:name="_Toc493168039"/>
      <w:bookmarkStart w:id="477" w:name="_Toc493169314"/>
      <w:bookmarkStart w:id="478" w:name="_Toc493169836"/>
      <w:bookmarkStart w:id="479" w:name="_Toc493170358"/>
      <w:bookmarkStart w:id="480" w:name="_Toc493243812"/>
      <w:bookmarkStart w:id="481" w:name="_Toc493247955"/>
      <w:bookmarkStart w:id="482" w:name="_Toc493522433"/>
      <w:bookmarkStart w:id="483" w:name="_Toc493168040"/>
      <w:bookmarkStart w:id="484" w:name="_Toc493169315"/>
      <w:bookmarkStart w:id="485" w:name="_Toc493169837"/>
      <w:bookmarkStart w:id="486" w:name="_Toc493170359"/>
      <w:bookmarkStart w:id="487" w:name="_Toc493243813"/>
      <w:bookmarkStart w:id="488" w:name="_Toc493247956"/>
      <w:bookmarkStart w:id="489" w:name="_Toc493522434"/>
      <w:bookmarkStart w:id="490" w:name="_Toc493168041"/>
      <w:bookmarkStart w:id="491" w:name="_Toc493169316"/>
      <w:bookmarkStart w:id="492" w:name="_Toc493169838"/>
      <w:bookmarkStart w:id="493" w:name="_Toc493170360"/>
      <w:bookmarkStart w:id="494" w:name="_Toc493243814"/>
      <w:bookmarkStart w:id="495" w:name="_Toc493247957"/>
      <w:bookmarkStart w:id="496" w:name="_Toc493522435"/>
      <w:bookmarkStart w:id="497" w:name="_Toc493168042"/>
      <w:bookmarkStart w:id="498" w:name="_Toc493169317"/>
      <w:bookmarkStart w:id="499" w:name="_Toc493169839"/>
      <w:bookmarkStart w:id="500" w:name="_Toc493170361"/>
      <w:bookmarkStart w:id="501" w:name="_Toc493243815"/>
      <w:bookmarkStart w:id="502" w:name="_Toc493247958"/>
      <w:bookmarkStart w:id="503" w:name="_Toc493522436"/>
      <w:bookmarkStart w:id="504" w:name="_Toc493168043"/>
      <w:bookmarkStart w:id="505" w:name="_Toc493169318"/>
      <w:bookmarkStart w:id="506" w:name="_Toc493169840"/>
      <w:bookmarkStart w:id="507" w:name="_Toc493170362"/>
      <w:bookmarkStart w:id="508" w:name="_Toc493243816"/>
      <w:bookmarkStart w:id="509" w:name="_Toc493247959"/>
      <w:bookmarkStart w:id="510" w:name="_Toc493522437"/>
      <w:bookmarkStart w:id="511" w:name="_Toc493168044"/>
      <w:bookmarkStart w:id="512" w:name="_Toc493169319"/>
      <w:bookmarkStart w:id="513" w:name="_Toc493169841"/>
      <w:bookmarkStart w:id="514" w:name="_Toc493170363"/>
      <w:bookmarkStart w:id="515" w:name="_Toc493243817"/>
      <w:bookmarkStart w:id="516" w:name="_Toc493247960"/>
      <w:bookmarkStart w:id="517" w:name="_Toc493522438"/>
      <w:bookmarkStart w:id="518" w:name="_Toc493168045"/>
      <w:bookmarkStart w:id="519" w:name="_Toc493169320"/>
      <w:bookmarkStart w:id="520" w:name="_Toc493169842"/>
      <w:bookmarkStart w:id="521" w:name="_Toc493170364"/>
      <w:bookmarkStart w:id="522" w:name="_Toc493243818"/>
      <w:bookmarkStart w:id="523" w:name="_Toc493247961"/>
      <w:bookmarkStart w:id="524" w:name="_Toc493522439"/>
      <w:bookmarkStart w:id="525" w:name="_Toc493168046"/>
      <w:bookmarkStart w:id="526" w:name="_Toc493169321"/>
      <w:bookmarkStart w:id="527" w:name="_Toc493169843"/>
      <w:bookmarkStart w:id="528" w:name="_Toc493170365"/>
      <w:bookmarkStart w:id="529" w:name="_Toc493243819"/>
      <w:bookmarkStart w:id="530" w:name="_Toc493247962"/>
      <w:bookmarkStart w:id="531" w:name="_Toc493522440"/>
      <w:bookmarkStart w:id="532" w:name="_Toc493168047"/>
      <w:bookmarkStart w:id="533" w:name="_Toc493169322"/>
      <w:bookmarkStart w:id="534" w:name="_Toc493169844"/>
      <w:bookmarkStart w:id="535" w:name="_Toc493170366"/>
      <w:bookmarkStart w:id="536" w:name="_Toc493243820"/>
      <w:bookmarkStart w:id="537" w:name="_Toc493247963"/>
      <w:bookmarkStart w:id="538" w:name="_Toc493522441"/>
      <w:bookmarkStart w:id="539" w:name="_Toc493168048"/>
      <w:bookmarkStart w:id="540" w:name="_Toc493169323"/>
      <w:bookmarkStart w:id="541" w:name="_Toc493169845"/>
      <w:bookmarkStart w:id="542" w:name="_Toc493170367"/>
      <w:bookmarkStart w:id="543" w:name="_Toc493243821"/>
      <w:bookmarkStart w:id="544" w:name="_Toc493247964"/>
      <w:bookmarkStart w:id="545" w:name="_Toc493522442"/>
      <w:bookmarkStart w:id="546" w:name="_Toc493168049"/>
      <w:bookmarkStart w:id="547" w:name="_Toc493169324"/>
      <w:bookmarkStart w:id="548" w:name="_Toc493169846"/>
      <w:bookmarkStart w:id="549" w:name="_Toc493170368"/>
      <w:bookmarkStart w:id="550" w:name="_Toc493243822"/>
      <w:bookmarkStart w:id="551" w:name="_Toc493247965"/>
      <w:bookmarkStart w:id="552" w:name="_Toc493522443"/>
      <w:bookmarkStart w:id="553" w:name="_Toc493168050"/>
      <w:bookmarkStart w:id="554" w:name="_Toc493169325"/>
      <w:bookmarkStart w:id="555" w:name="_Toc493169847"/>
      <w:bookmarkStart w:id="556" w:name="_Toc493170369"/>
      <w:bookmarkStart w:id="557" w:name="_Toc493243823"/>
      <w:bookmarkStart w:id="558" w:name="_Toc493247966"/>
      <w:bookmarkStart w:id="559" w:name="_Toc493522444"/>
      <w:bookmarkStart w:id="560" w:name="_Toc493168051"/>
      <w:bookmarkStart w:id="561" w:name="_Toc493169326"/>
      <w:bookmarkStart w:id="562" w:name="_Toc493169848"/>
      <w:bookmarkStart w:id="563" w:name="_Toc493170370"/>
      <w:bookmarkStart w:id="564" w:name="_Toc493243824"/>
      <w:bookmarkStart w:id="565" w:name="_Toc493247967"/>
      <w:bookmarkStart w:id="566" w:name="_Toc493522445"/>
      <w:bookmarkStart w:id="567" w:name="_Toc493168052"/>
      <w:bookmarkStart w:id="568" w:name="_Toc493169327"/>
      <w:bookmarkStart w:id="569" w:name="_Toc493169849"/>
      <w:bookmarkStart w:id="570" w:name="_Toc493170371"/>
      <w:bookmarkStart w:id="571" w:name="_Toc493243825"/>
      <w:bookmarkStart w:id="572" w:name="_Toc493247968"/>
      <w:bookmarkStart w:id="573" w:name="_Toc493522446"/>
      <w:bookmarkStart w:id="574" w:name="_Toc493168053"/>
      <w:bookmarkStart w:id="575" w:name="_Toc493169328"/>
      <w:bookmarkStart w:id="576" w:name="_Toc493169850"/>
      <w:bookmarkStart w:id="577" w:name="_Toc493170372"/>
      <w:bookmarkStart w:id="578" w:name="_Toc493243826"/>
      <w:bookmarkStart w:id="579" w:name="_Toc493247969"/>
      <w:bookmarkStart w:id="580" w:name="_Toc493522447"/>
      <w:bookmarkStart w:id="581" w:name="_Toc493168054"/>
      <w:bookmarkStart w:id="582" w:name="_Toc493169329"/>
      <w:bookmarkStart w:id="583" w:name="_Toc493169851"/>
      <w:bookmarkStart w:id="584" w:name="_Toc493170373"/>
      <w:bookmarkStart w:id="585" w:name="_Toc493243827"/>
      <w:bookmarkStart w:id="586" w:name="_Toc493247970"/>
      <w:bookmarkStart w:id="587" w:name="_Toc493522448"/>
      <w:bookmarkStart w:id="588" w:name="_Toc493168055"/>
      <w:bookmarkStart w:id="589" w:name="_Toc493169330"/>
      <w:bookmarkStart w:id="590" w:name="_Toc493169852"/>
      <w:bookmarkStart w:id="591" w:name="_Toc493170374"/>
      <w:bookmarkStart w:id="592" w:name="_Toc493243828"/>
      <w:bookmarkStart w:id="593" w:name="_Toc493247971"/>
      <w:bookmarkStart w:id="594" w:name="_Toc493522449"/>
      <w:bookmarkStart w:id="595" w:name="_Toc493168056"/>
      <w:bookmarkStart w:id="596" w:name="_Toc493169331"/>
      <w:bookmarkStart w:id="597" w:name="_Toc493169853"/>
      <w:bookmarkStart w:id="598" w:name="_Toc493170375"/>
      <w:bookmarkStart w:id="599" w:name="_Toc493243829"/>
      <w:bookmarkStart w:id="600" w:name="_Toc493247972"/>
      <w:bookmarkStart w:id="601" w:name="_Toc493522450"/>
      <w:bookmarkStart w:id="602" w:name="_Toc493168057"/>
      <w:bookmarkStart w:id="603" w:name="_Toc493169332"/>
      <w:bookmarkStart w:id="604" w:name="_Toc493169854"/>
      <w:bookmarkStart w:id="605" w:name="_Toc493170376"/>
      <w:bookmarkStart w:id="606" w:name="_Toc493243830"/>
      <w:bookmarkStart w:id="607" w:name="_Toc493247973"/>
      <w:bookmarkStart w:id="608" w:name="_Toc493522451"/>
      <w:bookmarkStart w:id="609" w:name="_Toc493168058"/>
      <w:bookmarkStart w:id="610" w:name="_Toc493169333"/>
      <w:bookmarkStart w:id="611" w:name="_Toc493169855"/>
      <w:bookmarkStart w:id="612" w:name="_Toc493170377"/>
      <w:bookmarkStart w:id="613" w:name="_Toc493243831"/>
      <w:bookmarkStart w:id="614" w:name="_Toc493247974"/>
      <w:bookmarkStart w:id="615" w:name="_Toc493522452"/>
      <w:bookmarkStart w:id="616" w:name="_Toc493168059"/>
      <w:bookmarkStart w:id="617" w:name="_Toc493169334"/>
      <w:bookmarkStart w:id="618" w:name="_Toc493169856"/>
      <w:bookmarkStart w:id="619" w:name="_Toc493170378"/>
      <w:bookmarkStart w:id="620" w:name="_Toc493243832"/>
      <w:bookmarkStart w:id="621" w:name="_Toc493247975"/>
      <w:bookmarkStart w:id="622" w:name="_Toc493522453"/>
      <w:bookmarkStart w:id="623" w:name="_Toc493168060"/>
      <w:bookmarkStart w:id="624" w:name="_Toc493169335"/>
      <w:bookmarkStart w:id="625" w:name="_Toc493169857"/>
      <w:bookmarkStart w:id="626" w:name="_Toc493170379"/>
      <w:bookmarkStart w:id="627" w:name="_Toc493243833"/>
      <w:bookmarkStart w:id="628" w:name="_Toc493247976"/>
      <w:bookmarkStart w:id="629" w:name="_Toc493522454"/>
      <w:bookmarkStart w:id="630" w:name="_Toc264554647"/>
      <w:bookmarkStart w:id="631" w:name="_Toc264554718"/>
      <w:bookmarkStart w:id="632" w:name="_Toc264554788"/>
      <w:bookmarkStart w:id="633" w:name="_Toc264555159"/>
      <w:bookmarkStart w:id="634" w:name="_Toc264556064"/>
      <w:bookmarkStart w:id="635" w:name="_Ref447000507"/>
      <w:bookmarkStart w:id="636" w:name="_Toc448288529"/>
      <w:bookmarkStart w:id="637" w:name="_Ref451655250"/>
      <w:bookmarkStart w:id="638" w:name="_Ref411420345"/>
      <w:bookmarkStart w:id="639" w:name="_Ref411420361"/>
      <w:bookmarkStart w:id="640" w:name="_Ref411420963"/>
      <w:bookmarkStart w:id="641" w:name="_Ref411420977"/>
      <w:bookmarkStart w:id="642" w:name="_Ref411421130"/>
      <w:bookmarkStart w:id="643" w:name="_Ref411421143"/>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23E1CC21" w14:textId="088C17B7" w:rsidR="008A58F3" w:rsidRPr="005F2D9B" w:rsidRDefault="008A58F3" w:rsidP="007D3852">
      <w:pPr>
        <w:pStyle w:val="Heading2"/>
      </w:pPr>
      <w:bookmarkStart w:id="644" w:name="_Toc119412095"/>
      <w:bookmarkStart w:id="645" w:name="_Toc119484718"/>
      <w:bookmarkStart w:id="646" w:name="_Toc119487286"/>
      <w:bookmarkStart w:id="647" w:name="_Toc119487767"/>
      <w:bookmarkStart w:id="648" w:name="_Toc119489344"/>
      <w:bookmarkStart w:id="649" w:name="_Toc120196894"/>
      <w:r w:rsidRPr="005F2D9B">
        <w:t xml:space="preserve">Table </w:t>
      </w:r>
      <w:r w:rsidR="004B3693">
        <w:t>3</w:t>
      </w:r>
      <w:r w:rsidRPr="005F2D9B">
        <w:t xml:space="preserve"> </w:t>
      </w:r>
      <w:r w:rsidR="00195654">
        <w:t>–</w:t>
      </w:r>
      <w:r w:rsidRPr="005F2D9B">
        <w:t xml:space="preserve"> Reply</w:t>
      </w:r>
      <w:r w:rsidR="00195654">
        <w:t xml:space="preserve"> </w:t>
      </w:r>
      <w:r w:rsidR="006F71A9">
        <w:t>m</w:t>
      </w:r>
      <w:r w:rsidR="006F71A9" w:rsidRPr="005F2D9B">
        <w:t xml:space="preserve">essage </w:t>
      </w:r>
      <w:bookmarkEnd w:id="635"/>
      <w:bookmarkEnd w:id="636"/>
      <w:bookmarkEnd w:id="637"/>
      <w:r w:rsidR="006F71A9">
        <w:t>v</w:t>
      </w:r>
      <w:r w:rsidR="006F71A9" w:rsidRPr="005F2D9B">
        <w:t>alues</w:t>
      </w:r>
      <w:bookmarkEnd w:id="638"/>
      <w:bookmarkEnd w:id="639"/>
      <w:bookmarkEnd w:id="640"/>
      <w:bookmarkEnd w:id="641"/>
      <w:bookmarkEnd w:id="642"/>
      <w:bookmarkEnd w:id="643"/>
      <w:bookmarkEnd w:id="644"/>
      <w:bookmarkEnd w:id="645"/>
      <w:bookmarkEnd w:id="646"/>
      <w:bookmarkEnd w:id="647"/>
      <w:bookmarkEnd w:id="648"/>
      <w:bookmarkEnd w:id="649"/>
    </w:p>
    <w:p w14:paraId="2860CF41" w14:textId="1CE337C3" w:rsidR="00696B97" w:rsidRDefault="00ED5846" w:rsidP="003E3991">
      <w:pPr>
        <w:pStyle w:val="9ptunderheading"/>
        <w:ind w:left="360"/>
      </w:pPr>
      <w:r>
        <w:t>Our</w:t>
      </w:r>
      <w:r w:rsidR="00696B97">
        <w:t xml:space="preserve"> error messages </w:t>
      </w:r>
      <w:r w:rsidR="007E5E82">
        <w:t>are designed</w:t>
      </w:r>
      <w:r w:rsidR="00261CDA">
        <w:t xml:space="preserve"> to assist the </w:t>
      </w:r>
      <w:r w:rsidR="005C331F">
        <w:t>self-insured</w:t>
      </w:r>
      <w:r w:rsidR="00261CDA">
        <w:t xml:space="preserve"> </w:t>
      </w:r>
      <w:r w:rsidR="00183FFD">
        <w:t xml:space="preserve">employer </w:t>
      </w:r>
      <w:r w:rsidR="00261CDA">
        <w:t>understand what action</w:t>
      </w:r>
      <w:r w:rsidR="00725F97">
        <w:t>/s</w:t>
      </w:r>
      <w:r w:rsidR="00261CDA">
        <w:t xml:space="preserve"> they must undertake</w:t>
      </w:r>
      <w:r w:rsidR="00696B97">
        <w:t xml:space="preserve">. </w:t>
      </w:r>
      <w:r w:rsidR="001161BE">
        <w:t>An error message will be displayed with either</w:t>
      </w:r>
      <w:r w:rsidR="00924EFE">
        <w:t xml:space="preserve"> </w:t>
      </w:r>
      <w:r w:rsidR="001161BE">
        <w:t xml:space="preserve">an E, W or N at the beginning of the message. </w:t>
      </w:r>
      <w:r w:rsidR="00696B97">
        <w:t>The</w:t>
      </w:r>
      <w:r w:rsidR="001161BE">
        <w:t>se</w:t>
      </w:r>
      <w:r w:rsidR="00696B97">
        <w:t xml:space="preserve"> message</w:t>
      </w:r>
      <w:r w:rsidR="007B4398">
        <w:t>s</w:t>
      </w:r>
      <w:r w:rsidR="00696B97">
        <w:t xml:space="preserve"> </w:t>
      </w:r>
      <w:r w:rsidR="001161BE">
        <w:t>are defined by three principles:</w:t>
      </w:r>
    </w:p>
    <w:p w14:paraId="24FBAC1C" w14:textId="5C503DA7" w:rsidR="00696B97" w:rsidRPr="00B20303" w:rsidRDefault="001161BE" w:rsidP="003E3991">
      <w:pPr>
        <w:numPr>
          <w:ilvl w:val="0"/>
          <w:numId w:val="5"/>
        </w:numPr>
        <w:tabs>
          <w:tab w:val="clear" w:pos="227"/>
          <w:tab w:val="clear" w:pos="454"/>
          <w:tab w:val="clear" w:pos="680"/>
          <w:tab w:val="clear" w:pos="720"/>
          <w:tab w:val="clear" w:pos="907"/>
          <w:tab w:val="clear" w:pos="1134"/>
          <w:tab w:val="clear" w:pos="1361"/>
          <w:tab w:val="clear" w:pos="1588"/>
          <w:tab w:val="clear" w:pos="1814"/>
          <w:tab w:val="clear" w:pos="2041"/>
          <w:tab w:val="left" w:pos="709"/>
        </w:tabs>
        <w:ind w:left="1080"/>
        <w:rPr>
          <w:rFonts w:ascii="Source Sans Pro" w:hAnsi="Source Sans Pro"/>
          <w:sz w:val="22"/>
        </w:rPr>
      </w:pPr>
      <w:r w:rsidRPr="000514E2">
        <w:rPr>
          <w:rFonts w:ascii="Source Sans Pro" w:hAnsi="Source Sans Pro"/>
          <w:sz w:val="22"/>
        </w:rPr>
        <w:t>E</w:t>
      </w:r>
      <w:r w:rsidR="00256D79">
        <w:rPr>
          <w:rFonts w:ascii="Source Sans Pro" w:hAnsi="Source Sans Pro"/>
          <w:sz w:val="22"/>
        </w:rPr>
        <w:t>:</w:t>
      </w:r>
      <w:r w:rsidRPr="000514E2">
        <w:rPr>
          <w:rFonts w:ascii="Source Sans Pro" w:hAnsi="Source Sans Pro"/>
          <w:sz w:val="22"/>
        </w:rPr>
        <w:t xml:space="preserve"> = </w:t>
      </w:r>
      <w:r w:rsidR="00696B97" w:rsidRPr="000514E2">
        <w:rPr>
          <w:rFonts w:ascii="Source Sans Pro" w:hAnsi="Source Sans Pro"/>
          <w:sz w:val="22"/>
        </w:rPr>
        <w:t xml:space="preserve">Error </w:t>
      </w:r>
      <w:r w:rsidR="00477142" w:rsidRPr="000514E2">
        <w:rPr>
          <w:rFonts w:ascii="Source Sans Pro" w:hAnsi="Source Sans Pro"/>
          <w:sz w:val="22"/>
        </w:rPr>
        <w:t>–</w:t>
      </w:r>
      <w:r w:rsidR="00696B97" w:rsidRPr="000514E2">
        <w:rPr>
          <w:rFonts w:ascii="Source Sans Pro" w:hAnsi="Source Sans Pro"/>
          <w:sz w:val="22"/>
        </w:rPr>
        <w:t xml:space="preserve"> All data</w:t>
      </w:r>
      <w:r w:rsidR="00261CDA" w:rsidRPr="000514E2">
        <w:rPr>
          <w:rFonts w:ascii="Source Sans Pro" w:hAnsi="Source Sans Pro"/>
          <w:sz w:val="22"/>
        </w:rPr>
        <w:t xml:space="preserve"> in the claim</w:t>
      </w:r>
      <w:r w:rsidR="00696B97" w:rsidRPr="000514E2">
        <w:rPr>
          <w:rFonts w:ascii="Source Sans Pro" w:hAnsi="Source Sans Pro"/>
          <w:sz w:val="22"/>
        </w:rPr>
        <w:t xml:space="preserve"> is stopped and the claim is not updated at </w:t>
      </w:r>
      <w:r w:rsidR="004642E8" w:rsidRPr="000514E2">
        <w:rPr>
          <w:rFonts w:ascii="Source Sans Pro" w:hAnsi="Source Sans Pro"/>
          <w:sz w:val="22"/>
        </w:rPr>
        <w:t>RTWSA</w:t>
      </w:r>
      <w:r w:rsidR="00261CDA" w:rsidRPr="000514E2">
        <w:rPr>
          <w:rFonts w:ascii="Source Sans Pro" w:hAnsi="Source Sans Pro"/>
          <w:sz w:val="22"/>
        </w:rPr>
        <w:t xml:space="preserve">. The fields </w:t>
      </w:r>
      <w:r w:rsidR="00261CDA" w:rsidRPr="00B20303">
        <w:rPr>
          <w:rFonts w:ascii="Source Sans Pro" w:hAnsi="Source Sans Pro"/>
          <w:sz w:val="22"/>
        </w:rPr>
        <w:t xml:space="preserve">in error must be fixed by the </w:t>
      </w:r>
      <w:r w:rsidR="005C331F">
        <w:rPr>
          <w:rFonts w:ascii="Source Sans Pro" w:hAnsi="Source Sans Pro"/>
          <w:sz w:val="22"/>
        </w:rPr>
        <w:t>self-insured</w:t>
      </w:r>
      <w:r w:rsidR="00261CDA" w:rsidRPr="00B20303">
        <w:rPr>
          <w:rFonts w:ascii="Source Sans Pro" w:hAnsi="Source Sans Pro"/>
          <w:sz w:val="22"/>
        </w:rPr>
        <w:t xml:space="preserve"> </w:t>
      </w:r>
      <w:r w:rsidR="00047440">
        <w:rPr>
          <w:rFonts w:ascii="Source Sans Pro" w:hAnsi="Source Sans Pro"/>
          <w:sz w:val="22"/>
        </w:rPr>
        <w:t xml:space="preserve">employer </w:t>
      </w:r>
      <w:r w:rsidR="00261CDA" w:rsidRPr="00B20303">
        <w:rPr>
          <w:rFonts w:ascii="Source Sans Pro" w:hAnsi="Source Sans Pro"/>
          <w:sz w:val="22"/>
        </w:rPr>
        <w:t xml:space="preserve">and </w:t>
      </w:r>
      <w:r w:rsidR="00F81EB8" w:rsidRPr="00B20303">
        <w:rPr>
          <w:rFonts w:ascii="Source Sans Pro" w:hAnsi="Source Sans Pro"/>
          <w:sz w:val="22"/>
        </w:rPr>
        <w:t>the</w:t>
      </w:r>
      <w:r w:rsidR="00D06FE9" w:rsidRPr="00B20303">
        <w:rPr>
          <w:rFonts w:ascii="Source Sans Pro" w:hAnsi="Source Sans Pro"/>
          <w:sz w:val="22"/>
        </w:rPr>
        <w:t>n</w:t>
      </w:r>
      <w:r w:rsidR="006809F0" w:rsidRPr="00B20303">
        <w:rPr>
          <w:rFonts w:ascii="Source Sans Pro" w:hAnsi="Source Sans Pro"/>
          <w:sz w:val="22"/>
        </w:rPr>
        <w:t xml:space="preserve"> the</w:t>
      </w:r>
      <w:r w:rsidR="00F81EB8" w:rsidRPr="00B20303">
        <w:rPr>
          <w:rFonts w:ascii="Source Sans Pro" w:hAnsi="Source Sans Pro"/>
          <w:sz w:val="22"/>
        </w:rPr>
        <w:t xml:space="preserve"> claim </w:t>
      </w:r>
      <w:r w:rsidR="00261CDA" w:rsidRPr="00B20303">
        <w:rPr>
          <w:rFonts w:ascii="Source Sans Pro" w:hAnsi="Source Sans Pro"/>
          <w:sz w:val="22"/>
        </w:rPr>
        <w:t xml:space="preserve">resent to </w:t>
      </w:r>
      <w:r w:rsidR="004642E8" w:rsidRPr="00B20303">
        <w:rPr>
          <w:rFonts w:ascii="Source Sans Pro" w:hAnsi="Source Sans Pro"/>
          <w:sz w:val="22"/>
        </w:rPr>
        <w:t>RTWSA</w:t>
      </w:r>
      <w:r w:rsidR="00261CDA" w:rsidRPr="00B20303">
        <w:rPr>
          <w:rFonts w:ascii="Source Sans Pro" w:hAnsi="Source Sans Pro"/>
          <w:sz w:val="22"/>
        </w:rPr>
        <w:t>.</w:t>
      </w:r>
    </w:p>
    <w:p w14:paraId="66066A30" w14:textId="73854FB8" w:rsidR="00261CDA" w:rsidRPr="00B20303" w:rsidRDefault="001161BE" w:rsidP="003E3991">
      <w:pPr>
        <w:numPr>
          <w:ilvl w:val="0"/>
          <w:numId w:val="5"/>
        </w:numPr>
        <w:tabs>
          <w:tab w:val="clear" w:pos="227"/>
          <w:tab w:val="clear" w:pos="454"/>
          <w:tab w:val="clear" w:pos="680"/>
          <w:tab w:val="clear" w:pos="720"/>
          <w:tab w:val="clear" w:pos="907"/>
          <w:tab w:val="clear" w:pos="1134"/>
          <w:tab w:val="clear" w:pos="1361"/>
          <w:tab w:val="clear" w:pos="1588"/>
          <w:tab w:val="clear" w:pos="1814"/>
          <w:tab w:val="clear" w:pos="2041"/>
          <w:tab w:val="left" w:pos="709"/>
        </w:tabs>
        <w:ind w:left="1080"/>
        <w:rPr>
          <w:rFonts w:ascii="Source Sans Pro" w:hAnsi="Source Sans Pro"/>
          <w:sz w:val="22"/>
        </w:rPr>
      </w:pPr>
      <w:r w:rsidRPr="00B20303">
        <w:rPr>
          <w:rFonts w:ascii="Source Sans Pro" w:hAnsi="Source Sans Pro"/>
          <w:sz w:val="22"/>
        </w:rPr>
        <w:t>W</w:t>
      </w:r>
      <w:r w:rsidR="00256D79">
        <w:rPr>
          <w:rFonts w:ascii="Source Sans Pro" w:hAnsi="Source Sans Pro"/>
          <w:sz w:val="22"/>
        </w:rPr>
        <w:t>:</w:t>
      </w:r>
      <w:r w:rsidRPr="00B20303">
        <w:rPr>
          <w:rFonts w:ascii="Source Sans Pro" w:hAnsi="Source Sans Pro"/>
          <w:sz w:val="22"/>
        </w:rPr>
        <w:t xml:space="preserve"> = </w:t>
      </w:r>
      <w:r w:rsidR="00696B97" w:rsidRPr="00B20303">
        <w:rPr>
          <w:rFonts w:ascii="Source Sans Pro" w:hAnsi="Source Sans Pro"/>
          <w:sz w:val="22"/>
        </w:rPr>
        <w:t xml:space="preserve">Warning – The data </w:t>
      </w:r>
      <w:r w:rsidR="00261CDA" w:rsidRPr="00B20303">
        <w:rPr>
          <w:rFonts w:ascii="Source Sans Pro" w:hAnsi="Source Sans Pro"/>
          <w:sz w:val="22"/>
        </w:rPr>
        <w:t>in the claim is</w:t>
      </w:r>
      <w:r w:rsidR="00696B97" w:rsidRPr="00B20303">
        <w:rPr>
          <w:rFonts w:ascii="Source Sans Pro" w:hAnsi="Source Sans Pro"/>
          <w:sz w:val="22"/>
        </w:rPr>
        <w:t xml:space="preserve"> allowed, except for the field/s noted in the message</w:t>
      </w:r>
      <w:r w:rsidR="00F81EB8" w:rsidRPr="00B20303">
        <w:rPr>
          <w:rFonts w:ascii="Source Sans Pro" w:hAnsi="Source Sans Pro"/>
          <w:sz w:val="22"/>
        </w:rPr>
        <w:t xml:space="preserve">. The fields noted with the preceding W </w:t>
      </w:r>
      <w:r w:rsidR="00261CDA" w:rsidRPr="00B20303">
        <w:rPr>
          <w:rFonts w:ascii="Source Sans Pro" w:hAnsi="Source Sans Pro"/>
          <w:sz w:val="22"/>
        </w:rPr>
        <w:t xml:space="preserve">must be fixed by the </w:t>
      </w:r>
      <w:r w:rsidR="005C331F">
        <w:rPr>
          <w:rFonts w:ascii="Source Sans Pro" w:hAnsi="Source Sans Pro"/>
          <w:sz w:val="22"/>
        </w:rPr>
        <w:t>self-insured</w:t>
      </w:r>
      <w:r w:rsidR="00261CDA" w:rsidRPr="00B20303">
        <w:rPr>
          <w:rFonts w:ascii="Source Sans Pro" w:hAnsi="Source Sans Pro"/>
          <w:sz w:val="22"/>
        </w:rPr>
        <w:t xml:space="preserve"> </w:t>
      </w:r>
      <w:r w:rsidR="00256D79">
        <w:rPr>
          <w:rFonts w:ascii="Source Sans Pro" w:hAnsi="Source Sans Pro"/>
          <w:sz w:val="22"/>
        </w:rPr>
        <w:t xml:space="preserve">employer </w:t>
      </w:r>
      <w:r w:rsidR="00261CDA" w:rsidRPr="00B20303">
        <w:rPr>
          <w:rFonts w:ascii="Source Sans Pro" w:hAnsi="Source Sans Pro"/>
          <w:sz w:val="22"/>
        </w:rPr>
        <w:t xml:space="preserve">and </w:t>
      </w:r>
      <w:r w:rsidR="00F81EB8" w:rsidRPr="00B20303">
        <w:rPr>
          <w:rFonts w:ascii="Source Sans Pro" w:hAnsi="Source Sans Pro"/>
          <w:sz w:val="22"/>
        </w:rPr>
        <w:t xml:space="preserve">the claim </w:t>
      </w:r>
      <w:r w:rsidR="00261CDA" w:rsidRPr="00B20303">
        <w:rPr>
          <w:rFonts w:ascii="Source Sans Pro" w:hAnsi="Source Sans Pro"/>
          <w:sz w:val="22"/>
        </w:rPr>
        <w:t xml:space="preserve">resent to </w:t>
      </w:r>
      <w:r w:rsidR="004642E8" w:rsidRPr="00B20303">
        <w:rPr>
          <w:rFonts w:ascii="Source Sans Pro" w:hAnsi="Source Sans Pro"/>
          <w:sz w:val="22"/>
        </w:rPr>
        <w:t>RTWSA</w:t>
      </w:r>
      <w:r w:rsidR="00261CDA" w:rsidRPr="00B20303">
        <w:rPr>
          <w:rFonts w:ascii="Source Sans Pro" w:hAnsi="Source Sans Pro"/>
          <w:sz w:val="22"/>
        </w:rPr>
        <w:t>.</w:t>
      </w:r>
    </w:p>
    <w:p w14:paraId="1F24A03C" w14:textId="0D5A1A98" w:rsidR="00696B97" w:rsidRPr="00B20303" w:rsidRDefault="001161BE" w:rsidP="003E3991">
      <w:pPr>
        <w:numPr>
          <w:ilvl w:val="0"/>
          <w:numId w:val="5"/>
        </w:numPr>
        <w:tabs>
          <w:tab w:val="clear" w:pos="227"/>
          <w:tab w:val="clear" w:pos="454"/>
          <w:tab w:val="clear" w:pos="680"/>
          <w:tab w:val="clear" w:pos="720"/>
          <w:tab w:val="clear" w:pos="907"/>
          <w:tab w:val="clear" w:pos="1134"/>
          <w:tab w:val="clear" w:pos="1361"/>
          <w:tab w:val="clear" w:pos="1588"/>
          <w:tab w:val="clear" w:pos="1814"/>
          <w:tab w:val="clear" w:pos="2041"/>
          <w:tab w:val="left" w:pos="709"/>
        </w:tabs>
        <w:ind w:left="1080"/>
        <w:rPr>
          <w:rFonts w:ascii="Source Sans Pro" w:hAnsi="Source Sans Pro"/>
          <w:sz w:val="22"/>
        </w:rPr>
      </w:pPr>
      <w:r w:rsidRPr="00B20303">
        <w:rPr>
          <w:rFonts w:ascii="Source Sans Pro" w:hAnsi="Source Sans Pro"/>
          <w:sz w:val="22"/>
        </w:rPr>
        <w:t>N</w:t>
      </w:r>
      <w:r w:rsidR="00256D79">
        <w:rPr>
          <w:rFonts w:ascii="Source Sans Pro" w:hAnsi="Source Sans Pro"/>
          <w:sz w:val="22"/>
        </w:rPr>
        <w:t>:</w:t>
      </w:r>
      <w:r w:rsidRPr="00B20303">
        <w:rPr>
          <w:rFonts w:ascii="Source Sans Pro" w:hAnsi="Source Sans Pro"/>
          <w:sz w:val="22"/>
        </w:rPr>
        <w:t xml:space="preserve"> = </w:t>
      </w:r>
      <w:r w:rsidR="00696B97" w:rsidRPr="00B20303">
        <w:rPr>
          <w:rFonts w:ascii="Source Sans Pro" w:hAnsi="Source Sans Pro"/>
          <w:sz w:val="22"/>
        </w:rPr>
        <w:t xml:space="preserve">Note </w:t>
      </w:r>
      <w:r w:rsidR="00477142" w:rsidRPr="00B20303">
        <w:rPr>
          <w:rFonts w:ascii="Source Sans Pro" w:hAnsi="Source Sans Pro"/>
          <w:sz w:val="22"/>
        </w:rPr>
        <w:t>–</w:t>
      </w:r>
      <w:r w:rsidR="00696B97" w:rsidRPr="00B20303">
        <w:rPr>
          <w:rFonts w:ascii="Source Sans Pro" w:hAnsi="Source Sans Pro"/>
          <w:sz w:val="22"/>
        </w:rPr>
        <w:t xml:space="preserve"> All data</w:t>
      </w:r>
      <w:r w:rsidR="00261CDA" w:rsidRPr="00B20303">
        <w:rPr>
          <w:rFonts w:ascii="Source Sans Pro" w:hAnsi="Source Sans Pro"/>
          <w:sz w:val="22"/>
        </w:rPr>
        <w:t xml:space="preserve"> in the claim is</w:t>
      </w:r>
      <w:r w:rsidR="00696B97" w:rsidRPr="00B20303">
        <w:rPr>
          <w:rFonts w:ascii="Source Sans Pro" w:hAnsi="Source Sans Pro"/>
          <w:sz w:val="22"/>
        </w:rPr>
        <w:t xml:space="preserve"> allowed</w:t>
      </w:r>
      <w:r w:rsidR="00261CDA" w:rsidRPr="00B20303">
        <w:rPr>
          <w:rFonts w:ascii="Source Sans Pro" w:hAnsi="Source Sans Pro"/>
          <w:sz w:val="22"/>
        </w:rPr>
        <w:t xml:space="preserve">. </w:t>
      </w:r>
      <w:r w:rsidR="006809F0" w:rsidRPr="00B20303">
        <w:rPr>
          <w:rFonts w:ascii="Source Sans Pro" w:hAnsi="Source Sans Pro"/>
          <w:sz w:val="22"/>
        </w:rPr>
        <w:t>I</w:t>
      </w:r>
      <w:r w:rsidR="00696B97" w:rsidRPr="00B20303">
        <w:rPr>
          <w:rFonts w:ascii="Source Sans Pro" w:hAnsi="Source Sans Pro"/>
          <w:sz w:val="22"/>
        </w:rPr>
        <w:t xml:space="preserve">f </w:t>
      </w:r>
      <w:r w:rsidR="00ED7749" w:rsidRPr="00B20303">
        <w:rPr>
          <w:rFonts w:ascii="Source Sans Pro" w:hAnsi="Source Sans Pro"/>
          <w:sz w:val="22"/>
        </w:rPr>
        <w:t xml:space="preserve">the </w:t>
      </w:r>
      <w:r w:rsidR="006809F0" w:rsidRPr="00B20303">
        <w:rPr>
          <w:rFonts w:ascii="Source Sans Pro" w:hAnsi="Source Sans Pro"/>
          <w:sz w:val="22"/>
        </w:rPr>
        <w:t>self-insured</w:t>
      </w:r>
      <w:r w:rsidR="002A20EB" w:rsidRPr="00B20303">
        <w:rPr>
          <w:rFonts w:ascii="Source Sans Pro" w:hAnsi="Source Sans Pro"/>
          <w:sz w:val="22"/>
        </w:rPr>
        <w:t xml:space="preserve"> employer</w:t>
      </w:r>
      <w:r w:rsidR="00696B97" w:rsidRPr="00B20303">
        <w:rPr>
          <w:rFonts w:ascii="Source Sans Pro" w:hAnsi="Source Sans Pro"/>
          <w:sz w:val="22"/>
        </w:rPr>
        <w:t xml:space="preserve"> believes the data identified in the message is not correct</w:t>
      </w:r>
      <w:r w:rsidR="002A20EB" w:rsidRPr="00B20303">
        <w:rPr>
          <w:rFonts w:ascii="Source Sans Pro" w:hAnsi="Source Sans Pro"/>
          <w:sz w:val="22"/>
        </w:rPr>
        <w:t>, then</w:t>
      </w:r>
      <w:r w:rsidR="00696B97" w:rsidRPr="00B20303">
        <w:rPr>
          <w:rFonts w:ascii="Source Sans Pro" w:hAnsi="Source Sans Pro"/>
          <w:sz w:val="22"/>
        </w:rPr>
        <w:t xml:space="preserve"> they need to </w:t>
      </w:r>
      <w:r w:rsidR="00261CDA" w:rsidRPr="00B20303">
        <w:rPr>
          <w:rFonts w:ascii="Source Sans Pro" w:hAnsi="Source Sans Pro"/>
          <w:sz w:val="22"/>
        </w:rPr>
        <w:t>fix the field</w:t>
      </w:r>
      <w:r w:rsidR="00F81EB8" w:rsidRPr="00B20303">
        <w:rPr>
          <w:rFonts w:ascii="Source Sans Pro" w:hAnsi="Source Sans Pro"/>
          <w:sz w:val="22"/>
        </w:rPr>
        <w:t>/</w:t>
      </w:r>
      <w:r w:rsidR="00261CDA" w:rsidRPr="00B20303">
        <w:rPr>
          <w:rFonts w:ascii="Source Sans Pro" w:hAnsi="Source Sans Pro"/>
          <w:sz w:val="22"/>
        </w:rPr>
        <w:t xml:space="preserve">s in question and </w:t>
      </w:r>
      <w:r w:rsidR="00696B97" w:rsidRPr="00B20303">
        <w:rPr>
          <w:rFonts w:ascii="Source Sans Pro" w:hAnsi="Source Sans Pro"/>
          <w:sz w:val="22"/>
        </w:rPr>
        <w:t xml:space="preserve">resend </w:t>
      </w:r>
      <w:r w:rsidR="00F81EB8" w:rsidRPr="00B20303">
        <w:rPr>
          <w:rFonts w:ascii="Source Sans Pro" w:hAnsi="Source Sans Pro"/>
          <w:sz w:val="22"/>
        </w:rPr>
        <w:t xml:space="preserve">the </w:t>
      </w:r>
      <w:r w:rsidR="00696B97" w:rsidRPr="00B20303">
        <w:rPr>
          <w:rFonts w:ascii="Source Sans Pro" w:hAnsi="Source Sans Pro"/>
          <w:sz w:val="22"/>
        </w:rPr>
        <w:t xml:space="preserve">claim to </w:t>
      </w:r>
      <w:r w:rsidR="004642E8" w:rsidRPr="00B20303">
        <w:rPr>
          <w:rFonts w:ascii="Source Sans Pro" w:hAnsi="Source Sans Pro"/>
          <w:sz w:val="22"/>
        </w:rPr>
        <w:t>RTWSA</w:t>
      </w:r>
      <w:r w:rsidR="00261CDA" w:rsidRPr="00B20303">
        <w:rPr>
          <w:rFonts w:ascii="Source Sans Pro" w:hAnsi="Source Sans Pro"/>
          <w:sz w:val="22"/>
        </w:rPr>
        <w:t xml:space="preserve">. </w:t>
      </w:r>
      <w:r w:rsidR="00F81EB8" w:rsidRPr="00B20303">
        <w:rPr>
          <w:rFonts w:ascii="Source Sans Pro" w:hAnsi="Source Sans Pro"/>
          <w:sz w:val="22"/>
        </w:rPr>
        <w:t xml:space="preserve">If the </w:t>
      </w:r>
      <w:r w:rsidR="00956DD2" w:rsidRPr="00B20303">
        <w:rPr>
          <w:rFonts w:ascii="Source Sans Pro" w:hAnsi="Source Sans Pro"/>
          <w:sz w:val="22"/>
        </w:rPr>
        <w:t>self-insured</w:t>
      </w:r>
      <w:r w:rsidR="00F81EB8" w:rsidRPr="00B20303">
        <w:rPr>
          <w:rFonts w:ascii="Source Sans Pro" w:hAnsi="Source Sans Pro"/>
          <w:sz w:val="22"/>
        </w:rPr>
        <w:t xml:space="preserve"> employer believes the field/s in question are correct, then no action is required.</w:t>
      </w:r>
    </w:p>
    <w:p w14:paraId="5B23EDBE" w14:textId="4EFD7E98" w:rsidR="008A58F3" w:rsidRPr="005F2D9B" w:rsidRDefault="008A58F3" w:rsidP="003E3991">
      <w:pPr>
        <w:pStyle w:val="body"/>
        <w:ind w:left="360"/>
      </w:pPr>
      <w:r w:rsidRPr="00057012">
        <w:t xml:space="preserve">Listed </w:t>
      </w:r>
      <w:r w:rsidR="00261CDA" w:rsidRPr="00057012">
        <w:t xml:space="preserve">in Appendix </w:t>
      </w:r>
      <w:r w:rsidR="00C46B76">
        <w:t>B</w:t>
      </w:r>
      <w:r w:rsidRPr="00057012">
        <w:t xml:space="preserve"> are</w:t>
      </w:r>
      <w:r w:rsidR="00261CDA" w:rsidRPr="00057012">
        <w:t xml:space="preserve"> some of the common </w:t>
      </w:r>
      <w:r w:rsidRPr="00057012">
        <w:t>error message</w:t>
      </w:r>
      <w:r w:rsidR="00261CDA" w:rsidRPr="00057012">
        <w:t xml:space="preserve">s. This list includes what actions the </w:t>
      </w:r>
      <w:r w:rsidR="005C331F">
        <w:t>self-insured</w:t>
      </w:r>
      <w:r w:rsidR="00261CDA" w:rsidRPr="00057012">
        <w:t xml:space="preserve"> </w:t>
      </w:r>
      <w:r w:rsidR="00183FFD">
        <w:t xml:space="preserve">employer </w:t>
      </w:r>
      <w:r w:rsidR="00261CDA" w:rsidRPr="00057012">
        <w:t>is required to undertake to address the error/s</w:t>
      </w:r>
      <w:r w:rsidR="00651553" w:rsidRPr="00057012">
        <w:t>.</w:t>
      </w:r>
    </w:p>
    <w:p w14:paraId="0C648AF6" w14:textId="7BF7967D" w:rsidR="008A58F3" w:rsidRPr="005F2D9B" w:rsidRDefault="008A58F3" w:rsidP="007D3852">
      <w:pPr>
        <w:pStyle w:val="Heading2"/>
      </w:pPr>
      <w:bookmarkStart w:id="650" w:name="_Ref447004337"/>
      <w:bookmarkStart w:id="651" w:name="_Toc448288530"/>
      <w:bookmarkStart w:id="652" w:name="_Toc119412096"/>
      <w:bookmarkStart w:id="653" w:name="_Toc119484719"/>
      <w:bookmarkStart w:id="654" w:name="_Toc119487287"/>
      <w:bookmarkStart w:id="655" w:name="_Toc119487768"/>
      <w:bookmarkStart w:id="656" w:name="_Toc119489345"/>
      <w:bookmarkStart w:id="657" w:name="_Toc120196895"/>
      <w:r w:rsidRPr="005F2D9B">
        <w:t xml:space="preserve">Table </w:t>
      </w:r>
      <w:r w:rsidR="004B3693">
        <w:t>4</w:t>
      </w:r>
      <w:r w:rsidRPr="005F2D9B">
        <w:t xml:space="preserve"> </w:t>
      </w:r>
      <w:r w:rsidR="00195654">
        <w:t>–</w:t>
      </w:r>
      <w:r w:rsidRPr="005F2D9B">
        <w:t xml:space="preserve"> </w:t>
      </w:r>
      <w:r w:rsidR="009D302D">
        <w:t>GENDER</w:t>
      </w:r>
      <w:r w:rsidR="00195654">
        <w:t xml:space="preserve"> </w:t>
      </w:r>
      <w:r w:rsidRPr="005F2D9B">
        <w:t>IND Values</w:t>
      </w:r>
      <w:bookmarkEnd w:id="650"/>
      <w:bookmarkEnd w:id="651"/>
      <w:bookmarkEnd w:id="652"/>
      <w:bookmarkEnd w:id="653"/>
      <w:bookmarkEnd w:id="654"/>
      <w:bookmarkEnd w:id="655"/>
      <w:bookmarkEnd w:id="656"/>
      <w:bookmarkEnd w:id="657"/>
    </w:p>
    <w:p w14:paraId="0833B94A" w14:textId="7B9935C4" w:rsidR="008A58F3" w:rsidRPr="00B20303" w:rsidRDefault="00470167" w:rsidP="00470167">
      <w:pPr>
        <w:tabs>
          <w:tab w:val="clear" w:pos="227"/>
          <w:tab w:val="clear" w:pos="454"/>
          <w:tab w:val="clear" w:pos="680"/>
          <w:tab w:val="clear" w:pos="907"/>
          <w:tab w:val="clear" w:pos="1134"/>
          <w:tab w:val="clear" w:pos="1361"/>
          <w:tab w:val="clear" w:pos="1588"/>
          <w:tab w:val="clear" w:pos="1814"/>
          <w:tab w:val="clear" w:pos="2041"/>
          <w:tab w:val="left" w:pos="284"/>
          <w:tab w:val="left" w:pos="2410"/>
        </w:tabs>
        <w:rPr>
          <w:rFonts w:ascii="Source Sans Pro" w:hAnsi="Source Sans Pro"/>
          <w:i/>
          <w:sz w:val="22"/>
        </w:rPr>
      </w:pPr>
      <w:r>
        <w:rPr>
          <w:rFonts w:ascii="Source Sans Pro" w:hAnsi="Source Sans Pro"/>
          <w:i/>
          <w:sz w:val="22"/>
        </w:rPr>
        <w:lastRenderedPageBreak/>
        <w:tab/>
      </w:r>
      <w:r w:rsidR="009D302D" w:rsidRPr="00B20303">
        <w:rPr>
          <w:rFonts w:ascii="Source Sans Pro" w:hAnsi="Source Sans Pro"/>
          <w:i/>
          <w:sz w:val="22"/>
        </w:rPr>
        <w:t>GENDER</w:t>
      </w:r>
      <w:r w:rsidR="008A58F3" w:rsidRPr="00B20303">
        <w:rPr>
          <w:rFonts w:ascii="Source Sans Pro" w:hAnsi="Source Sans Pro"/>
          <w:i/>
          <w:sz w:val="22"/>
        </w:rPr>
        <w:t xml:space="preserve"> IND</w:t>
      </w:r>
      <w:r w:rsidR="008A58F3" w:rsidRPr="00B20303">
        <w:rPr>
          <w:rFonts w:ascii="Source Sans Pro" w:hAnsi="Source Sans Pro"/>
          <w:i/>
          <w:sz w:val="22"/>
        </w:rPr>
        <w:tab/>
        <w:t>Description</w:t>
      </w:r>
    </w:p>
    <w:p w14:paraId="43580F05" w14:textId="77777777" w:rsidR="008A58F3" w:rsidRPr="00B20303" w:rsidRDefault="008A58F3" w:rsidP="00B20303">
      <w:pPr>
        <w:tabs>
          <w:tab w:val="clear" w:pos="227"/>
          <w:tab w:val="clear" w:pos="454"/>
          <w:tab w:val="clear" w:pos="680"/>
          <w:tab w:val="clear" w:pos="907"/>
          <w:tab w:val="clear" w:pos="1134"/>
          <w:tab w:val="clear" w:pos="1361"/>
          <w:tab w:val="clear" w:pos="1588"/>
          <w:tab w:val="clear" w:pos="1814"/>
          <w:tab w:val="clear" w:pos="2041"/>
          <w:tab w:val="left" w:pos="2410"/>
        </w:tabs>
        <w:ind w:left="567"/>
        <w:rPr>
          <w:rFonts w:ascii="Source Sans Pro" w:hAnsi="Source Sans Pro"/>
          <w:sz w:val="22"/>
        </w:rPr>
      </w:pPr>
      <w:r w:rsidRPr="00B20303">
        <w:rPr>
          <w:rFonts w:ascii="Source Sans Pro" w:hAnsi="Source Sans Pro"/>
          <w:sz w:val="22"/>
        </w:rPr>
        <w:t>F</w:t>
      </w:r>
      <w:r w:rsidRPr="00B20303">
        <w:rPr>
          <w:rFonts w:ascii="Source Sans Pro" w:hAnsi="Source Sans Pro"/>
          <w:sz w:val="22"/>
        </w:rPr>
        <w:tab/>
        <w:t>Female</w:t>
      </w:r>
    </w:p>
    <w:p w14:paraId="24450311" w14:textId="77777777" w:rsidR="003669B8" w:rsidRDefault="003669B8" w:rsidP="00B20303">
      <w:pPr>
        <w:tabs>
          <w:tab w:val="clear" w:pos="227"/>
          <w:tab w:val="clear" w:pos="454"/>
          <w:tab w:val="clear" w:pos="680"/>
          <w:tab w:val="clear" w:pos="907"/>
          <w:tab w:val="clear" w:pos="1134"/>
          <w:tab w:val="clear" w:pos="1361"/>
          <w:tab w:val="clear" w:pos="1588"/>
          <w:tab w:val="clear" w:pos="1814"/>
          <w:tab w:val="clear" w:pos="2041"/>
          <w:tab w:val="left" w:pos="2410"/>
        </w:tabs>
        <w:ind w:left="567"/>
        <w:rPr>
          <w:rFonts w:ascii="Source Sans Pro" w:hAnsi="Source Sans Pro"/>
          <w:sz w:val="22"/>
        </w:rPr>
      </w:pPr>
      <w:r w:rsidRPr="00B20303">
        <w:rPr>
          <w:rFonts w:ascii="Source Sans Pro" w:hAnsi="Source Sans Pro"/>
          <w:sz w:val="22"/>
        </w:rPr>
        <w:t>M</w:t>
      </w:r>
      <w:r w:rsidRPr="00B20303">
        <w:rPr>
          <w:rFonts w:ascii="Source Sans Pro" w:hAnsi="Source Sans Pro"/>
          <w:sz w:val="22"/>
        </w:rPr>
        <w:tab/>
        <w:t>Male</w:t>
      </w:r>
    </w:p>
    <w:p w14:paraId="584585BE" w14:textId="03D18DED" w:rsidR="0011461F" w:rsidRDefault="00AC5D46" w:rsidP="0011461F">
      <w:pPr>
        <w:tabs>
          <w:tab w:val="clear" w:pos="227"/>
          <w:tab w:val="clear" w:pos="454"/>
          <w:tab w:val="clear" w:pos="680"/>
          <w:tab w:val="clear" w:pos="907"/>
          <w:tab w:val="clear" w:pos="1134"/>
          <w:tab w:val="clear" w:pos="1361"/>
          <w:tab w:val="clear" w:pos="1588"/>
          <w:tab w:val="clear" w:pos="1814"/>
          <w:tab w:val="clear" w:pos="2041"/>
          <w:tab w:val="left" w:pos="2410"/>
        </w:tabs>
        <w:ind w:left="567"/>
        <w:rPr>
          <w:rFonts w:ascii="Source Sans Pro" w:hAnsi="Source Sans Pro"/>
          <w:sz w:val="22"/>
        </w:rPr>
      </w:pPr>
      <w:r>
        <w:rPr>
          <w:rFonts w:ascii="Source Sans Pro" w:hAnsi="Source Sans Pro"/>
          <w:sz w:val="22"/>
        </w:rPr>
        <w:t>O</w:t>
      </w:r>
      <w:r w:rsidR="0011461F">
        <w:rPr>
          <w:rFonts w:ascii="Source Sans Pro" w:hAnsi="Source Sans Pro"/>
          <w:sz w:val="22"/>
        </w:rPr>
        <w:tab/>
      </w:r>
      <w:r>
        <w:rPr>
          <w:rFonts w:ascii="Source Sans Pro" w:hAnsi="Source Sans Pro"/>
          <w:sz w:val="22"/>
        </w:rPr>
        <w:t>Other</w:t>
      </w:r>
      <w:r w:rsidR="0011461F" w:rsidRPr="0011461F">
        <w:rPr>
          <w:rFonts w:ascii="Source Sans Pro" w:hAnsi="Source Sans Pro"/>
          <w:sz w:val="22"/>
        </w:rPr>
        <w:t>/Unspecified</w:t>
      </w:r>
    </w:p>
    <w:p w14:paraId="06936B43" w14:textId="62E5F23D" w:rsidR="003669B8" w:rsidRPr="005F2D9B" w:rsidRDefault="004B3693" w:rsidP="007D3852">
      <w:pPr>
        <w:pStyle w:val="Heading2"/>
      </w:pPr>
      <w:bookmarkStart w:id="658" w:name="_Ref497139081"/>
      <w:bookmarkStart w:id="659" w:name="_Toc119412097"/>
      <w:bookmarkStart w:id="660" w:name="_Toc119484720"/>
      <w:bookmarkStart w:id="661" w:name="_Toc119487288"/>
      <w:bookmarkStart w:id="662" w:name="_Toc119487769"/>
      <w:bookmarkStart w:id="663" w:name="_Toc119489346"/>
      <w:bookmarkStart w:id="664" w:name="_Toc120196896"/>
      <w:bookmarkStart w:id="665" w:name="_Ref447004119"/>
      <w:bookmarkStart w:id="666" w:name="_Toc448288532"/>
      <w:r>
        <w:t>T</w:t>
      </w:r>
      <w:bookmarkStart w:id="667" w:name="_Ref410395039"/>
      <w:r w:rsidR="00E94AAC" w:rsidRPr="005F2D9B">
        <w:t xml:space="preserve">able </w:t>
      </w:r>
      <w:r>
        <w:t>5</w:t>
      </w:r>
      <w:r w:rsidR="00E94AAC" w:rsidRPr="005F2D9B">
        <w:t xml:space="preserve"> </w:t>
      </w:r>
      <w:r w:rsidR="00E94AAC">
        <w:t>–</w:t>
      </w:r>
      <w:r w:rsidR="00E94AAC" w:rsidRPr="005F2D9B">
        <w:t xml:space="preserve"> WORK</w:t>
      </w:r>
      <w:r w:rsidR="00E94AAC">
        <w:t xml:space="preserve"> </w:t>
      </w:r>
      <w:r w:rsidR="00E94AAC" w:rsidRPr="005F2D9B">
        <w:t>DUTIES IND Values</w:t>
      </w:r>
      <w:bookmarkEnd w:id="658"/>
      <w:bookmarkEnd w:id="659"/>
      <w:bookmarkEnd w:id="667"/>
      <w:bookmarkEnd w:id="660"/>
      <w:bookmarkEnd w:id="661"/>
      <w:bookmarkEnd w:id="662"/>
      <w:bookmarkEnd w:id="663"/>
      <w:bookmarkEnd w:id="664"/>
    </w:p>
    <w:tbl>
      <w:tblPr>
        <w:tblW w:w="4893"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968"/>
        <w:gridCol w:w="1456"/>
        <w:gridCol w:w="1291"/>
        <w:gridCol w:w="1161"/>
      </w:tblGrid>
      <w:tr w:rsidR="00865A7E" w:rsidRPr="00EE7D43" w14:paraId="39C1B0E2" w14:textId="77777777" w:rsidTr="007F6E29">
        <w:trPr>
          <w:trHeight w:val="770"/>
        </w:trPr>
        <w:tc>
          <w:tcPr>
            <w:tcW w:w="2799" w:type="pct"/>
            <w:shd w:val="clear" w:color="auto" w:fill="F4EA6C"/>
            <w:vAlign w:val="center"/>
            <w:hideMark/>
          </w:tcPr>
          <w:p w14:paraId="608692C6" w14:textId="77777777" w:rsidR="00D02075" w:rsidRPr="00B20303" w:rsidRDefault="00BA7E21" w:rsidP="007F6E29">
            <w:pPr>
              <w:tabs>
                <w:tab w:val="clear" w:pos="227"/>
                <w:tab w:val="clear" w:pos="454"/>
                <w:tab w:val="clear" w:pos="680"/>
                <w:tab w:val="clear" w:pos="907"/>
                <w:tab w:val="clear" w:pos="1134"/>
                <w:tab w:val="clear" w:pos="1361"/>
                <w:tab w:val="clear" w:pos="1588"/>
                <w:tab w:val="clear" w:pos="1814"/>
                <w:tab w:val="clear" w:pos="2041"/>
              </w:tabs>
              <w:spacing w:before="0" w:after="0" w:line="360" w:lineRule="auto"/>
              <w:rPr>
                <w:rFonts w:ascii="Source Sans Pro" w:eastAsia="Times New Roman" w:hAnsi="Source Sans Pro" w:cs="Arial"/>
                <w:b/>
                <w:bCs/>
                <w:lang w:eastAsia="en-AU"/>
              </w:rPr>
            </w:pPr>
            <w:r w:rsidRPr="00B20303">
              <w:rPr>
                <w:rFonts w:ascii="Source Sans Pro" w:eastAsia="Times New Roman" w:hAnsi="Source Sans Pro" w:cs="Arial"/>
                <w:b/>
                <w:bCs/>
                <w:lang w:eastAsia="en-AU"/>
              </w:rPr>
              <w:t>Description</w:t>
            </w:r>
          </w:p>
        </w:tc>
        <w:tc>
          <w:tcPr>
            <w:tcW w:w="820" w:type="pct"/>
            <w:shd w:val="clear" w:color="auto" w:fill="F4EA6C"/>
            <w:vAlign w:val="center"/>
          </w:tcPr>
          <w:p w14:paraId="25B9A0EE" w14:textId="77777777" w:rsidR="00D02075" w:rsidRPr="00B20303" w:rsidRDefault="00D02075" w:rsidP="007F6E2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imes New Roman" w:hAnsi="Source Sans Pro" w:cs="Arial"/>
                <w:b/>
                <w:bCs/>
                <w:lang w:eastAsia="en-AU"/>
              </w:rPr>
            </w:pPr>
            <w:r w:rsidRPr="00B20303">
              <w:rPr>
                <w:rFonts w:ascii="Source Sans Pro" w:eastAsia="Times New Roman" w:hAnsi="Source Sans Pro" w:cs="Arial"/>
                <w:b/>
                <w:bCs/>
                <w:lang w:eastAsia="en-AU"/>
              </w:rPr>
              <w:t>WORK DUTIES IND</w:t>
            </w:r>
          </w:p>
        </w:tc>
        <w:tc>
          <w:tcPr>
            <w:tcW w:w="727" w:type="pct"/>
            <w:shd w:val="clear" w:color="auto" w:fill="F4EA6C"/>
            <w:vAlign w:val="center"/>
            <w:hideMark/>
          </w:tcPr>
          <w:p w14:paraId="5D5F8C9F" w14:textId="77777777" w:rsidR="00D02075" w:rsidRPr="00B20303" w:rsidRDefault="00D02075" w:rsidP="007F6E2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imes New Roman" w:hAnsi="Source Sans Pro" w:cs="Arial"/>
                <w:b/>
                <w:bCs/>
                <w:lang w:eastAsia="en-AU"/>
              </w:rPr>
            </w:pPr>
            <w:r w:rsidRPr="00B20303">
              <w:rPr>
                <w:rFonts w:ascii="Source Sans Pro" w:eastAsia="Times New Roman" w:hAnsi="Source Sans Pro" w:cs="Arial"/>
                <w:b/>
                <w:bCs/>
                <w:lang w:eastAsia="en-AU"/>
              </w:rPr>
              <w:t>Effective From (DOI)</w:t>
            </w:r>
          </w:p>
        </w:tc>
        <w:tc>
          <w:tcPr>
            <w:tcW w:w="654" w:type="pct"/>
            <w:shd w:val="clear" w:color="auto" w:fill="F4EA6C"/>
            <w:vAlign w:val="center"/>
            <w:hideMark/>
          </w:tcPr>
          <w:p w14:paraId="35A29883" w14:textId="77777777" w:rsidR="00D02075" w:rsidRPr="00B20303" w:rsidRDefault="00D02075" w:rsidP="007F6E2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imes New Roman" w:hAnsi="Source Sans Pro" w:cs="Arial"/>
                <w:b/>
                <w:bCs/>
                <w:lang w:eastAsia="en-AU"/>
              </w:rPr>
            </w:pPr>
            <w:r w:rsidRPr="00B20303">
              <w:rPr>
                <w:rFonts w:ascii="Source Sans Pro" w:eastAsia="Times New Roman" w:hAnsi="Source Sans Pro" w:cs="Arial"/>
                <w:b/>
                <w:bCs/>
                <w:lang w:eastAsia="en-AU"/>
              </w:rPr>
              <w:t>Effective To (DOI)</w:t>
            </w:r>
          </w:p>
        </w:tc>
      </w:tr>
      <w:tr w:rsidR="00865A7E" w:rsidRPr="00B20303" w14:paraId="5AA2F705" w14:textId="77777777" w:rsidTr="00745231">
        <w:trPr>
          <w:trHeight w:val="257"/>
        </w:trPr>
        <w:tc>
          <w:tcPr>
            <w:tcW w:w="2799" w:type="pct"/>
            <w:shd w:val="clear" w:color="auto" w:fill="D9D9D9" w:themeFill="background1" w:themeFillShade="D9"/>
            <w:noWrap/>
            <w:vAlign w:val="center"/>
            <w:hideMark/>
          </w:tcPr>
          <w:p w14:paraId="56AB9907"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 xml:space="preserve">Working with </w:t>
            </w:r>
            <w:r w:rsidRPr="00B20303">
              <w:rPr>
                <w:rFonts w:ascii="Source Sans Pro" w:eastAsia="Times New Roman" w:hAnsi="Source Sans Pro" w:cs="Arial"/>
                <w:b/>
                <w:bCs/>
                <w:color w:val="FF0000"/>
                <w:sz w:val="22"/>
                <w:szCs w:val="22"/>
                <w:lang w:eastAsia="en-AU"/>
              </w:rPr>
              <w:t xml:space="preserve">no </w:t>
            </w:r>
            <w:r w:rsidR="00404A11" w:rsidRPr="00B20303">
              <w:rPr>
                <w:rFonts w:ascii="Source Sans Pro" w:eastAsia="Times New Roman" w:hAnsi="Source Sans Pro" w:cs="Arial"/>
                <w:sz w:val="22"/>
                <w:szCs w:val="22"/>
                <w:lang w:eastAsia="en-AU"/>
              </w:rPr>
              <w:t>income support</w:t>
            </w:r>
            <w:r w:rsidRPr="00B20303">
              <w:rPr>
                <w:rFonts w:ascii="Source Sans Pro" w:eastAsia="Times New Roman" w:hAnsi="Source Sans Pro" w:cs="Arial"/>
                <w:sz w:val="22"/>
                <w:szCs w:val="22"/>
                <w:lang w:eastAsia="en-AU"/>
              </w:rPr>
              <w:t xml:space="preserve"> - pre-injury employer</w:t>
            </w:r>
          </w:p>
        </w:tc>
        <w:tc>
          <w:tcPr>
            <w:tcW w:w="820" w:type="pct"/>
            <w:shd w:val="clear" w:color="auto" w:fill="D9D9D9" w:themeFill="background1" w:themeFillShade="D9"/>
            <w:vAlign w:val="center"/>
          </w:tcPr>
          <w:p w14:paraId="101A93F6"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I</w:t>
            </w:r>
          </w:p>
        </w:tc>
        <w:tc>
          <w:tcPr>
            <w:tcW w:w="727" w:type="pct"/>
            <w:shd w:val="clear" w:color="auto" w:fill="D9D9D9" w:themeFill="background1" w:themeFillShade="D9"/>
            <w:noWrap/>
            <w:vAlign w:val="center"/>
            <w:hideMark/>
          </w:tcPr>
          <w:p w14:paraId="66AB05DA"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4A0C72F5"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60E57ABE" w14:textId="77777777" w:rsidTr="00745231">
        <w:trPr>
          <w:trHeight w:val="257"/>
        </w:trPr>
        <w:tc>
          <w:tcPr>
            <w:tcW w:w="2799" w:type="pct"/>
            <w:shd w:val="clear" w:color="auto" w:fill="D9D9D9" w:themeFill="background1" w:themeFillShade="D9"/>
            <w:noWrap/>
            <w:vAlign w:val="center"/>
            <w:hideMark/>
          </w:tcPr>
          <w:p w14:paraId="38EB68BD"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 xml:space="preserve">Not working with </w:t>
            </w:r>
            <w:r w:rsidR="00404A11" w:rsidRPr="00B20303">
              <w:rPr>
                <w:rFonts w:ascii="Source Sans Pro" w:eastAsia="Times New Roman" w:hAnsi="Source Sans Pro" w:cs="Arial"/>
                <w:sz w:val="22"/>
                <w:szCs w:val="22"/>
                <w:lang w:eastAsia="en-AU"/>
              </w:rPr>
              <w:t>income support</w:t>
            </w:r>
          </w:p>
        </w:tc>
        <w:tc>
          <w:tcPr>
            <w:tcW w:w="820" w:type="pct"/>
            <w:shd w:val="clear" w:color="auto" w:fill="D9D9D9" w:themeFill="background1" w:themeFillShade="D9"/>
            <w:vAlign w:val="center"/>
          </w:tcPr>
          <w:p w14:paraId="3A1DE00B"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J</w:t>
            </w:r>
          </w:p>
        </w:tc>
        <w:tc>
          <w:tcPr>
            <w:tcW w:w="727" w:type="pct"/>
            <w:shd w:val="clear" w:color="auto" w:fill="D9D9D9" w:themeFill="background1" w:themeFillShade="D9"/>
            <w:noWrap/>
            <w:vAlign w:val="center"/>
            <w:hideMark/>
          </w:tcPr>
          <w:p w14:paraId="2728E77B"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67451939"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469C7A31" w14:textId="77777777" w:rsidTr="00745231">
        <w:trPr>
          <w:trHeight w:val="257"/>
        </w:trPr>
        <w:tc>
          <w:tcPr>
            <w:tcW w:w="2799" w:type="pct"/>
            <w:shd w:val="clear" w:color="auto" w:fill="D9D9D9" w:themeFill="background1" w:themeFillShade="D9"/>
            <w:noWrap/>
            <w:vAlign w:val="center"/>
            <w:hideMark/>
          </w:tcPr>
          <w:p w14:paraId="5EA2BF76"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 xml:space="preserve">Working with </w:t>
            </w:r>
            <w:r w:rsidR="00404A11" w:rsidRPr="00B20303">
              <w:rPr>
                <w:rFonts w:ascii="Source Sans Pro" w:eastAsia="Times New Roman" w:hAnsi="Source Sans Pro" w:cs="Arial"/>
                <w:sz w:val="22"/>
                <w:szCs w:val="22"/>
                <w:lang w:eastAsia="en-AU"/>
              </w:rPr>
              <w:t>income support</w:t>
            </w:r>
            <w:r w:rsidRPr="00B20303">
              <w:rPr>
                <w:rFonts w:ascii="Source Sans Pro" w:eastAsia="Times New Roman" w:hAnsi="Source Sans Pro" w:cs="Arial"/>
                <w:sz w:val="22"/>
                <w:szCs w:val="22"/>
                <w:lang w:eastAsia="en-AU"/>
              </w:rPr>
              <w:t xml:space="preserve"> - pre-injury employer</w:t>
            </w:r>
          </w:p>
        </w:tc>
        <w:tc>
          <w:tcPr>
            <w:tcW w:w="820" w:type="pct"/>
            <w:shd w:val="clear" w:color="auto" w:fill="D9D9D9" w:themeFill="background1" w:themeFillShade="D9"/>
            <w:vAlign w:val="center"/>
          </w:tcPr>
          <w:p w14:paraId="2497F60C"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K</w:t>
            </w:r>
          </w:p>
        </w:tc>
        <w:tc>
          <w:tcPr>
            <w:tcW w:w="727" w:type="pct"/>
            <w:shd w:val="clear" w:color="auto" w:fill="D9D9D9" w:themeFill="background1" w:themeFillShade="D9"/>
            <w:noWrap/>
            <w:vAlign w:val="center"/>
            <w:hideMark/>
          </w:tcPr>
          <w:p w14:paraId="74C6FE93"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112153E7"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56272606" w14:textId="77777777" w:rsidTr="00745231">
        <w:trPr>
          <w:trHeight w:val="257"/>
        </w:trPr>
        <w:tc>
          <w:tcPr>
            <w:tcW w:w="2799" w:type="pct"/>
            <w:shd w:val="clear" w:color="auto" w:fill="D9D9D9" w:themeFill="background1" w:themeFillShade="D9"/>
            <w:noWrap/>
            <w:vAlign w:val="center"/>
            <w:hideMark/>
          </w:tcPr>
          <w:p w14:paraId="7C088942"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 xml:space="preserve">Not working with </w:t>
            </w:r>
            <w:r w:rsidRPr="00B20303">
              <w:rPr>
                <w:rFonts w:ascii="Source Sans Pro" w:eastAsia="Times New Roman" w:hAnsi="Source Sans Pro" w:cs="Arial"/>
                <w:b/>
                <w:bCs/>
                <w:color w:val="FF0000"/>
                <w:sz w:val="22"/>
                <w:szCs w:val="22"/>
                <w:lang w:eastAsia="en-AU"/>
              </w:rPr>
              <w:t>no</w:t>
            </w:r>
            <w:r w:rsidRPr="00B20303">
              <w:rPr>
                <w:rFonts w:ascii="Source Sans Pro" w:eastAsia="Times New Roman" w:hAnsi="Source Sans Pro" w:cs="Arial"/>
                <w:b/>
                <w:bCs/>
                <w:sz w:val="22"/>
                <w:szCs w:val="22"/>
                <w:lang w:eastAsia="en-AU"/>
              </w:rPr>
              <w:t xml:space="preserve"> </w:t>
            </w:r>
            <w:r w:rsidR="00404A11" w:rsidRPr="00B20303">
              <w:rPr>
                <w:rFonts w:ascii="Source Sans Pro" w:eastAsia="Times New Roman" w:hAnsi="Source Sans Pro" w:cs="Arial"/>
                <w:sz w:val="22"/>
                <w:szCs w:val="22"/>
                <w:lang w:eastAsia="en-AU"/>
              </w:rPr>
              <w:t>income support</w:t>
            </w:r>
          </w:p>
        </w:tc>
        <w:tc>
          <w:tcPr>
            <w:tcW w:w="820" w:type="pct"/>
            <w:shd w:val="clear" w:color="auto" w:fill="D9D9D9" w:themeFill="background1" w:themeFillShade="D9"/>
            <w:vAlign w:val="center"/>
          </w:tcPr>
          <w:p w14:paraId="6E86928C"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L</w:t>
            </w:r>
          </w:p>
        </w:tc>
        <w:tc>
          <w:tcPr>
            <w:tcW w:w="727" w:type="pct"/>
            <w:shd w:val="clear" w:color="auto" w:fill="D9D9D9" w:themeFill="background1" w:themeFillShade="D9"/>
            <w:noWrap/>
            <w:vAlign w:val="center"/>
            <w:hideMark/>
          </w:tcPr>
          <w:p w14:paraId="3BB10284"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10BA4CF6"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7B05507C" w14:textId="77777777" w:rsidTr="00745231">
        <w:trPr>
          <w:trHeight w:val="257"/>
        </w:trPr>
        <w:tc>
          <w:tcPr>
            <w:tcW w:w="2799" w:type="pct"/>
            <w:shd w:val="clear" w:color="auto" w:fill="D9D9D9" w:themeFill="background1" w:themeFillShade="D9"/>
            <w:noWrap/>
            <w:vAlign w:val="center"/>
            <w:hideMark/>
          </w:tcPr>
          <w:p w14:paraId="36EA97E9"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Deceased</w:t>
            </w:r>
          </w:p>
        </w:tc>
        <w:tc>
          <w:tcPr>
            <w:tcW w:w="820" w:type="pct"/>
            <w:shd w:val="clear" w:color="auto" w:fill="D9D9D9" w:themeFill="background1" w:themeFillShade="D9"/>
            <w:vAlign w:val="center"/>
          </w:tcPr>
          <w:p w14:paraId="60D2966A"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M</w:t>
            </w:r>
          </w:p>
        </w:tc>
        <w:tc>
          <w:tcPr>
            <w:tcW w:w="727" w:type="pct"/>
            <w:shd w:val="clear" w:color="auto" w:fill="D9D9D9" w:themeFill="background1" w:themeFillShade="D9"/>
            <w:noWrap/>
            <w:vAlign w:val="center"/>
            <w:hideMark/>
          </w:tcPr>
          <w:p w14:paraId="09E1595F"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252E4477"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7B4513DE" w14:textId="77777777" w:rsidTr="00745231">
        <w:trPr>
          <w:trHeight w:val="257"/>
        </w:trPr>
        <w:tc>
          <w:tcPr>
            <w:tcW w:w="2799" w:type="pct"/>
            <w:shd w:val="clear" w:color="auto" w:fill="D9D9D9" w:themeFill="background1" w:themeFillShade="D9"/>
            <w:noWrap/>
            <w:vAlign w:val="center"/>
            <w:hideMark/>
          </w:tcPr>
          <w:p w14:paraId="15ED9B49"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Working - capacity unknown</w:t>
            </w:r>
          </w:p>
        </w:tc>
        <w:tc>
          <w:tcPr>
            <w:tcW w:w="820" w:type="pct"/>
            <w:shd w:val="clear" w:color="auto" w:fill="D9D9D9" w:themeFill="background1" w:themeFillShade="D9"/>
            <w:vAlign w:val="center"/>
          </w:tcPr>
          <w:p w14:paraId="576B0B1F"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O</w:t>
            </w:r>
          </w:p>
        </w:tc>
        <w:tc>
          <w:tcPr>
            <w:tcW w:w="727" w:type="pct"/>
            <w:shd w:val="clear" w:color="auto" w:fill="D9D9D9" w:themeFill="background1" w:themeFillShade="D9"/>
            <w:noWrap/>
            <w:vAlign w:val="center"/>
            <w:hideMark/>
          </w:tcPr>
          <w:p w14:paraId="409688AA"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6A05CAE1"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292119E7" w14:textId="77777777" w:rsidTr="00745231">
        <w:trPr>
          <w:trHeight w:val="257"/>
        </w:trPr>
        <w:tc>
          <w:tcPr>
            <w:tcW w:w="2799" w:type="pct"/>
            <w:shd w:val="clear" w:color="auto" w:fill="D9D9D9" w:themeFill="background1" w:themeFillShade="D9"/>
            <w:noWrap/>
            <w:vAlign w:val="center"/>
            <w:hideMark/>
          </w:tcPr>
          <w:p w14:paraId="24182EB3"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 xml:space="preserve">Working with </w:t>
            </w:r>
            <w:r w:rsidRPr="00B20303">
              <w:rPr>
                <w:rFonts w:ascii="Source Sans Pro" w:eastAsia="Times New Roman" w:hAnsi="Source Sans Pro" w:cs="Arial"/>
                <w:b/>
                <w:bCs/>
                <w:color w:val="FF0000"/>
                <w:sz w:val="22"/>
                <w:szCs w:val="22"/>
                <w:lang w:eastAsia="en-AU"/>
              </w:rPr>
              <w:t>no</w:t>
            </w:r>
            <w:r w:rsidRPr="00B20303">
              <w:rPr>
                <w:rFonts w:ascii="Source Sans Pro" w:eastAsia="Times New Roman" w:hAnsi="Source Sans Pro" w:cs="Arial"/>
                <w:sz w:val="22"/>
                <w:szCs w:val="22"/>
                <w:lang w:eastAsia="en-AU"/>
              </w:rPr>
              <w:t xml:space="preserve"> </w:t>
            </w:r>
            <w:r w:rsidR="00404A11" w:rsidRPr="00B20303">
              <w:rPr>
                <w:rFonts w:ascii="Source Sans Pro" w:eastAsia="Times New Roman" w:hAnsi="Source Sans Pro" w:cs="Arial"/>
                <w:sz w:val="22"/>
                <w:szCs w:val="22"/>
                <w:lang w:eastAsia="en-AU"/>
              </w:rPr>
              <w:t>income support</w:t>
            </w:r>
            <w:r w:rsidRPr="00B20303">
              <w:rPr>
                <w:rFonts w:ascii="Source Sans Pro" w:eastAsia="Times New Roman" w:hAnsi="Source Sans Pro" w:cs="Arial"/>
                <w:sz w:val="22"/>
                <w:szCs w:val="22"/>
                <w:lang w:eastAsia="en-AU"/>
              </w:rPr>
              <w:t xml:space="preserve"> - different employer</w:t>
            </w:r>
          </w:p>
        </w:tc>
        <w:tc>
          <w:tcPr>
            <w:tcW w:w="820" w:type="pct"/>
            <w:shd w:val="clear" w:color="auto" w:fill="D9D9D9" w:themeFill="background1" w:themeFillShade="D9"/>
            <w:vAlign w:val="center"/>
          </w:tcPr>
          <w:p w14:paraId="4EC45707"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P</w:t>
            </w:r>
          </w:p>
        </w:tc>
        <w:tc>
          <w:tcPr>
            <w:tcW w:w="727" w:type="pct"/>
            <w:shd w:val="clear" w:color="auto" w:fill="D9D9D9" w:themeFill="background1" w:themeFillShade="D9"/>
            <w:noWrap/>
            <w:vAlign w:val="center"/>
            <w:hideMark/>
          </w:tcPr>
          <w:p w14:paraId="5D4B84C1"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3530B874"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62D06DFC" w14:textId="77777777" w:rsidTr="00745231">
        <w:trPr>
          <w:trHeight w:val="257"/>
        </w:trPr>
        <w:tc>
          <w:tcPr>
            <w:tcW w:w="2799" w:type="pct"/>
            <w:shd w:val="clear" w:color="auto" w:fill="D9D9D9" w:themeFill="background1" w:themeFillShade="D9"/>
            <w:noWrap/>
            <w:vAlign w:val="center"/>
            <w:hideMark/>
          </w:tcPr>
          <w:p w14:paraId="75EB6BA3"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 xml:space="preserve">Working with </w:t>
            </w:r>
            <w:r w:rsidR="00404A11" w:rsidRPr="00B20303">
              <w:rPr>
                <w:rFonts w:ascii="Source Sans Pro" w:eastAsia="Times New Roman" w:hAnsi="Source Sans Pro" w:cs="Arial"/>
                <w:sz w:val="22"/>
                <w:szCs w:val="22"/>
                <w:lang w:eastAsia="en-AU"/>
              </w:rPr>
              <w:t>income support</w:t>
            </w:r>
            <w:r w:rsidRPr="00B20303">
              <w:rPr>
                <w:rFonts w:ascii="Source Sans Pro" w:eastAsia="Times New Roman" w:hAnsi="Source Sans Pro" w:cs="Arial"/>
                <w:sz w:val="22"/>
                <w:szCs w:val="22"/>
                <w:lang w:eastAsia="en-AU"/>
              </w:rPr>
              <w:t xml:space="preserve"> - different employer</w:t>
            </w:r>
          </w:p>
        </w:tc>
        <w:tc>
          <w:tcPr>
            <w:tcW w:w="820" w:type="pct"/>
            <w:shd w:val="clear" w:color="auto" w:fill="D9D9D9" w:themeFill="background1" w:themeFillShade="D9"/>
            <w:vAlign w:val="center"/>
          </w:tcPr>
          <w:p w14:paraId="638D394F"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Q</w:t>
            </w:r>
          </w:p>
        </w:tc>
        <w:tc>
          <w:tcPr>
            <w:tcW w:w="727" w:type="pct"/>
            <w:shd w:val="clear" w:color="auto" w:fill="D9D9D9" w:themeFill="background1" w:themeFillShade="D9"/>
            <w:noWrap/>
            <w:vAlign w:val="center"/>
            <w:hideMark/>
          </w:tcPr>
          <w:p w14:paraId="3BDC7786"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13E211C5"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72529F29" w14:textId="77777777" w:rsidTr="00745231">
        <w:trPr>
          <w:trHeight w:val="257"/>
        </w:trPr>
        <w:tc>
          <w:tcPr>
            <w:tcW w:w="2799" w:type="pct"/>
            <w:shd w:val="clear" w:color="auto" w:fill="D9D9D9" w:themeFill="background1" w:themeFillShade="D9"/>
            <w:noWrap/>
            <w:vAlign w:val="center"/>
            <w:hideMark/>
          </w:tcPr>
          <w:p w14:paraId="711837F5"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 xml:space="preserve">Working with </w:t>
            </w:r>
            <w:r w:rsidRPr="00B20303">
              <w:rPr>
                <w:rFonts w:ascii="Source Sans Pro" w:eastAsia="Times New Roman" w:hAnsi="Source Sans Pro" w:cs="Arial"/>
                <w:b/>
                <w:bCs/>
                <w:color w:val="FF0000"/>
                <w:sz w:val="22"/>
                <w:szCs w:val="22"/>
                <w:lang w:eastAsia="en-AU"/>
              </w:rPr>
              <w:t>no</w:t>
            </w:r>
            <w:r w:rsidRPr="00B20303">
              <w:rPr>
                <w:rFonts w:ascii="Source Sans Pro" w:eastAsia="Times New Roman" w:hAnsi="Source Sans Pro" w:cs="Arial"/>
                <w:sz w:val="22"/>
                <w:szCs w:val="22"/>
                <w:lang w:eastAsia="en-AU"/>
              </w:rPr>
              <w:t xml:space="preserve"> </w:t>
            </w:r>
            <w:r w:rsidR="00404A11" w:rsidRPr="00B20303">
              <w:rPr>
                <w:rFonts w:ascii="Source Sans Pro" w:eastAsia="Times New Roman" w:hAnsi="Source Sans Pro" w:cs="Arial"/>
                <w:sz w:val="22"/>
                <w:szCs w:val="22"/>
                <w:lang w:eastAsia="en-AU"/>
              </w:rPr>
              <w:t>income support</w:t>
            </w:r>
            <w:r w:rsidRPr="00B20303">
              <w:rPr>
                <w:rFonts w:ascii="Source Sans Pro" w:eastAsia="Times New Roman" w:hAnsi="Source Sans Pro" w:cs="Arial"/>
                <w:sz w:val="22"/>
                <w:szCs w:val="22"/>
                <w:lang w:eastAsia="en-AU"/>
              </w:rPr>
              <w:t xml:space="preserve"> - unknown employer</w:t>
            </w:r>
          </w:p>
        </w:tc>
        <w:tc>
          <w:tcPr>
            <w:tcW w:w="820" w:type="pct"/>
            <w:shd w:val="clear" w:color="auto" w:fill="D9D9D9" w:themeFill="background1" w:themeFillShade="D9"/>
            <w:vAlign w:val="center"/>
          </w:tcPr>
          <w:p w14:paraId="4927A2EC"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R</w:t>
            </w:r>
          </w:p>
        </w:tc>
        <w:tc>
          <w:tcPr>
            <w:tcW w:w="727" w:type="pct"/>
            <w:shd w:val="clear" w:color="auto" w:fill="D9D9D9" w:themeFill="background1" w:themeFillShade="D9"/>
            <w:noWrap/>
            <w:vAlign w:val="center"/>
            <w:hideMark/>
          </w:tcPr>
          <w:p w14:paraId="10A20763"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330217AA"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2ED41DEC" w14:textId="77777777" w:rsidTr="00745231">
        <w:trPr>
          <w:trHeight w:val="257"/>
        </w:trPr>
        <w:tc>
          <w:tcPr>
            <w:tcW w:w="2799" w:type="pct"/>
            <w:shd w:val="clear" w:color="auto" w:fill="D9D9D9" w:themeFill="background1" w:themeFillShade="D9"/>
            <w:noWrap/>
            <w:vAlign w:val="center"/>
            <w:hideMark/>
          </w:tcPr>
          <w:p w14:paraId="66B0CFE5"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 xml:space="preserve">Working with </w:t>
            </w:r>
            <w:r w:rsidR="00404A11" w:rsidRPr="00B20303">
              <w:rPr>
                <w:rFonts w:ascii="Source Sans Pro" w:eastAsia="Times New Roman" w:hAnsi="Source Sans Pro" w:cs="Arial"/>
                <w:sz w:val="22"/>
                <w:szCs w:val="22"/>
                <w:lang w:eastAsia="en-AU"/>
              </w:rPr>
              <w:t>income support</w:t>
            </w:r>
            <w:r w:rsidRPr="00B20303">
              <w:rPr>
                <w:rFonts w:ascii="Source Sans Pro" w:eastAsia="Times New Roman" w:hAnsi="Source Sans Pro" w:cs="Arial"/>
                <w:sz w:val="22"/>
                <w:szCs w:val="22"/>
                <w:lang w:eastAsia="en-AU"/>
              </w:rPr>
              <w:t xml:space="preserve"> - unknown employer</w:t>
            </w:r>
          </w:p>
        </w:tc>
        <w:tc>
          <w:tcPr>
            <w:tcW w:w="820" w:type="pct"/>
            <w:shd w:val="clear" w:color="auto" w:fill="D9D9D9" w:themeFill="background1" w:themeFillShade="D9"/>
            <w:vAlign w:val="center"/>
          </w:tcPr>
          <w:p w14:paraId="28246287"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S</w:t>
            </w:r>
          </w:p>
        </w:tc>
        <w:tc>
          <w:tcPr>
            <w:tcW w:w="727" w:type="pct"/>
            <w:shd w:val="clear" w:color="auto" w:fill="D9D9D9" w:themeFill="background1" w:themeFillShade="D9"/>
            <w:noWrap/>
            <w:vAlign w:val="center"/>
            <w:hideMark/>
          </w:tcPr>
          <w:p w14:paraId="16E4A2D2"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5C471A98"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r w:rsidR="00865A7E" w:rsidRPr="00B20303" w14:paraId="3ACE8353" w14:textId="77777777" w:rsidTr="00745231">
        <w:trPr>
          <w:trHeight w:val="257"/>
        </w:trPr>
        <w:tc>
          <w:tcPr>
            <w:tcW w:w="2799" w:type="pct"/>
            <w:shd w:val="clear" w:color="auto" w:fill="D9D9D9" w:themeFill="background1" w:themeFillShade="D9"/>
            <w:noWrap/>
            <w:vAlign w:val="center"/>
            <w:hideMark/>
          </w:tcPr>
          <w:p w14:paraId="1A8CC55F"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Unknown</w:t>
            </w:r>
          </w:p>
        </w:tc>
        <w:tc>
          <w:tcPr>
            <w:tcW w:w="820" w:type="pct"/>
            <w:shd w:val="clear" w:color="auto" w:fill="D9D9D9" w:themeFill="background1" w:themeFillShade="D9"/>
            <w:vAlign w:val="center"/>
          </w:tcPr>
          <w:p w14:paraId="257C90CD"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T</w:t>
            </w:r>
          </w:p>
        </w:tc>
        <w:tc>
          <w:tcPr>
            <w:tcW w:w="727" w:type="pct"/>
            <w:shd w:val="clear" w:color="auto" w:fill="D9D9D9" w:themeFill="background1" w:themeFillShade="D9"/>
            <w:noWrap/>
            <w:vAlign w:val="center"/>
            <w:hideMark/>
          </w:tcPr>
          <w:p w14:paraId="36CBC04C" w14:textId="77777777" w:rsidR="00D02075" w:rsidRPr="00B20303" w:rsidRDefault="00D02075"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30/09/1987</w:t>
            </w:r>
          </w:p>
        </w:tc>
        <w:tc>
          <w:tcPr>
            <w:tcW w:w="654" w:type="pct"/>
            <w:shd w:val="clear" w:color="auto" w:fill="D9D9D9" w:themeFill="background1" w:themeFillShade="D9"/>
            <w:noWrap/>
            <w:vAlign w:val="center"/>
            <w:hideMark/>
          </w:tcPr>
          <w:p w14:paraId="419CE373" w14:textId="77777777" w:rsidR="00D02075" w:rsidRPr="00B20303" w:rsidRDefault="00541CEC" w:rsidP="00745231">
            <w:pPr>
              <w:tabs>
                <w:tab w:val="clear" w:pos="227"/>
                <w:tab w:val="clear" w:pos="454"/>
                <w:tab w:val="clear" w:pos="680"/>
                <w:tab w:val="clear" w:pos="907"/>
                <w:tab w:val="clear" w:pos="1134"/>
                <w:tab w:val="clear" w:pos="1361"/>
                <w:tab w:val="clear" w:pos="1588"/>
                <w:tab w:val="clear" w:pos="1814"/>
                <w:tab w:val="clear" w:pos="2041"/>
              </w:tabs>
              <w:spacing w:before="100" w:after="100" w:line="240" w:lineRule="auto"/>
              <w:jc w:val="center"/>
              <w:rPr>
                <w:rFonts w:ascii="Source Sans Pro" w:eastAsia="Times New Roman" w:hAnsi="Source Sans Pro" w:cs="Arial"/>
                <w:sz w:val="22"/>
                <w:szCs w:val="22"/>
                <w:lang w:eastAsia="en-AU"/>
              </w:rPr>
            </w:pPr>
            <w:r w:rsidRPr="00B20303">
              <w:rPr>
                <w:rFonts w:ascii="Source Sans Pro" w:eastAsia="Times New Roman" w:hAnsi="Source Sans Pro" w:cs="Arial"/>
                <w:sz w:val="22"/>
                <w:szCs w:val="22"/>
                <w:lang w:eastAsia="en-AU"/>
              </w:rPr>
              <w:t>-</w:t>
            </w:r>
          </w:p>
        </w:tc>
      </w:tr>
    </w:tbl>
    <w:p w14:paraId="1F90EB1C" w14:textId="77777777" w:rsidR="002108EB" w:rsidRDefault="003669B8" w:rsidP="00B20303">
      <w:pPr>
        <w:pStyle w:val="body"/>
      </w:pPr>
      <w:r w:rsidRPr="005F2D9B">
        <w:t>Please note that this indicator is not static, it may change over the course of a claim and should reflect the latest return to work status.</w:t>
      </w:r>
      <w:r w:rsidR="00722A4E" w:rsidRPr="005F2D9B">
        <w:t xml:space="preserve"> </w:t>
      </w:r>
    </w:p>
    <w:p w14:paraId="1598507D" w14:textId="2A8AEC59" w:rsidR="002108EB" w:rsidRDefault="002108EB" w:rsidP="00B20303">
      <w:pPr>
        <w:pStyle w:val="body"/>
      </w:pPr>
      <w:r w:rsidRPr="005F2D9B">
        <w:t xml:space="preserve">Refer to Appendix </w:t>
      </w:r>
      <w:r w:rsidR="005774C6">
        <w:t>D</w:t>
      </w:r>
      <w:r w:rsidRPr="005F2D9B">
        <w:t xml:space="preserve"> for </w:t>
      </w:r>
      <w:r>
        <w:t>the full code table of Work Duty Indicators, including the active dates.</w:t>
      </w:r>
    </w:p>
    <w:p w14:paraId="0F54918C" w14:textId="77777777" w:rsidR="001647CC" w:rsidRPr="000233EC" w:rsidRDefault="001647CC" w:rsidP="00B20303">
      <w:pPr>
        <w:pStyle w:val="body"/>
        <w:ind w:left="709" w:hanging="709"/>
      </w:pPr>
      <w:r w:rsidRPr="000233EC">
        <w:t>I</w:t>
      </w:r>
      <w:r w:rsidRPr="000233EC">
        <w:tab/>
      </w:r>
      <w:r w:rsidRPr="000233EC">
        <w:rPr>
          <w:i/>
        </w:rPr>
        <w:t xml:space="preserve">Working - Working with no </w:t>
      </w:r>
      <w:r w:rsidR="00404A11">
        <w:rPr>
          <w:i/>
        </w:rPr>
        <w:t>income support</w:t>
      </w:r>
      <w:r w:rsidRPr="000233EC">
        <w:rPr>
          <w:i/>
        </w:rPr>
        <w:t xml:space="preserve"> – pre-injury employer </w:t>
      </w:r>
      <w:r w:rsidRPr="000233EC">
        <w:t xml:space="preserve">- Employee is currently working with the pre-injury employer and is not receiving any </w:t>
      </w:r>
      <w:r w:rsidR="00404A11">
        <w:t>income support</w:t>
      </w:r>
      <w:r w:rsidRPr="000233EC">
        <w:t>.</w:t>
      </w:r>
    </w:p>
    <w:p w14:paraId="3A605BEF" w14:textId="77777777" w:rsidR="001647CC" w:rsidRPr="000233EC" w:rsidRDefault="001647CC" w:rsidP="00B20303">
      <w:pPr>
        <w:pStyle w:val="body"/>
        <w:ind w:left="709" w:hanging="709"/>
      </w:pPr>
      <w:r w:rsidRPr="000233EC">
        <w:t>J</w:t>
      </w:r>
      <w:r w:rsidRPr="000233EC">
        <w:tab/>
      </w:r>
      <w:r w:rsidRPr="00921B5A">
        <w:rPr>
          <w:i/>
        </w:rPr>
        <w:t xml:space="preserve">Not </w:t>
      </w:r>
      <w:proofErr w:type="gramStart"/>
      <w:r w:rsidRPr="00921B5A">
        <w:rPr>
          <w:i/>
        </w:rPr>
        <w:t>Working</w:t>
      </w:r>
      <w:proofErr w:type="gramEnd"/>
      <w:r w:rsidRPr="00921B5A">
        <w:rPr>
          <w:i/>
        </w:rPr>
        <w:t xml:space="preserve"> - Not working with </w:t>
      </w:r>
      <w:r w:rsidR="00404A11">
        <w:rPr>
          <w:i/>
        </w:rPr>
        <w:t>income support</w:t>
      </w:r>
      <w:r w:rsidRPr="000233EC">
        <w:t xml:space="preserve"> - Employee is not working at all and is receiving </w:t>
      </w:r>
      <w:r w:rsidR="00404A11">
        <w:t>income support</w:t>
      </w:r>
      <w:r w:rsidRPr="000233EC">
        <w:t>.</w:t>
      </w:r>
    </w:p>
    <w:p w14:paraId="1DB3C2E2" w14:textId="77777777" w:rsidR="001647CC" w:rsidRPr="000233EC" w:rsidRDefault="001647CC" w:rsidP="00B20303">
      <w:pPr>
        <w:pStyle w:val="body"/>
        <w:ind w:left="709" w:hanging="709"/>
      </w:pPr>
      <w:r w:rsidRPr="000233EC">
        <w:t>K</w:t>
      </w:r>
      <w:r w:rsidRPr="000233EC">
        <w:tab/>
      </w:r>
      <w:r w:rsidRPr="000233EC">
        <w:rPr>
          <w:i/>
        </w:rPr>
        <w:t xml:space="preserve">Working - Working with </w:t>
      </w:r>
      <w:r w:rsidR="00404A11">
        <w:rPr>
          <w:i/>
        </w:rPr>
        <w:t>income support</w:t>
      </w:r>
      <w:r w:rsidRPr="000233EC">
        <w:rPr>
          <w:i/>
        </w:rPr>
        <w:t xml:space="preserve"> – pre-injury employer</w:t>
      </w:r>
      <w:r w:rsidRPr="000233EC">
        <w:t xml:space="preserve"> - Employee is currently working with the pre-injury employer, but is receiving some </w:t>
      </w:r>
      <w:r w:rsidR="00404A11">
        <w:t>income support</w:t>
      </w:r>
      <w:r w:rsidRPr="000233EC">
        <w:t xml:space="preserve">. </w:t>
      </w:r>
      <w:r w:rsidR="00404A11">
        <w:t>Income support</w:t>
      </w:r>
      <w:r w:rsidRPr="000233EC">
        <w:t xml:space="preserve"> payments may be due to the employee working fewer hours than prior to the injury/disease or due to the employee working the same hours but in a job with lower remuneration and is receiving top-up payments.</w:t>
      </w:r>
    </w:p>
    <w:p w14:paraId="14481087" w14:textId="77777777" w:rsidR="001647CC" w:rsidRPr="000233EC" w:rsidRDefault="001647CC" w:rsidP="00B20303">
      <w:pPr>
        <w:pStyle w:val="body"/>
        <w:ind w:left="709" w:hanging="709"/>
      </w:pPr>
      <w:r w:rsidRPr="000233EC">
        <w:lastRenderedPageBreak/>
        <w:t>L</w:t>
      </w:r>
      <w:r w:rsidRPr="000233EC">
        <w:tab/>
      </w:r>
      <w:r w:rsidRPr="000233EC">
        <w:rPr>
          <w:i/>
        </w:rPr>
        <w:t xml:space="preserve">Not </w:t>
      </w:r>
      <w:proofErr w:type="gramStart"/>
      <w:r w:rsidRPr="000233EC">
        <w:rPr>
          <w:i/>
        </w:rPr>
        <w:t>Working</w:t>
      </w:r>
      <w:proofErr w:type="gramEnd"/>
      <w:r w:rsidRPr="000233EC">
        <w:rPr>
          <w:i/>
        </w:rPr>
        <w:t xml:space="preserve"> - Not working with no </w:t>
      </w:r>
      <w:r w:rsidR="00404A11">
        <w:rPr>
          <w:i/>
        </w:rPr>
        <w:t>income support</w:t>
      </w:r>
      <w:r w:rsidRPr="000233EC">
        <w:t xml:space="preserve"> - Employee is not working and is no longer receiving </w:t>
      </w:r>
      <w:r w:rsidR="00404A11">
        <w:t>income support</w:t>
      </w:r>
      <w:r w:rsidRPr="000233EC">
        <w:t>. For example, redundancy, retrenchment, resigned, studying, seasonal worker.</w:t>
      </w:r>
    </w:p>
    <w:p w14:paraId="2BAEB5E7" w14:textId="77777777" w:rsidR="001647CC" w:rsidRPr="000233EC" w:rsidRDefault="001647CC" w:rsidP="00B20303">
      <w:pPr>
        <w:pStyle w:val="body"/>
        <w:ind w:left="709" w:hanging="709"/>
      </w:pPr>
      <w:r w:rsidRPr="000233EC">
        <w:t>M</w:t>
      </w:r>
      <w:r w:rsidRPr="000233EC">
        <w:tab/>
      </w:r>
      <w:r w:rsidRPr="000233EC">
        <w:rPr>
          <w:i/>
        </w:rPr>
        <w:t>Not Working - Deceased</w:t>
      </w:r>
      <w:r w:rsidRPr="000233EC">
        <w:t xml:space="preserve"> - Employee is deceased. Includes deaths related to the compensated injury and death unrelated to the compensated injury.</w:t>
      </w:r>
    </w:p>
    <w:p w14:paraId="688534DC" w14:textId="545A274D" w:rsidR="001647CC" w:rsidRPr="000233EC" w:rsidRDefault="001647CC" w:rsidP="00B20303">
      <w:pPr>
        <w:pStyle w:val="body"/>
        <w:ind w:left="709" w:hanging="709"/>
      </w:pPr>
      <w:r w:rsidRPr="000233EC">
        <w:t>O</w:t>
      </w:r>
      <w:r w:rsidRPr="000233EC">
        <w:tab/>
      </w:r>
      <w:r w:rsidRPr="000233EC">
        <w:rPr>
          <w:i/>
        </w:rPr>
        <w:t>Working - Working – capacity unknown</w:t>
      </w:r>
      <w:r w:rsidRPr="000233EC">
        <w:t xml:space="preserve"> - Employee is at work </w:t>
      </w:r>
      <w:r w:rsidR="006D02FB" w:rsidRPr="000233EC">
        <w:t>however,</w:t>
      </w:r>
      <w:r w:rsidRPr="000233EC">
        <w:t xml:space="preserve"> it is unclear whether the worker is back at full or partial capacity, or is or is not receiving </w:t>
      </w:r>
      <w:r w:rsidR="00404A11">
        <w:t>income support</w:t>
      </w:r>
      <w:r w:rsidRPr="000233EC">
        <w:t>.</w:t>
      </w:r>
    </w:p>
    <w:p w14:paraId="5949C2DF" w14:textId="77777777" w:rsidR="006431FE" w:rsidRPr="000233EC" w:rsidRDefault="007C1D87" w:rsidP="00B20303">
      <w:pPr>
        <w:pStyle w:val="body"/>
        <w:ind w:left="709" w:hanging="709"/>
      </w:pPr>
      <w:r w:rsidRPr="000233EC">
        <w:t>P</w:t>
      </w:r>
      <w:r w:rsidRPr="000233EC">
        <w:tab/>
      </w:r>
      <w:r w:rsidR="00E35D61" w:rsidRPr="000233EC">
        <w:rPr>
          <w:i/>
        </w:rPr>
        <w:t xml:space="preserve">Working - </w:t>
      </w:r>
      <w:r w:rsidR="006431FE" w:rsidRPr="000233EC">
        <w:rPr>
          <w:i/>
        </w:rPr>
        <w:t xml:space="preserve">Working with no </w:t>
      </w:r>
      <w:r w:rsidR="00404A11">
        <w:rPr>
          <w:i/>
        </w:rPr>
        <w:t>income support</w:t>
      </w:r>
      <w:r w:rsidR="006431FE" w:rsidRPr="000233EC">
        <w:rPr>
          <w:i/>
        </w:rPr>
        <w:t xml:space="preserve"> – different employer </w:t>
      </w:r>
      <w:r w:rsidR="006431FE" w:rsidRPr="000233EC">
        <w:t xml:space="preserve">- Employee is currently working with a different employer and is not receiving any </w:t>
      </w:r>
      <w:r w:rsidR="00404A11">
        <w:t>income support</w:t>
      </w:r>
      <w:r w:rsidRPr="000233EC">
        <w:t>.</w:t>
      </w:r>
    </w:p>
    <w:p w14:paraId="7DC5D4E0" w14:textId="77777777" w:rsidR="001647CC" w:rsidRPr="000233EC" w:rsidRDefault="001647CC" w:rsidP="00B20303">
      <w:pPr>
        <w:pStyle w:val="body"/>
        <w:ind w:left="709" w:hanging="709"/>
      </w:pPr>
      <w:r w:rsidRPr="000233EC">
        <w:t>Q</w:t>
      </w:r>
      <w:r w:rsidRPr="000233EC">
        <w:tab/>
      </w:r>
      <w:r w:rsidRPr="000233EC">
        <w:rPr>
          <w:i/>
        </w:rPr>
        <w:t xml:space="preserve">Working - Working with </w:t>
      </w:r>
      <w:r w:rsidR="00404A11">
        <w:rPr>
          <w:i/>
        </w:rPr>
        <w:t>income support</w:t>
      </w:r>
      <w:r w:rsidRPr="000233EC">
        <w:rPr>
          <w:i/>
        </w:rPr>
        <w:t xml:space="preserve"> – different employer</w:t>
      </w:r>
      <w:r w:rsidRPr="000233EC">
        <w:t xml:space="preserve"> - Employee is currently working with a different employer, but is receiving some </w:t>
      </w:r>
      <w:r w:rsidR="00404A11">
        <w:t>income support</w:t>
      </w:r>
      <w:r w:rsidRPr="000233EC">
        <w:t xml:space="preserve">. </w:t>
      </w:r>
      <w:r w:rsidR="00404A11">
        <w:t>Income support</w:t>
      </w:r>
      <w:r w:rsidRPr="000233EC">
        <w:t xml:space="preserve"> payments may be due to the employee working fewer hours than prior to the injury/disease or due to the employee working the same hours but in a job with lower remuneration and is receiving top-up payments.</w:t>
      </w:r>
    </w:p>
    <w:p w14:paraId="29849CD9" w14:textId="77777777" w:rsidR="001647CC" w:rsidRPr="000233EC" w:rsidRDefault="001647CC" w:rsidP="00B20303">
      <w:pPr>
        <w:pStyle w:val="body"/>
        <w:ind w:left="709" w:hanging="709"/>
      </w:pPr>
      <w:r w:rsidRPr="000233EC">
        <w:t>R</w:t>
      </w:r>
      <w:r w:rsidRPr="000233EC">
        <w:tab/>
      </w:r>
      <w:r w:rsidRPr="000233EC">
        <w:rPr>
          <w:i/>
        </w:rPr>
        <w:t xml:space="preserve">Working - Working with no </w:t>
      </w:r>
      <w:r w:rsidR="00404A11">
        <w:rPr>
          <w:i/>
        </w:rPr>
        <w:t>income support</w:t>
      </w:r>
      <w:r w:rsidRPr="000233EC">
        <w:rPr>
          <w:i/>
        </w:rPr>
        <w:t xml:space="preserve"> -unknown employer</w:t>
      </w:r>
      <w:r w:rsidRPr="000233EC">
        <w:t xml:space="preserve"> - Employee is currently working and it is unknown whether work is with pre-injury employer or different employer and is not receiving any </w:t>
      </w:r>
      <w:r w:rsidR="00404A11">
        <w:t>income support</w:t>
      </w:r>
      <w:r w:rsidRPr="000233EC">
        <w:t>.</w:t>
      </w:r>
    </w:p>
    <w:p w14:paraId="5F81F3E4" w14:textId="77777777" w:rsidR="006431FE" w:rsidRPr="000233EC" w:rsidRDefault="00F12D0A" w:rsidP="00B20303">
      <w:pPr>
        <w:pStyle w:val="body"/>
        <w:ind w:left="709" w:hanging="709"/>
      </w:pPr>
      <w:r w:rsidRPr="000233EC">
        <w:t>S</w:t>
      </w:r>
      <w:r w:rsidRPr="000233EC">
        <w:tab/>
      </w:r>
      <w:r w:rsidR="00E35D61" w:rsidRPr="000233EC">
        <w:rPr>
          <w:i/>
        </w:rPr>
        <w:t xml:space="preserve">Working - </w:t>
      </w:r>
      <w:r w:rsidR="006431FE" w:rsidRPr="000233EC">
        <w:rPr>
          <w:i/>
        </w:rPr>
        <w:t xml:space="preserve">Working with </w:t>
      </w:r>
      <w:r w:rsidR="00404A11">
        <w:rPr>
          <w:i/>
        </w:rPr>
        <w:t>income support</w:t>
      </w:r>
      <w:r w:rsidR="006431FE" w:rsidRPr="000233EC">
        <w:rPr>
          <w:i/>
        </w:rPr>
        <w:t xml:space="preserve"> -unknown employer</w:t>
      </w:r>
      <w:r w:rsidR="006431FE" w:rsidRPr="000233EC">
        <w:t xml:space="preserve"> - Employee is currently working and it is unknown whether work is with pre-injury employer or different employer and is receiving </w:t>
      </w:r>
      <w:r w:rsidR="00404A11">
        <w:t>income support</w:t>
      </w:r>
      <w:r w:rsidR="006431FE" w:rsidRPr="000233EC">
        <w:t xml:space="preserve">. </w:t>
      </w:r>
      <w:r w:rsidR="00404A11">
        <w:t>Income support</w:t>
      </w:r>
      <w:r w:rsidR="006431FE" w:rsidRPr="000233EC">
        <w:t xml:space="preserve"> payments may be due to the employee working fewer hours than prior to the injury/disease or due to the employee working the same hours but in a job with lower remuneration and is receiving top-up payments.</w:t>
      </w:r>
    </w:p>
    <w:p w14:paraId="17766179" w14:textId="77777777" w:rsidR="00E35D61" w:rsidRPr="001647CC" w:rsidRDefault="00E14283" w:rsidP="00B20303">
      <w:pPr>
        <w:pStyle w:val="body"/>
        <w:ind w:left="709" w:hanging="709"/>
      </w:pPr>
      <w:r w:rsidRPr="000233EC">
        <w:t>T</w:t>
      </w:r>
      <w:r w:rsidRPr="000233EC">
        <w:tab/>
      </w:r>
      <w:r w:rsidR="00E35D61" w:rsidRPr="000233EC">
        <w:rPr>
          <w:i/>
        </w:rPr>
        <w:t>Unknown</w:t>
      </w:r>
      <w:r w:rsidR="00E35D61" w:rsidRPr="000233EC">
        <w:t xml:space="preserve"> - Employee is no longer eligible for compensation and his or her work status is unknown. For example, employee has reached retirement age, payment thresholds have been reached, or a redemption lump sum has been paid</w:t>
      </w:r>
      <w:r w:rsidRPr="000233EC">
        <w:t xml:space="preserve"> and the work status is unknown (</w:t>
      </w:r>
      <w:r w:rsidR="00E35D61" w:rsidRPr="000233EC">
        <w:t>This code may be used as a default code where there is no work status for an individual</w:t>
      </w:r>
      <w:r w:rsidRPr="000233EC">
        <w:t>)</w:t>
      </w:r>
      <w:r w:rsidR="00E35D61" w:rsidRPr="000233EC">
        <w:t>.</w:t>
      </w:r>
    </w:p>
    <w:p w14:paraId="33862B29" w14:textId="70BD1063" w:rsidR="008A58F3" w:rsidRPr="005F2D9B" w:rsidRDefault="008A58F3" w:rsidP="007D3852">
      <w:pPr>
        <w:pStyle w:val="Heading2"/>
      </w:pPr>
      <w:bookmarkStart w:id="668" w:name="_Ref410394579"/>
      <w:bookmarkStart w:id="669" w:name="_Toc119412098"/>
      <w:bookmarkStart w:id="670" w:name="_Toc119484721"/>
      <w:bookmarkStart w:id="671" w:name="_Toc119487289"/>
      <w:bookmarkStart w:id="672" w:name="_Toc119487770"/>
      <w:bookmarkStart w:id="673" w:name="_Toc119489347"/>
      <w:bookmarkStart w:id="674" w:name="_Toc120196897"/>
      <w:r w:rsidRPr="005F2D9B">
        <w:t xml:space="preserve">Table </w:t>
      </w:r>
      <w:r w:rsidR="004B3693">
        <w:t>6</w:t>
      </w:r>
      <w:r w:rsidRPr="005F2D9B">
        <w:t xml:space="preserve"> </w:t>
      </w:r>
      <w:r w:rsidR="00E74C4F">
        <w:t>–</w:t>
      </w:r>
      <w:r w:rsidRPr="005F2D9B">
        <w:t xml:space="preserve"> EDI</w:t>
      </w:r>
      <w:r w:rsidR="00E74C4F">
        <w:t xml:space="preserve"> </w:t>
      </w:r>
      <w:r w:rsidRPr="005F2D9B">
        <w:t>REC TYPE IND</w:t>
      </w:r>
      <w:bookmarkEnd w:id="665"/>
      <w:bookmarkEnd w:id="666"/>
      <w:bookmarkEnd w:id="668"/>
      <w:bookmarkEnd w:id="669"/>
      <w:bookmarkEnd w:id="670"/>
      <w:bookmarkEnd w:id="671"/>
      <w:bookmarkEnd w:id="672"/>
      <w:bookmarkEnd w:id="673"/>
      <w:bookmarkEnd w:id="674"/>
    </w:p>
    <w:p w14:paraId="3D329352"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360"/>
        <w:rPr>
          <w:rFonts w:ascii="Source Sans Pro" w:hAnsi="Source Sans Pro"/>
          <w:i/>
          <w:sz w:val="22"/>
        </w:rPr>
      </w:pPr>
      <w:r w:rsidRPr="00B20303">
        <w:rPr>
          <w:rFonts w:ascii="Source Sans Pro" w:hAnsi="Source Sans Pro"/>
          <w:i/>
          <w:sz w:val="22"/>
        </w:rPr>
        <w:t>EDI REC TYPE IND</w:t>
      </w:r>
      <w:r w:rsidRPr="00B20303">
        <w:rPr>
          <w:rFonts w:ascii="Source Sans Pro" w:hAnsi="Source Sans Pro"/>
          <w:i/>
          <w:sz w:val="22"/>
        </w:rPr>
        <w:tab/>
        <w:t>Description</w:t>
      </w:r>
    </w:p>
    <w:p w14:paraId="584A78F2"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sidRPr="00B20303">
        <w:rPr>
          <w:rFonts w:ascii="Source Sans Pro" w:hAnsi="Source Sans Pro"/>
          <w:sz w:val="22"/>
        </w:rPr>
        <w:t>0 (zero)</w:t>
      </w:r>
      <w:r w:rsidRPr="00B20303">
        <w:rPr>
          <w:rFonts w:ascii="Source Sans Pro" w:hAnsi="Source Sans Pro"/>
          <w:sz w:val="22"/>
        </w:rPr>
        <w:tab/>
        <w:t>Header</w:t>
      </w:r>
    </w:p>
    <w:p w14:paraId="3C0EB2AE" w14:textId="367A62F2"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sidRPr="00B20303">
        <w:rPr>
          <w:rFonts w:ascii="Source Sans Pro" w:hAnsi="Source Sans Pro"/>
          <w:sz w:val="22"/>
        </w:rPr>
        <w:t>1</w:t>
      </w:r>
      <w:r w:rsidRPr="00B20303">
        <w:rPr>
          <w:rFonts w:ascii="Source Sans Pro" w:hAnsi="Source Sans Pro"/>
          <w:sz w:val="22"/>
        </w:rPr>
        <w:tab/>
        <w:t xml:space="preserve">Detail </w:t>
      </w:r>
      <w:r w:rsidR="003A50E9" w:rsidRPr="00B20303">
        <w:rPr>
          <w:rFonts w:ascii="Source Sans Pro" w:hAnsi="Source Sans Pro"/>
          <w:sz w:val="22"/>
        </w:rPr>
        <w:t>–</w:t>
      </w:r>
      <w:r w:rsidRPr="00B20303">
        <w:rPr>
          <w:rFonts w:ascii="Source Sans Pro" w:hAnsi="Source Sans Pro"/>
          <w:sz w:val="22"/>
        </w:rPr>
        <w:t xml:space="preserve"> used in combination with EDI DOC TYP TCDE values.</w:t>
      </w:r>
    </w:p>
    <w:p w14:paraId="1AE9A417"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sidRPr="00B20303">
        <w:rPr>
          <w:rFonts w:ascii="Source Sans Pro" w:hAnsi="Source Sans Pro"/>
          <w:sz w:val="22"/>
        </w:rPr>
        <w:t>9</w:t>
      </w:r>
      <w:r w:rsidRPr="00B20303">
        <w:rPr>
          <w:rFonts w:ascii="Source Sans Pro" w:hAnsi="Source Sans Pro"/>
          <w:sz w:val="22"/>
        </w:rPr>
        <w:tab/>
        <w:t>Trailer</w:t>
      </w:r>
    </w:p>
    <w:p w14:paraId="1048C8E5" w14:textId="3FBEB05B" w:rsidR="008A58F3" w:rsidRPr="00576D01" w:rsidRDefault="008A58F3" w:rsidP="00321102">
      <w:pPr>
        <w:pStyle w:val="Heading2"/>
        <w:pageBreakBefore/>
        <w:ind w:left="788" w:hanging="431"/>
      </w:pPr>
      <w:bookmarkStart w:id="675" w:name="_Ref447004048"/>
      <w:bookmarkStart w:id="676" w:name="_Toc448288533"/>
      <w:bookmarkStart w:id="677" w:name="_Toc119412099"/>
      <w:bookmarkStart w:id="678" w:name="_Toc119484722"/>
      <w:bookmarkStart w:id="679" w:name="_Toc119487290"/>
      <w:bookmarkStart w:id="680" w:name="_Toc119487771"/>
      <w:bookmarkStart w:id="681" w:name="_Toc119489348"/>
      <w:bookmarkStart w:id="682" w:name="_Toc120196898"/>
      <w:r w:rsidRPr="00576D01">
        <w:lastRenderedPageBreak/>
        <w:t xml:space="preserve">Table </w:t>
      </w:r>
      <w:r w:rsidR="004B3693">
        <w:t>7</w:t>
      </w:r>
      <w:r w:rsidRPr="00576D01">
        <w:t xml:space="preserve"> </w:t>
      </w:r>
      <w:r w:rsidR="00E74C4F" w:rsidRPr="00576D01">
        <w:t>–</w:t>
      </w:r>
      <w:r w:rsidRPr="00576D01">
        <w:t xml:space="preserve"> DUTY</w:t>
      </w:r>
      <w:r w:rsidR="00E74C4F" w:rsidRPr="00576D01">
        <w:t xml:space="preserve"> </w:t>
      </w:r>
      <w:r w:rsidRPr="00576D01">
        <w:t>STATUS IND</w:t>
      </w:r>
      <w:bookmarkEnd w:id="675"/>
      <w:bookmarkEnd w:id="676"/>
      <w:bookmarkEnd w:id="677"/>
      <w:bookmarkEnd w:id="678"/>
      <w:bookmarkEnd w:id="679"/>
      <w:bookmarkEnd w:id="680"/>
      <w:bookmarkEnd w:id="681"/>
      <w:bookmarkEnd w:id="682"/>
    </w:p>
    <w:p w14:paraId="534FB80E"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357"/>
        <w:rPr>
          <w:rFonts w:ascii="Source Sans Pro" w:hAnsi="Source Sans Pro"/>
          <w:i/>
          <w:sz w:val="22"/>
        </w:rPr>
      </w:pPr>
      <w:r w:rsidRPr="00B20303">
        <w:rPr>
          <w:rFonts w:ascii="Source Sans Pro" w:hAnsi="Source Sans Pro"/>
          <w:i/>
          <w:sz w:val="22"/>
        </w:rPr>
        <w:t>DUTY STATUS IND</w:t>
      </w:r>
      <w:r w:rsidRPr="00B20303">
        <w:rPr>
          <w:rFonts w:ascii="Source Sans Pro" w:hAnsi="Source Sans Pro"/>
          <w:i/>
          <w:sz w:val="22"/>
        </w:rPr>
        <w:tab/>
        <w:t>Description</w:t>
      </w:r>
    </w:p>
    <w:p w14:paraId="3454DA23"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4"/>
        <w:rPr>
          <w:rFonts w:ascii="Source Sans Pro" w:hAnsi="Source Sans Pro"/>
          <w:sz w:val="22"/>
        </w:rPr>
      </w:pPr>
      <w:r w:rsidRPr="00B20303">
        <w:rPr>
          <w:rFonts w:ascii="Source Sans Pro" w:hAnsi="Source Sans Pro"/>
          <w:sz w:val="22"/>
        </w:rPr>
        <w:t>1</w:t>
      </w:r>
      <w:r w:rsidRPr="00B20303">
        <w:rPr>
          <w:rFonts w:ascii="Source Sans Pro" w:hAnsi="Source Sans Pro"/>
          <w:sz w:val="22"/>
        </w:rPr>
        <w:tab/>
        <w:t xml:space="preserve">On </w:t>
      </w:r>
      <w:r w:rsidR="006F71A9" w:rsidRPr="00B20303">
        <w:rPr>
          <w:rFonts w:ascii="Source Sans Pro" w:hAnsi="Source Sans Pro"/>
          <w:sz w:val="22"/>
        </w:rPr>
        <w:t xml:space="preserve">duty </w:t>
      </w:r>
      <w:r w:rsidRPr="00B20303">
        <w:rPr>
          <w:rFonts w:ascii="Source Sans Pro" w:hAnsi="Source Sans Pro"/>
          <w:sz w:val="22"/>
        </w:rPr>
        <w:t xml:space="preserve">– Usual </w:t>
      </w:r>
      <w:r w:rsidR="006F71A9" w:rsidRPr="00B20303">
        <w:rPr>
          <w:rFonts w:ascii="Source Sans Pro" w:hAnsi="Source Sans Pro"/>
          <w:sz w:val="22"/>
        </w:rPr>
        <w:t>workplace</w:t>
      </w:r>
    </w:p>
    <w:p w14:paraId="36413D84"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4"/>
        <w:rPr>
          <w:rFonts w:ascii="Source Sans Pro" w:hAnsi="Source Sans Pro"/>
          <w:sz w:val="22"/>
        </w:rPr>
      </w:pPr>
      <w:r w:rsidRPr="00B20303">
        <w:rPr>
          <w:rFonts w:ascii="Source Sans Pro" w:hAnsi="Source Sans Pro"/>
          <w:sz w:val="22"/>
        </w:rPr>
        <w:t>2</w:t>
      </w:r>
      <w:r w:rsidRPr="00B20303">
        <w:rPr>
          <w:rFonts w:ascii="Source Sans Pro" w:hAnsi="Source Sans Pro"/>
          <w:sz w:val="22"/>
        </w:rPr>
        <w:tab/>
        <w:t xml:space="preserve">On </w:t>
      </w:r>
      <w:r w:rsidR="006F71A9" w:rsidRPr="00B20303">
        <w:rPr>
          <w:rFonts w:ascii="Source Sans Pro" w:hAnsi="Source Sans Pro"/>
          <w:sz w:val="22"/>
        </w:rPr>
        <w:t xml:space="preserve">duty </w:t>
      </w:r>
      <w:r w:rsidRPr="00B20303">
        <w:rPr>
          <w:rFonts w:ascii="Source Sans Pro" w:hAnsi="Source Sans Pro"/>
          <w:sz w:val="22"/>
        </w:rPr>
        <w:t>–Traffic</w:t>
      </w:r>
    </w:p>
    <w:p w14:paraId="7FE1D1C2"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4"/>
        <w:rPr>
          <w:rFonts w:ascii="Source Sans Pro" w:hAnsi="Source Sans Pro"/>
          <w:sz w:val="22"/>
        </w:rPr>
      </w:pPr>
      <w:r w:rsidRPr="00B20303">
        <w:rPr>
          <w:rFonts w:ascii="Source Sans Pro" w:hAnsi="Source Sans Pro"/>
          <w:sz w:val="22"/>
        </w:rPr>
        <w:t>3</w:t>
      </w:r>
      <w:r w:rsidRPr="00B20303">
        <w:rPr>
          <w:rFonts w:ascii="Source Sans Pro" w:hAnsi="Source Sans Pro"/>
          <w:sz w:val="22"/>
        </w:rPr>
        <w:tab/>
        <w:t xml:space="preserve">During </w:t>
      </w:r>
      <w:r w:rsidR="006F71A9" w:rsidRPr="00B20303">
        <w:rPr>
          <w:rFonts w:ascii="Source Sans Pro" w:hAnsi="Source Sans Pro"/>
          <w:sz w:val="22"/>
        </w:rPr>
        <w:t>authorised break</w:t>
      </w:r>
    </w:p>
    <w:p w14:paraId="1538F365"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4"/>
        <w:rPr>
          <w:rFonts w:ascii="Source Sans Pro" w:hAnsi="Source Sans Pro"/>
          <w:sz w:val="22"/>
        </w:rPr>
      </w:pPr>
      <w:r w:rsidRPr="00B20303">
        <w:rPr>
          <w:rFonts w:ascii="Source Sans Pro" w:hAnsi="Source Sans Pro"/>
          <w:sz w:val="22"/>
        </w:rPr>
        <w:t>4</w:t>
      </w:r>
      <w:r w:rsidRPr="00B20303">
        <w:rPr>
          <w:rFonts w:ascii="Source Sans Pro" w:hAnsi="Source Sans Pro"/>
          <w:sz w:val="22"/>
        </w:rPr>
        <w:tab/>
        <w:t xml:space="preserve">Commuting </w:t>
      </w:r>
      <w:r w:rsidR="006F71A9" w:rsidRPr="00B20303">
        <w:rPr>
          <w:rFonts w:ascii="Source Sans Pro" w:hAnsi="Source Sans Pro"/>
          <w:sz w:val="22"/>
        </w:rPr>
        <w:t>i</w:t>
      </w:r>
      <w:r w:rsidRPr="00B20303">
        <w:rPr>
          <w:rFonts w:ascii="Source Sans Pro" w:hAnsi="Source Sans Pro"/>
          <w:sz w:val="22"/>
        </w:rPr>
        <w:t>njury</w:t>
      </w:r>
    </w:p>
    <w:p w14:paraId="44DE1D2B"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4"/>
        <w:rPr>
          <w:rFonts w:ascii="Source Sans Pro" w:hAnsi="Source Sans Pro"/>
          <w:sz w:val="22"/>
        </w:rPr>
      </w:pPr>
      <w:r w:rsidRPr="00B20303">
        <w:rPr>
          <w:rFonts w:ascii="Source Sans Pro" w:hAnsi="Source Sans Pro"/>
          <w:sz w:val="22"/>
        </w:rPr>
        <w:t>5</w:t>
      </w:r>
      <w:r w:rsidRPr="00B20303">
        <w:rPr>
          <w:rFonts w:ascii="Source Sans Pro" w:hAnsi="Source Sans Pro"/>
          <w:sz w:val="22"/>
        </w:rPr>
        <w:tab/>
        <w:t xml:space="preserve">While </w:t>
      </w:r>
      <w:r w:rsidR="006F71A9" w:rsidRPr="00B20303">
        <w:rPr>
          <w:rFonts w:ascii="Source Sans Pro" w:hAnsi="Source Sans Pro"/>
          <w:sz w:val="22"/>
        </w:rPr>
        <w:t xml:space="preserve">attending </w:t>
      </w:r>
      <w:r w:rsidRPr="00B20303">
        <w:rPr>
          <w:rFonts w:ascii="Source Sans Pro" w:hAnsi="Source Sans Pro"/>
          <w:sz w:val="22"/>
        </w:rPr>
        <w:t xml:space="preserve">an </w:t>
      </w:r>
      <w:r w:rsidR="006F71A9" w:rsidRPr="00B20303">
        <w:rPr>
          <w:rFonts w:ascii="Source Sans Pro" w:hAnsi="Source Sans Pro"/>
          <w:sz w:val="22"/>
        </w:rPr>
        <w:t xml:space="preserve">approved course </w:t>
      </w:r>
      <w:r w:rsidRPr="00B20303">
        <w:rPr>
          <w:rFonts w:ascii="Source Sans Pro" w:hAnsi="Source Sans Pro"/>
          <w:sz w:val="22"/>
        </w:rPr>
        <w:t xml:space="preserve">of </w:t>
      </w:r>
      <w:r w:rsidR="006F71A9" w:rsidRPr="00B20303">
        <w:rPr>
          <w:rFonts w:ascii="Source Sans Pro" w:hAnsi="Source Sans Pro"/>
          <w:sz w:val="22"/>
        </w:rPr>
        <w:t xml:space="preserve">study </w:t>
      </w:r>
    </w:p>
    <w:p w14:paraId="1811CC4C" w14:textId="77777777" w:rsidR="008A58F3" w:rsidRPr="00B20303" w:rsidRDefault="008A58F3"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4"/>
        <w:rPr>
          <w:rFonts w:ascii="Source Sans Pro" w:hAnsi="Source Sans Pro"/>
          <w:sz w:val="22"/>
        </w:rPr>
      </w:pPr>
      <w:r w:rsidRPr="00B20303">
        <w:rPr>
          <w:rFonts w:ascii="Source Sans Pro" w:hAnsi="Source Sans Pro"/>
          <w:sz w:val="22"/>
        </w:rPr>
        <w:t>6</w:t>
      </w:r>
      <w:r w:rsidRPr="00B20303">
        <w:rPr>
          <w:rFonts w:ascii="Source Sans Pro" w:hAnsi="Source Sans Pro"/>
          <w:sz w:val="22"/>
        </w:rPr>
        <w:tab/>
        <w:t xml:space="preserve">On </w:t>
      </w:r>
      <w:r w:rsidR="006F71A9" w:rsidRPr="00B20303">
        <w:rPr>
          <w:rFonts w:ascii="Source Sans Pro" w:hAnsi="Source Sans Pro"/>
          <w:sz w:val="22"/>
        </w:rPr>
        <w:t xml:space="preserve">duty </w:t>
      </w:r>
      <w:r w:rsidRPr="00B20303">
        <w:rPr>
          <w:rFonts w:ascii="Source Sans Pro" w:hAnsi="Source Sans Pro"/>
          <w:sz w:val="22"/>
        </w:rPr>
        <w:t xml:space="preserve">– Not </w:t>
      </w:r>
      <w:r w:rsidR="006F71A9" w:rsidRPr="00B20303">
        <w:rPr>
          <w:rFonts w:ascii="Source Sans Pro" w:hAnsi="Source Sans Pro"/>
          <w:sz w:val="22"/>
        </w:rPr>
        <w:t>usual workplace</w:t>
      </w:r>
    </w:p>
    <w:p w14:paraId="29D332A7" w14:textId="0ADCD335" w:rsidR="00CB42BF" w:rsidRDefault="005D72E5"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4"/>
        <w:rPr>
          <w:rFonts w:ascii="Source Sans Pro" w:hAnsi="Source Sans Pro"/>
          <w:sz w:val="22"/>
        </w:rPr>
      </w:pPr>
      <w:r>
        <w:rPr>
          <w:rFonts w:ascii="Source Sans Pro" w:hAnsi="Source Sans Pro"/>
          <w:sz w:val="22"/>
        </w:rPr>
        <w:t>7</w:t>
      </w:r>
      <w:r>
        <w:rPr>
          <w:rFonts w:ascii="Source Sans Pro" w:hAnsi="Source Sans Pro"/>
          <w:sz w:val="22"/>
        </w:rPr>
        <w:tab/>
        <w:t>Other</w:t>
      </w:r>
    </w:p>
    <w:p w14:paraId="549F4C41" w14:textId="3CC08D06" w:rsidR="003E3991" w:rsidRDefault="003E3991" w:rsidP="00CB42BF">
      <w:pPr>
        <w:tabs>
          <w:tab w:val="clear" w:pos="227"/>
          <w:tab w:val="clear" w:pos="454"/>
          <w:tab w:val="clear" w:pos="680"/>
          <w:tab w:val="clear" w:pos="907"/>
          <w:tab w:val="clear" w:pos="1134"/>
          <w:tab w:val="clear" w:pos="1361"/>
          <w:tab w:val="clear" w:pos="1588"/>
          <w:tab w:val="clear" w:pos="1814"/>
          <w:tab w:val="clear" w:pos="2041"/>
          <w:tab w:val="left" w:pos="2410"/>
        </w:tabs>
        <w:ind w:left="567"/>
        <w:rPr>
          <w:rFonts w:ascii="Source Sans Pro" w:hAnsi="Source Sans Pro"/>
          <w:sz w:val="22"/>
        </w:rPr>
      </w:pPr>
    </w:p>
    <w:p w14:paraId="2CF5FF08" w14:textId="72114F59" w:rsidR="003E3991" w:rsidRPr="00201AE5" w:rsidRDefault="003E3991" w:rsidP="003E3991">
      <w:pPr>
        <w:pStyle w:val="Heading2"/>
      </w:pPr>
      <w:bookmarkStart w:id="683" w:name="_Toc119057309"/>
      <w:bookmarkStart w:id="684" w:name="_Toc119412100"/>
      <w:bookmarkStart w:id="685" w:name="_Toc119484723"/>
      <w:bookmarkStart w:id="686" w:name="_Toc119487291"/>
      <w:bookmarkStart w:id="687" w:name="_Toc119487772"/>
      <w:bookmarkStart w:id="688" w:name="_Toc119489349"/>
      <w:bookmarkStart w:id="689" w:name="_Toc120196899"/>
      <w:r w:rsidRPr="00201AE5">
        <w:t>Table 8 – SERIOUS INJURY FLG</w:t>
      </w:r>
      <w:bookmarkEnd w:id="683"/>
      <w:bookmarkEnd w:id="684"/>
      <w:bookmarkEnd w:id="685"/>
      <w:bookmarkEnd w:id="686"/>
      <w:bookmarkEnd w:id="687"/>
      <w:bookmarkEnd w:id="688"/>
      <w:bookmarkEnd w:id="689"/>
      <w:r w:rsidRPr="00201AE5">
        <w:t xml:space="preserve"> </w:t>
      </w:r>
    </w:p>
    <w:p w14:paraId="7445ABFF" w14:textId="77777777" w:rsidR="003E3991" w:rsidRPr="00B20303" w:rsidRDefault="003E3991" w:rsidP="003E3991">
      <w:pPr>
        <w:tabs>
          <w:tab w:val="clear" w:pos="227"/>
          <w:tab w:val="clear" w:pos="454"/>
          <w:tab w:val="clear" w:pos="680"/>
          <w:tab w:val="clear" w:pos="907"/>
          <w:tab w:val="clear" w:pos="1134"/>
          <w:tab w:val="clear" w:pos="1361"/>
          <w:tab w:val="clear" w:pos="1588"/>
          <w:tab w:val="clear" w:pos="1814"/>
          <w:tab w:val="clear" w:pos="2041"/>
          <w:tab w:val="left" w:pos="2410"/>
        </w:tabs>
        <w:ind w:left="360"/>
        <w:rPr>
          <w:rFonts w:ascii="Source Sans Pro" w:hAnsi="Source Sans Pro"/>
          <w:i/>
          <w:sz w:val="22"/>
        </w:rPr>
      </w:pPr>
      <w:r>
        <w:rPr>
          <w:rFonts w:ascii="Source Sans Pro" w:hAnsi="Source Sans Pro"/>
          <w:i/>
          <w:sz w:val="22"/>
        </w:rPr>
        <w:t xml:space="preserve">SERIOUS INJURY FLG </w:t>
      </w:r>
      <w:r w:rsidRPr="00B20303">
        <w:rPr>
          <w:rFonts w:ascii="Source Sans Pro" w:hAnsi="Source Sans Pro"/>
          <w:i/>
          <w:sz w:val="22"/>
        </w:rPr>
        <w:tab/>
        <w:t>Description</w:t>
      </w:r>
    </w:p>
    <w:p w14:paraId="2FE44A87" w14:textId="77777777" w:rsidR="003E3991" w:rsidRPr="00B20303" w:rsidRDefault="003E3991"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Pr>
          <w:rFonts w:ascii="Source Sans Pro" w:hAnsi="Source Sans Pro"/>
          <w:sz w:val="22"/>
        </w:rPr>
        <w:t>S</w:t>
      </w:r>
      <w:r w:rsidRPr="00B20303">
        <w:rPr>
          <w:rFonts w:ascii="Source Sans Pro" w:hAnsi="Source Sans Pro"/>
          <w:sz w:val="22"/>
        </w:rPr>
        <w:tab/>
      </w:r>
      <w:r>
        <w:rPr>
          <w:rFonts w:ascii="Source Sans Pro" w:hAnsi="Source Sans Pro"/>
          <w:sz w:val="22"/>
        </w:rPr>
        <w:t xml:space="preserve">Seriously injured </w:t>
      </w:r>
    </w:p>
    <w:p w14:paraId="640BDE4E" w14:textId="77777777" w:rsidR="003E3991" w:rsidRPr="00B20303" w:rsidRDefault="003E3991"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Pr>
          <w:rFonts w:ascii="Source Sans Pro" w:hAnsi="Source Sans Pro"/>
          <w:sz w:val="22"/>
        </w:rPr>
        <w:t>I</w:t>
      </w:r>
      <w:r w:rsidRPr="00B20303">
        <w:rPr>
          <w:rFonts w:ascii="Source Sans Pro" w:hAnsi="Source Sans Pro"/>
          <w:sz w:val="22"/>
        </w:rPr>
        <w:tab/>
      </w:r>
      <w:r>
        <w:rPr>
          <w:rFonts w:ascii="Source Sans Pro" w:hAnsi="Source Sans Pro"/>
          <w:sz w:val="22"/>
        </w:rPr>
        <w:t xml:space="preserve">Interim </w:t>
      </w:r>
    </w:p>
    <w:p w14:paraId="365C3831" w14:textId="77777777" w:rsidR="003E3991" w:rsidRPr="00B20303" w:rsidRDefault="003E3991" w:rsidP="003E3991">
      <w:pPr>
        <w:tabs>
          <w:tab w:val="clear" w:pos="227"/>
          <w:tab w:val="clear" w:pos="454"/>
          <w:tab w:val="clear" w:pos="680"/>
          <w:tab w:val="clear" w:pos="907"/>
          <w:tab w:val="clear" w:pos="1134"/>
          <w:tab w:val="clear" w:pos="1361"/>
          <w:tab w:val="clear" w:pos="1588"/>
          <w:tab w:val="clear" w:pos="1814"/>
          <w:tab w:val="clear" w:pos="2041"/>
          <w:tab w:val="left" w:pos="2410"/>
        </w:tabs>
        <w:ind w:left="927"/>
        <w:rPr>
          <w:rFonts w:ascii="Source Sans Pro" w:hAnsi="Source Sans Pro"/>
          <w:sz w:val="22"/>
        </w:rPr>
      </w:pPr>
      <w:r>
        <w:rPr>
          <w:rFonts w:ascii="Source Sans Pro" w:hAnsi="Source Sans Pro"/>
          <w:sz w:val="22"/>
        </w:rPr>
        <w:t>N</w:t>
      </w:r>
      <w:r w:rsidRPr="00B20303">
        <w:rPr>
          <w:rFonts w:ascii="Source Sans Pro" w:hAnsi="Source Sans Pro"/>
          <w:sz w:val="22"/>
        </w:rPr>
        <w:tab/>
      </w:r>
      <w:r>
        <w:rPr>
          <w:rFonts w:ascii="Source Sans Pro" w:hAnsi="Source Sans Pro"/>
          <w:sz w:val="22"/>
        </w:rPr>
        <w:t>Not seriously injured</w:t>
      </w:r>
    </w:p>
    <w:p w14:paraId="125F896C" w14:textId="77777777" w:rsidR="003E3991" w:rsidRDefault="003E3991" w:rsidP="00CB42BF">
      <w:pPr>
        <w:tabs>
          <w:tab w:val="clear" w:pos="227"/>
          <w:tab w:val="clear" w:pos="454"/>
          <w:tab w:val="clear" w:pos="680"/>
          <w:tab w:val="clear" w:pos="907"/>
          <w:tab w:val="clear" w:pos="1134"/>
          <w:tab w:val="clear" w:pos="1361"/>
          <w:tab w:val="clear" w:pos="1588"/>
          <w:tab w:val="clear" w:pos="1814"/>
          <w:tab w:val="clear" w:pos="2041"/>
          <w:tab w:val="left" w:pos="2410"/>
        </w:tabs>
        <w:ind w:left="567"/>
        <w:sectPr w:rsidR="003E3991" w:rsidSect="00C9655A">
          <w:headerReference w:type="default" r:id="rId16"/>
          <w:footerReference w:type="default" r:id="rId17"/>
          <w:pgSz w:w="11907" w:h="16839" w:code="9"/>
          <w:pgMar w:top="1134" w:right="1418" w:bottom="1134" w:left="1389" w:header="709" w:footer="284" w:gutter="0"/>
          <w:pgNumType w:start="3"/>
          <w:cols w:space="708"/>
          <w:docGrid w:linePitch="272"/>
        </w:sectPr>
      </w:pPr>
    </w:p>
    <w:p w14:paraId="43BE6571" w14:textId="46464C9A" w:rsidR="008A58F3" w:rsidRPr="00C46B76" w:rsidRDefault="008A58F3" w:rsidP="007D3852">
      <w:pPr>
        <w:pStyle w:val="Heading2"/>
      </w:pPr>
      <w:bookmarkStart w:id="690" w:name="_Toc119412101"/>
      <w:bookmarkStart w:id="691" w:name="_Toc119484724"/>
      <w:bookmarkStart w:id="692" w:name="_Toc119487292"/>
      <w:bookmarkStart w:id="693" w:name="_Toc119487773"/>
      <w:bookmarkStart w:id="694" w:name="_Toc119489350"/>
      <w:bookmarkStart w:id="695" w:name="_Toc120196900"/>
      <w:r w:rsidRPr="00C46B76">
        <w:lastRenderedPageBreak/>
        <w:t>TESTING AND IMPLEMENTATION PROCEDURES</w:t>
      </w:r>
      <w:bookmarkEnd w:id="690"/>
      <w:bookmarkEnd w:id="691"/>
      <w:bookmarkEnd w:id="692"/>
      <w:bookmarkEnd w:id="693"/>
      <w:bookmarkEnd w:id="694"/>
      <w:bookmarkEnd w:id="695"/>
    </w:p>
    <w:p w14:paraId="7A466BCD" w14:textId="4F3663C1" w:rsidR="008A58F3" w:rsidRPr="005F2D9B" w:rsidRDefault="00A558CC" w:rsidP="00F257B4">
      <w:pPr>
        <w:pStyle w:val="body"/>
        <w:ind w:left="426"/>
      </w:pPr>
      <w:r w:rsidRPr="005F2D9B">
        <w:t xml:space="preserve">The </w:t>
      </w:r>
      <w:r w:rsidR="005C331F">
        <w:t>self-insured</w:t>
      </w:r>
      <w:r w:rsidR="00737A24" w:rsidRPr="005F2D9B">
        <w:t xml:space="preserve"> </w:t>
      </w:r>
      <w:r w:rsidR="000513A6">
        <w:t xml:space="preserve">employer </w:t>
      </w:r>
      <w:r w:rsidRPr="005F2D9B">
        <w:t>and</w:t>
      </w:r>
      <w:r w:rsidR="00651553">
        <w:t>/or</w:t>
      </w:r>
      <w:r w:rsidRPr="005F2D9B">
        <w:t xml:space="preserve"> the</w:t>
      </w:r>
      <w:r w:rsidR="00651553">
        <w:t>ir</w:t>
      </w:r>
      <w:r w:rsidRPr="005F2D9B">
        <w:t xml:space="preserve"> software provider </w:t>
      </w:r>
      <w:r w:rsidR="00E47B86">
        <w:t xml:space="preserve">can </w:t>
      </w:r>
      <w:r w:rsidRPr="005F2D9B">
        <w:t xml:space="preserve">contact </w:t>
      </w:r>
      <w:r w:rsidR="004642E8" w:rsidRPr="00C46B76">
        <w:rPr>
          <w:rFonts w:cs="Arial"/>
          <w:shd w:val="clear" w:color="auto" w:fill="FFFFFF" w:themeFill="background1"/>
        </w:rPr>
        <w:t>RTWSA</w:t>
      </w:r>
      <w:r w:rsidR="003C1D34" w:rsidRPr="00C46B76">
        <w:rPr>
          <w:rFonts w:cs="Arial"/>
          <w:shd w:val="clear" w:color="auto" w:fill="FFFFFF" w:themeFill="background1"/>
        </w:rPr>
        <w:t xml:space="preserve"> at Self-Insured@rtwsa.com</w:t>
      </w:r>
      <w:r w:rsidR="00651553">
        <w:t xml:space="preserve"> </w:t>
      </w:r>
      <w:r w:rsidR="003C1D34">
        <w:t xml:space="preserve">for </w:t>
      </w:r>
      <w:r w:rsidR="00E47B86">
        <w:t>testing requirements</w:t>
      </w:r>
      <w:r w:rsidRPr="005F2D9B">
        <w:t>.</w:t>
      </w:r>
    </w:p>
    <w:p w14:paraId="7A87CDD3" w14:textId="547577FB" w:rsidR="00D57171" w:rsidRPr="001B6BA3" w:rsidRDefault="00D57171" w:rsidP="006D02FB">
      <w:pPr>
        <w:pStyle w:val="Heading2"/>
      </w:pPr>
      <w:bookmarkStart w:id="696" w:name="_Ref411331130"/>
      <w:bookmarkStart w:id="697" w:name="_Toc119412102"/>
      <w:bookmarkStart w:id="698" w:name="_Toc119484725"/>
      <w:bookmarkStart w:id="699" w:name="_Toc119487293"/>
      <w:bookmarkStart w:id="700" w:name="_Toc119487774"/>
      <w:bookmarkStart w:id="701" w:name="_Toc119489351"/>
      <w:bookmarkStart w:id="702" w:name="_Toc120196901"/>
      <w:r w:rsidRPr="001B6BA3">
        <w:t xml:space="preserve">RTWSA EDI processing flow chart – Steps for the </w:t>
      </w:r>
      <w:r w:rsidR="005C331F" w:rsidRPr="001B6BA3">
        <w:t>self-insured</w:t>
      </w:r>
      <w:r w:rsidR="00FC672C" w:rsidRPr="001B6BA3">
        <w:t xml:space="preserve"> employer</w:t>
      </w:r>
      <w:bookmarkEnd w:id="696"/>
      <w:bookmarkEnd w:id="697"/>
      <w:bookmarkEnd w:id="698"/>
      <w:bookmarkEnd w:id="699"/>
      <w:bookmarkEnd w:id="700"/>
      <w:bookmarkEnd w:id="701"/>
      <w:bookmarkEnd w:id="702"/>
    </w:p>
    <w:p w14:paraId="73E84CC7" w14:textId="4CE32594" w:rsidR="000F756C" w:rsidRPr="000F756C" w:rsidRDefault="000F756C" w:rsidP="000F756C"/>
    <w:p w14:paraId="4ECC9C0B" w14:textId="4D3A181C" w:rsidR="00103D5E" w:rsidRDefault="008A03C4" w:rsidP="00103D5E">
      <w:pPr>
        <w:tabs>
          <w:tab w:val="clear" w:pos="227"/>
          <w:tab w:val="clear" w:pos="454"/>
          <w:tab w:val="clear" w:pos="680"/>
          <w:tab w:val="clear" w:pos="907"/>
          <w:tab w:val="clear" w:pos="1134"/>
          <w:tab w:val="clear" w:pos="1361"/>
          <w:tab w:val="clear" w:pos="1588"/>
          <w:tab w:val="clear" w:pos="1814"/>
          <w:tab w:val="clear" w:pos="2041"/>
        </w:tabs>
      </w:pPr>
      <w:r>
        <w:object w:dxaOrig="14017" w:dyaOrig="6144" w14:anchorId="52DDD0C8">
          <v:shape id="_x0000_i1026" type="#_x0000_t75" style="width:693pt;height:289.5pt" o:ole="">
            <v:imagedata r:id="rId18" o:title=""/>
          </v:shape>
          <o:OLEObject Type="Embed" ProgID="Visio.Drawing.15" ShapeID="_x0000_i1026" DrawAspect="Content" ObjectID="_1736600745" r:id="rId19"/>
        </w:object>
      </w:r>
    </w:p>
    <w:p w14:paraId="6ADAE2DB" w14:textId="3596E12F" w:rsidR="00103D5E" w:rsidRDefault="00103D5E" w:rsidP="00103D5E"/>
    <w:p w14:paraId="7849A608" w14:textId="2443E110" w:rsidR="008A03C4" w:rsidRPr="00103D5E" w:rsidRDefault="008A03C4" w:rsidP="00103D5E">
      <w:pPr>
        <w:sectPr w:rsidR="008A03C4" w:rsidRPr="00103D5E" w:rsidSect="00CB42BF">
          <w:footerReference w:type="default" r:id="rId20"/>
          <w:type w:val="nextColumn"/>
          <w:pgSz w:w="16839" w:h="11907" w:orient="landscape" w:code="9"/>
          <w:pgMar w:top="1389" w:right="1134" w:bottom="1418" w:left="1134" w:header="709" w:footer="284" w:gutter="0"/>
          <w:cols w:space="708"/>
          <w:docGrid w:linePitch="272"/>
        </w:sectPr>
      </w:pPr>
    </w:p>
    <w:p w14:paraId="318C438B" w14:textId="27E50962" w:rsidR="00BA7E21" w:rsidRPr="00B872FB" w:rsidRDefault="00103E23" w:rsidP="008B6F21">
      <w:pPr>
        <w:pStyle w:val="APPA"/>
        <w:tabs>
          <w:tab w:val="clear" w:pos="4211"/>
        </w:tabs>
      </w:pPr>
      <w:bookmarkStart w:id="703" w:name="_Toc497117119"/>
      <w:bookmarkStart w:id="704" w:name="_Toc497128162"/>
      <w:bookmarkStart w:id="705" w:name="_Toc497132994"/>
      <w:bookmarkStart w:id="706" w:name="_Toc497117120"/>
      <w:bookmarkStart w:id="707" w:name="_Toc497128163"/>
      <w:bookmarkStart w:id="708" w:name="_Toc497132995"/>
      <w:bookmarkStart w:id="709" w:name="_Toc497117121"/>
      <w:bookmarkStart w:id="710" w:name="_Toc497128164"/>
      <w:bookmarkStart w:id="711" w:name="_Toc497132996"/>
      <w:bookmarkStart w:id="712" w:name="_Toc497117122"/>
      <w:bookmarkStart w:id="713" w:name="_Toc497128165"/>
      <w:bookmarkStart w:id="714" w:name="_Toc497132997"/>
      <w:bookmarkStart w:id="715" w:name="_Toc493168074"/>
      <w:bookmarkStart w:id="716" w:name="_Toc493169349"/>
      <w:bookmarkStart w:id="717" w:name="_Toc493169871"/>
      <w:bookmarkStart w:id="718" w:name="_Toc493170393"/>
      <w:bookmarkStart w:id="719" w:name="_Toc493243847"/>
      <w:bookmarkStart w:id="720" w:name="_Toc493247990"/>
      <w:bookmarkStart w:id="721" w:name="_Toc493522468"/>
      <w:bookmarkStart w:id="722" w:name="_Toc493607326"/>
      <w:bookmarkStart w:id="723" w:name="_Toc493607511"/>
      <w:bookmarkStart w:id="724" w:name="_Toc493778147"/>
      <w:bookmarkStart w:id="725" w:name="_Toc494362258"/>
      <w:bookmarkStart w:id="726" w:name="_Toc494362660"/>
      <w:bookmarkStart w:id="727" w:name="_Toc497117123"/>
      <w:bookmarkStart w:id="728" w:name="_Toc497128166"/>
      <w:bookmarkStart w:id="729" w:name="_Toc497132998"/>
      <w:bookmarkStart w:id="730" w:name="_Toc264554661"/>
      <w:bookmarkStart w:id="731" w:name="_Toc264554732"/>
      <w:bookmarkStart w:id="732" w:name="_Toc264554802"/>
      <w:bookmarkStart w:id="733" w:name="_Toc264555173"/>
      <w:bookmarkStart w:id="734" w:name="_Toc264556078"/>
      <w:bookmarkStart w:id="735" w:name="_Toc493168075"/>
      <w:bookmarkStart w:id="736" w:name="_Toc493169350"/>
      <w:bookmarkStart w:id="737" w:name="_Toc493169872"/>
      <w:bookmarkStart w:id="738" w:name="_Toc493170394"/>
      <w:bookmarkStart w:id="739" w:name="_Toc493243848"/>
      <w:bookmarkStart w:id="740" w:name="_Toc493247991"/>
      <w:bookmarkStart w:id="741" w:name="_Toc493522469"/>
      <w:bookmarkStart w:id="742" w:name="_Toc493607327"/>
      <w:bookmarkStart w:id="743" w:name="_Toc493607512"/>
      <w:bookmarkStart w:id="744" w:name="_Toc493778148"/>
      <w:bookmarkStart w:id="745" w:name="_Toc494362259"/>
      <w:bookmarkStart w:id="746" w:name="_Toc494362661"/>
      <w:bookmarkStart w:id="747" w:name="_Toc497117124"/>
      <w:bookmarkStart w:id="748" w:name="_Toc497128167"/>
      <w:bookmarkStart w:id="749" w:name="_Toc497132999"/>
      <w:bookmarkStart w:id="750" w:name="_Toc493168076"/>
      <w:bookmarkStart w:id="751" w:name="_Toc493169351"/>
      <w:bookmarkStart w:id="752" w:name="_Toc493169873"/>
      <w:bookmarkStart w:id="753" w:name="_Toc493170395"/>
      <w:bookmarkStart w:id="754" w:name="_Toc493243849"/>
      <w:bookmarkStart w:id="755" w:name="_Toc493247992"/>
      <w:bookmarkStart w:id="756" w:name="_Toc493522470"/>
      <w:bookmarkStart w:id="757" w:name="_Toc493607328"/>
      <w:bookmarkStart w:id="758" w:name="_Toc493607513"/>
      <w:bookmarkStart w:id="759" w:name="_Toc493778149"/>
      <w:bookmarkStart w:id="760" w:name="_Toc494362260"/>
      <w:bookmarkStart w:id="761" w:name="_Toc494362662"/>
      <w:bookmarkStart w:id="762" w:name="_Toc497117125"/>
      <w:bookmarkStart w:id="763" w:name="_Toc497128168"/>
      <w:bookmarkStart w:id="764" w:name="_Toc497133000"/>
      <w:bookmarkStart w:id="765" w:name="_Toc493168077"/>
      <w:bookmarkStart w:id="766" w:name="_Toc493169352"/>
      <w:bookmarkStart w:id="767" w:name="_Toc493169874"/>
      <w:bookmarkStart w:id="768" w:name="_Toc493170396"/>
      <w:bookmarkStart w:id="769" w:name="_Toc493243850"/>
      <w:bookmarkStart w:id="770" w:name="_Toc493247993"/>
      <w:bookmarkStart w:id="771" w:name="_Toc493522471"/>
      <w:bookmarkStart w:id="772" w:name="_Toc493607329"/>
      <w:bookmarkStart w:id="773" w:name="_Toc493607514"/>
      <w:bookmarkStart w:id="774" w:name="_Toc493778150"/>
      <w:bookmarkStart w:id="775" w:name="_Toc494362261"/>
      <w:bookmarkStart w:id="776" w:name="_Toc494362663"/>
      <w:bookmarkStart w:id="777" w:name="_Toc497117126"/>
      <w:bookmarkStart w:id="778" w:name="_Toc497128169"/>
      <w:bookmarkStart w:id="779" w:name="_Toc497133001"/>
      <w:bookmarkStart w:id="780" w:name="_Toc493168078"/>
      <w:bookmarkStart w:id="781" w:name="_Toc493169353"/>
      <w:bookmarkStart w:id="782" w:name="_Toc493169875"/>
      <w:bookmarkStart w:id="783" w:name="_Toc493170397"/>
      <w:bookmarkStart w:id="784" w:name="_Toc493243851"/>
      <w:bookmarkStart w:id="785" w:name="_Toc493247994"/>
      <w:bookmarkStart w:id="786" w:name="_Toc493522472"/>
      <w:bookmarkStart w:id="787" w:name="_Toc493607330"/>
      <w:bookmarkStart w:id="788" w:name="_Toc493607515"/>
      <w:bookmarkStart w:id="789" w:name="_Toc493778151"/>
      <w:bookmarkStart w:id="790" w:name="_Toc494362262"/>
      <w:bookmarkStart w:id="791" w:name="_Toc494362664"/>
      <w:bookmarkStart w:id="792" w:name="_Toc497117127"/>
      <w:bookmarkStart w:id="793" w:name="_Toc497128170"/>
      <w:bookmarkStart w:id="794" w:name="_Toc497133002"/>
      <w:bookmarkStart w:id="795" w:name="_Toc493168079"/>
      <w:bookmarkStart w:id="796" w:name="_Toc493169354"/>
      <w:bookmarkStart w:id="797" w:name="_Toc493169876"/>
      <w:bookmarkStart w:id="798" w:name="_Toc493170398"/>
      <w:bookmarkStart w:id="799" w:name="_Toc493243852"/>
      <w:bookmarkStart w:id="800" w:name="_Toc493247995"/>
      <w:bookmarkStart w:id="801" w:name="_Toc493522473"/>
      <w:bookmarkStart w:id="802" w:name="_Toc493607331"/>
      <w:bookmarkStart w:id="803" w:name="_Toc493607516"/>
      <w:bookmarkStart w:id="804" w:name="_Toc493778152"/>
      <w:bookmarkStart w:id="805" w:name="_Toc494362263"/>
      <w:bookmarkStart w:id="806" w:name="_Toc494362665"/>
      <w:bookmarkStart w:id="807" w:name="_Toc497117128"/>
      <w:bookmarkStart w:id="808" w:name="_Toc497128171"/>
      <w:bookmarkStart w:id="809" w:name="_Toc497133003"/>
      <w:bookmarkStart w:id="810" w:name="_Toc493168080"/>
      <w:bookmarkStart w:id="811" w:name="_Toc493169355"/>
      <w:bookmarkStart w:id="812" w:name="_Toc493169877"/>
      <w:bookmarkStart w:id="813" w:name="_Toc493170399"/>
      <w:bookmarkStart w:id="814" w:name="_Toc493243853"/>
      <w:bookmarkStart w:id="815" w:name="_Toc493247996"/>
      <w:bookmarkStart w:id="816" w:name="_Toc493522474"/>
      <w:bookmarkStart w:id="817" w:name="_Toc493607332"/>
      <w:bookmarkStart w:id="818" w:name="_Toc493607517"/>
      <w:bookmarkStart w:id="819" w:name="_Toc493778153"/>
      <w:bookmarkStart w:id="820" w:name="_Toc494362264"/>
      <w:bookmarkStart w:id="821" w:name="_Toc494362666"/>
      <w:bookmarkStart w:id="822" w:name="_Toc497117129"/>
      <w:bookmarkStart w:id="823" w:name="_Toc497128172"/>
      <w:bookmarkStart w:id="824" w:name="_Toc497133004"/>
      <w:bookmarkStart w:id="825" w:name="_Toc493168081"/>
      <w:bookmarkStart w:id="826" w:name="_Toc493169356"/>
      <w:bookmarkStart w:id="827" w:name="_Toc493169878"/>
      <w:bookmarkStart w:id="828" w:name="_Toc493170400"/>
      <w:bookmarkStart w:id="829" w:name="_Toc493243854"/>
      <w:bookmarkStart w:id="830" w:name="_Toc493247997"/>
      <w:bookmarkStart w:id="831" w:name="_Toc493522475"/>
      <w:bookmarkStart w:id="832" w:name="_Toc493607333"/>
      <w:bookmarkStart w:id="833" w:name="_Toc493607518"/>
      <w:bookmarkStart w:id="834" w:name="_Toc493778154"/>
      <w:bookmarkStart w:id="835" w:name="_Toc494362265"/>
      <w:bookmarkStart w:id="836" w:name="_Toc494362667"/>
      <w:bookmarkStart w:id="837" w:name="_Toc497117130"/>
      <w:bookmarkStart w:id="838" w:name="_Toc497128173"/>
      <w:bookmarkStart w:id="839" w:name="_Toc497133005"/>
      <w:bookmarkStart w:id="840" w:name="_Toc493168082"/>
      <w:bookmarkStart w:id="841" w:name="_Toc493169357"/>
      <w:bookmarkStart w:id="842" w:name="_Toc493169879"/>
      <w:bookmarkStart w:id="843" w:name="_Toc493170401"/>
      <w:bookmarkStart w:id="844" w:name="_Toc493243855"/>
      <w:bookmarkStart w:id="845" w:name="_Toc493247998"/>
      <w:bookmarkStart w:id="846" w:name="_Toc493522476"/>
      <w:bookmarkStart w:id="847" w:name="_Toc493607334"/>
      <w:bookmarkStart w:id="848" w:name="_Toc493607519"/>
      <w:bookmarkStart w:id="849" w:name="_Toc493778155"/>
      <w:bookmarkStart w:id="850" w:name="_Toc494362266"/>
      <w:bookmarkStart w:id="851" w:name="_Toc494362668"/>
      <w:bookmarkStart w:id="852" w:name="_Toc497117131"/>
      <w:bookmarkStart w:id="853" w:name="_Toc497128174"/>
      <w:bookmarkStart w:id="854" w:name="_Toc497133006"/>
      <w:bookmarkStart w:id="855" w:name="_Toc493168083"/>
      <w:bookmarkStart w:id="856" w:name="_Toc493169358"/>
      <w:bookmarkStart w:id="857" w:name="_Toc493169880"/>
      <w:bookmarkStart w:id="858" w:name="_Toc493170402"/>
      <w:bookmarkStart w:id="859" w:name="_Toc493243856"/>
      <w:bookmarkStart w:id="860" w:name="_Toc493247999"/>
      <w:bookmarkStart w:id="861" w:name="_Toc493522477"/>
      <w:bookmarkStart w:id="862" w:name="_Toc493607335"/>
      <w:bookmarkStart w:id="863" w:name="_Toc493607520"/>
      <w:bookmarkStart w:id="864" w:name="_Toc493778156"/>
      <w:bookmarkStart w:id="865" w:name="_Toc494362267"/>
      <w:bookmarkStart w:id="866" w:name="_Toc494362669"/>
      <w:bookmarkStart w:id="867" w:name="_Toc497117132"/>
      <w:bookmarkStart w:id="868" w:name="_Toc497128175"/>
      <w:bookmarkStart w:id="869" w:name="_Toc497133007"/>
      <w:bookmarkStart w:id="870" w:name="_Toc493168084"/>
      <w:bookmarkStart w:id="871" w:name="_Toc493169359"/>
      <w:bookmarkStart w:id="872" w:name="_Toc493169881"/>
      <w:bookmarkStart w:id="873" w:name="_Toc493170403"/>
      <w:bookmarkStart w:id="874" w:name="_Toc493243857"/>
      <w:bookmarkStart w:id="875" w:name="_Toc493248000"/>
      <w:bookmarkStart w:id="876" w:name="_Toc493522478"/>
      <w:bookmarkStart w:id="877" w:name="_Toc493607336"/>
      <w:bookmarkStart w:id="878" w:name="_Toc493607521"/>
      <w:bookmarkStart w:id="879" w:name="_Toc493778157"/>
      <w:bookmarkStart w:id="880" w:name="_Toc494362268"/>
      <w:bookmarkStart w:id="881" w:name="_Toc494362670"/>
      <w:bookmarkStart w:id="882" w:name="_Toc497117133"/>
      <w:bookmarkStart w:id="883" w:name="_Toc497128176"/>
      <w:bookmarkStart w:id="884" w:name="_Toc497133008"/>
      <w:bookmarkStart w:id="885" w:name="_Toc493168085"/>
      <w:bookmarkStart w:id="886" w:name="_Toc493169360"/>
      <w:bookmarkStart w:id="887" w:name="_Toc493169882"/>
      <w:bookmarkStart w:id="888" w:name="_Toc493170404"/>
      <w:bookmarkStart w:id="889" w:name="_Toc493243858"/>
      <w:bookmarkStart w:id="890" w:name="_Toc493248001"/>
      <w:bookmarkStart w:id="891" w:name="_Toc493522479"/>
      <w:bookmarkStart w:id="892" w:name="_Toc493607337"/>
      <w:bookmarkStart w:id="893" w:name="_Toc493607522"/>
      <w:bookmarkStart w:id="894" w:name="_Toc493778158"/>
      <w:bookmarkStart w:id="895" w:name="_Toc494362269"/>
      <w:bookmarkStart w:id="896" w:name="_Toc494362671"/>
      <w:bookmarkStart w:id="897" w:name="_Toc497117134"/>
      <w:bookmarkStart w:id="898" w:name="_Toc497128177"/>
      <w:bookmarkStart w:id="899" w:name="_Toc497133009"/>
      <w:bookmarkStart w:id="900" w:name="_Toc493168086"/>
      <w:bookmarkStart w:id="901" w:name="_Toc493169361"/>
      <w:bookmarkStart w:id="902" w:name="_Toc493169883"/>
      <w:bookmarkStart w:id="903" w:name="_Toc493170405"/>
      <w:bookmarkStart w:id="904" w:name="_Toc493243859"/>
      <w:bookmarkStart w:id="905" w:name="_Toc493248002"/>
      <w:bookmarkStart w:id="906" w:name="_Toc493522480"/>
      <w:bookmarkStart w:id="907" w:name="_Toc493607338"/>
      <w:bookmarkStart w:id="908" w:name="_Toc493607523"/>
      <w:bookmarkStart w:id="909" w:name="_Toc493778159"/>
      <w:bookmarkStart w:id="910" w:name="_Toc494362270"/>
      <w:bookmarkStart w:id="911" w:name="_Toc494362672"/>
      <w:bookmarkStart w:id="912" w:name="_Toc497117135"/>
      <w:bookmarkStart w:id="913" w:name="_Toc497128178"/>
      <w:bookmarkStart w:id="914" w:name="_Toc497133010"/>
      <w:bookmarkStart w:id="915" w:name="_Toc493168087"/>
      <w:bookmarkStart w:id="916" w:name="_Toc493169362"/>
      <w:bookmarkStart w:id="917" w:name="_Toc493169884"/>
      <w:bookmarkStart w:id="918" w:name="_Toc493170406"/>
      <w:bookmarkStart w:id="919" w:name="_Toc493243860"/>
      <w:bookmarkStart w:id="920" w:name="_Toc493248003"/>
      <w:bookmarkStart w:id="921" w:name="_Toc493522481"/>
      <w:bookmarkStart w:id="922" w:name="_Toc493607339"/>
      <w:bookmarkStart w:id="923" w:name="_Toc493607524"/>
      <w:bookmarkStart w:id="924" w:name="_Toc493778160"/>
      <w:bookmarkStart w:id="925" w:name="_Toc494362271"/>
      <w:bookmarkStart w:id="926" w:name="_Toc494362673"/>
      <w:bookmarkStart w:id="927" w:name="_Toc497117136"/>
      <w:bookmarkStart w:id="928" w:name="_Toc497128179"/>
      <w:bookmarkStart w:id="929" w:name="_Toc497133011"/>
      <w:bookmarkStart w:id="930" w:name="_Toc493168088"/>
      <w:bookmarkStart w:id="931" w:name="_Toc493169363"/>
      <w:bookmarkStart w:id="932" w:name="_Toc493169885"/>
      <w:bookmarkStart w:id="933" w:name="_Toc493170407"/>
      <w:bookmarkStart w:id="934" w:name="_Toc493243861"/>
      <w:bookmarkStart w:id="935" w:name="_Toc493248004"/>
      <w:bookmarkStart w:id="936" w:name="_Toc493522482"/>
      <w:bookmarkStart w:id="937" w:name="_Toc493607340"/>
      <w:bookmarkStart w:id="938" w:name="_Toc493607525"/>
      <w:bookmarkStart w:id="939" w:name="_Toc493778161"/>
      <w:bookmarkStart w:id="940" w:name="_Toc494362272"/>
      <w:bookmarkStart w:id="941" w:name="_Toc494362674"/>
      <w:bookmarkStart w:id="942" w:name="_Toc497117137"/>
      <w:bookmarkStart w:id="943" w:name="_Toc497128180"/>
      <w:bookmarkStart w:id="944" w:name="_Toc497133012"/>
      <w:bookmarkStart w:id="945" w:name="_Toc493168089"/>
      <w:bookmarkStart w:id="946" w:name="_Toc493169364"/>
      <w:bookmarkStart w:id="947" w:name="_Toc493169886"/>
      <w:bookmarkStart w:id="948" w:name="_Toc493170408"/>
      <w:bookmarkStart w:id="949" w:name="_Toc493243862"/>
      <w:bookmarkStart w:id="950" w:name="_Toc493248005"/>
      <w:bookmarkStart w:id="951" w:name="_Toc493522483"/>
      <w:bookmarkStart w:id="952" w:name="_Toc493607341"/>
      <w:bookmarkStart w:id="953" w:name="_Toc493607526"/>
      <w:bookmarkStart w:id="954" w:name="_Toc493778162"/>
      <w:bookmarkStart w:id="955" w:name="_Toc494362273"/>
      <w:bookmarkStart w:id="956" w:name="_Toc494362675"/>
      <w:bookmarkStart w:id="957" w:name="_Toc497117138"/>
      <w:bookmarkStart w:id="958" w:name="_Toc497128181"/>
      <w:bookmarkStart w:id="959" w:name="_Toc497133013"/>
      <w:bookmarkStart w:id="960" w:name="_Toc493168090"/>
      <w:bookmarkStart w:id="961" w:name="_Toc493169365"/>
      <w:bookmarkStart w:id="962" w:name="_Toc493169887"/>
      <w:bookmarkStart w:id="963" w:name="_Toc493170409"/>
      <w:bookmarkStart w:id="964" w:name="_Toc493243863"/>
      <w:bookmarkStart w:id="965" w:name="_Toc493248006"/>
      <w:bookmarkStart w:id="966" w:name="_Toc493522484"/>
      <w:bookmarkStart w:id="967" w:name="_Toc493607342"/>
      <w:bookmarkStart w:id="968" w:name="_Toc493607527"/>
      <w:bookmarkStart w:id="969" w:name="_Toc493778163"/>
      <w:bookmarkStart w:id="970" w:name="_Toc494362274"/>
      <w:bookmarkStart w:id="971" w:name="_Toc494362676"/>
      <w:bookmarkStart w:id="972" w:name="_Toc497117139"/>
      <w:bookmarkStart w:id="973" w:name="_Toc497128182"/>
      <w:bookmarkStart w:id="974" w:name="_Toc497133014"/>
      <w:bookmarkStart w:id="975" w:name="_Toc493168091"/>
      <w:bookmarkStart w:id="976" w:name="_Toc493169366"/>
      <w:bookmarkStart w:id="977" w:name="_Toc493169888"/>
      <w:bookmarkStart w:id="978" w:name="_Toc493170410"/>
      <w:bookmarkStart w:id="979" w:name="_Toc493243864"/>
      <w:bookmarkStart w:id="980" w:name="_Toc493248007"/>
      <w:bookmarkStart w:id="981" w:name="_Toc493522485"/>
      <w:bookmarkStart w:id="982" w:name="_Toc493607343"/>
      <w:bookmarkStart w:id="983" w:name="_Toc493607528"/>
      <w:bookmarkStart w:id="984" w:name="_Toc493778164"/>
      <w:bookmarkStart w:id="985" w:name="_Toc494362275"/>
      <w:bookmarkStart w:id="986" w:name="_Toc494362677"/>
      <w:bookmarkStart w:id="987" w:name="_Toc497117140"/>
      <w:bookmarkStart w:id="988" w:name="_Toc497128183"/>
      <w:bookmarkStart w:id="989" w:name="_Toc497133015"/>
      <w:bookmarkStart w:id="990" w:name="_Toc493168092"/>
      <w:bookmarkStart w:id="991" w:name="_Toc493169367"/>
      <w:bookmarkStart w:id="992" w:name="_Toc493169889"/>
      <w:bookmarkStart w:id="993" w:name="_Toc493170411"/>
      <w:bookmarkStart w:id="994" w:name="_Toc493243865"/>
      <w:bookmarkStart w:id="995" w:name="_Toc493248008"/>
      <w:bookmarkStart w:id="996" w:name="_Toc493522486"/>
      <w:bookmarkStart w:id="997" w:name="_Toc493607344"/>
      <w:bookmarkStart w:id="998" w:name="_Toc493607529"/>
      <w:bookmarkStart w:id="999" w:name="_Toc493778165"/>
      <w:bookmarkStart w:id="1000" w:name="_Toc494362276"/>
      <w:bookmarkStart w:id="1001" w:name="_Toc494362678"/>
      <w:bookmarkStart w:id="1002" w:name="_Toc497117141"/>
      <w:bookmarkStart w:id="1003" w:name="_Toc497128184"/>
      <w:bookmarkStart w:id="1004" w:name="_Toc497133016"/>
      <w:bookmarkStart w:id="1005" w:name="_Toc493168093"/>
      <w:bookmarkStart w:id="1006" w:name="_Toc493169368"/>
      <w:bookmarkStart w:id="1007" w:name="_Toc493169890"/>
      <w:bookmarkStart w:id="1008" w:name="_Toc493170412"/>
      <w:bookmarkStart w:id="1009" w:name="_Toc493243866"/>
      <w:bookmarkStart w:id="1010" w:name="_Toc493248009"/>
      <w:bookmarkStart w:id="1011" w:name="_Toc493522487"/>
      <w:bookmarkStart w:id="1012" w:name="_Toc493607345"/>
      <w:bookmarkStart w:id="1013" w:name="_Toc493607530"/>
      <w:bookmarkStart w:id="1014" w:name="_Toc493778166"/>
      <w:bookmarkStart w:id="1015" w:name="_Toc494362277"/>
      <w:bookmarkStart w:id="1016" w:name="_Toc494362679"/>
      <w:bookmarkStart w:id="1017" w:name="_Toc497117142"/>
      <w:bookmarkStart w:id="1018" w:name="_Toc497128185"/>
      <w:bookmarkStart w:id="1019" w:name="_Toc497133017"/>
      <w:bookmarkStart w:id="1020" w:name="_Toc493168094"/>
      <w:bookmarkStart w:id="1021" w:name="_Toc493169369"/>
      <w:bookmarkStart w:id="1022" w:name="_Toc493169891"/>
      <w:bookmarkStart w:id="1023" w:name="_Toc493170413"/>
      <w:bookmarkStart w:id="1024" w:name="_Toc493243867"/>
      <w:bookmarkStart w:id="1025" w:name="_Toc493248010"/>
      <w:bookmarkStart w:id="1026" w:name="_Toc493522488"/>
      <w:bookmarkStart w:id="1027" w:name="_Toc493607346"/>
      <w:bookmarkStart w:id="1028" w:name="_Toc493607531"/>
      <w:bookmarkStart w:id="1029" w:name="_Toc493778167"/>
      <w:bookmarkStart w:id="1030" w:name="_Toc494362278"/>
      <w:bookmarkStart w:id="1031" w:name="_Toc494362680"/>
      <w:bookmarkStart w:id="1032" w:name="_Toc497117143"/>
      <w:bookmarkStart w:id="1033" w:name="_Toc497128186"/>
      <w:bookmarkStart w:id="1034" w:name="_Toc497133018"/>
      <w:bookmarkStart w:id="1035" w:name="_Toc493168095"/>
      <w:bookmarkStart w:id="1036" w:name="_Toc493169370"/>
      <w:bookmarkStart w:id="1037" w:name="_Toc493169892"/>
      <w:bookmarkStart w:id="1038" w:name="_Toc493170414"/>
      <w:bookmarkStart w:id="1039" w:name="_Toc493243868"/>
      <w:bookmarkStart w:id="1040" w:name="_Toc493248011"/>
      <w:bookmarkStart w:id="1041" w:name="_Toc493522489"/>
      <w:bookmarkStart w:id="1042" w:name="_Toc493607347"/>
      <w:bookmarkStart w:id="1043" w:name="_Toc493607532"/>
      <w:bookmarkStart w:id="1044" w:name="_Toc493778168"/>
      <w:bookmarkStart w:id="1045" w:name="_Toc494362279"/>
      <w:bookmarkStart w:id="1046" w:name="_Toc494362681"/>
      <w:bookmarkStart w:id="1047" w:name="_Toc497117144"/>
      <w:bookmarkStart w:id="1048" w:name="_Toc497128187"/>
      <w:bookmarkStart w:id="1049" w:name="_Toc497133019"/>
      <w:bookmarkStart w:id="1050" w:name="_Toc493168096"/>
      <w:bookmarkStart w:id="1051" w:name="_Toc493169371"/>
      <w:bookmarkStart w:id="1052" w:name="_Toc493169893"/>
      <w:bookmarkStart w:id="1053" w:name="_Toc493170415"/>
      <w:bookmarkStart w:id="1054" w:name="_Toc493243869"/>
      <w:bookmarkStart w:id="1055" w:name="_Toc493248012"/>
      <w:bookmarkStart w:id="1056" w:name="_Toc493522490"/>
      <w:bookmarkStart w:id="1057" w:name="_Toc493607348"/>
      <w:bookmarkStart w:id="1058" w:name="_Toc493607533"/>
      <w:bookmarkStart w:id="1059" w:name="_Toc493778169"/>
      <w:bookmarkStart w:id="1060" w:name="_Toc494362280"/>
      <w:bookmarkStart w:id="1061" w:name="_Toc494362682"/>
      <w:bookmarkStart w:id="1062" w:name="_Toc497117145"/>
      <w:bookmarkStart w:id="1063" w:name="_Toc497128188"/>
      <w:bookmarkStart w:id="1064" w:name="_Toc497133020"/>
      <w:bookmarkStart w:id="1065" w:name="_Toc493168097"/>
      <w:bookmarkStart w:id="1066" w:name="_Toc493169372"/>
      <w:bookmarkStart w:id="1067" w:name="_Toc493169894"/>
      <w:bookmarkStart w:id="1068" w:name="_Toc493170416"/>
      <w:bookmarkStart w:id="1069" w:name="_Toc493243870"/>
      <w:bookmarkStart w:id="1070" w:name="_Toc493248013"/>
      <w:bookmarkStart w:id="1071" w:name="_Toc493522491"/>
      <w:bookmarkStart w:id="1072" w:name="_Toc493607349"/>
      <w:bookmarkStart w:id="1073" w:name="_Toc493607534"/>
      <w:bookmarkStart w:id="1074" w:name="_Toc493778170"/>
      <w:bookmarkStart w:id="1075" w:name="_Toc494362281"/>
      <w:bookmarkStart w:id="1076" w:name="_Toc494362683"/>
      <w:bookmarkStart w:id="1077" w:name="_Toc497117146"/>
      <w:bookmarkStart w:id="1078" w:name="_Toc497128189"/>
      <w:bookmarkStart w:id="1079" w:name="_Toc497133021"/>
      <w:bookmarkStart w:id="1080" w:name="_Toc493168098"/>
      <w:bookmarkStart w:id="1081" w:name="_Toc493169373"/>
      <w:bookmarkStart w:id="1082" w:name="_Toc493169895"/>
      <w:bookmarkStart w:id="1083" w:name="_Toc493170417"/>
      <w:bookmarkStart w:id="1084" w:name="_Toc493243871"/>
      <w:bookmarkStart w:id="1085" w:name="_Toc493248014"/>
      <w:bookmarkStart w:id="1086" w:name="_Toc493522492"/>
      <w:bookmarkStart w:id="1087" w:name="_Toc493607350"/>
      <w:bookmarkStart w:id="1088" w:name="_Toc493607535"/>
      <w:bookmarkStart w:id="1089" w:name="_Toc493778171"/>
      <w:bookmarkStart w:id="1090" w:name="_Toc494362282"/>
      <w:bookmarkStart w:id="1091" w:name="_Toc494362684"/>
      <w:bookmarkStart w:id="1092" w:name="_Toc497117147"/>
      <w:bookmarkStart w:id="1093" w:name="_Toc497128190"/>
      <w:bookmarkStart w:id="1094" w:name="_Toc497133022"/>
      <w:bookmarkStart w:id="1095" w:name="_Toc493168099"/>
      <w:bookmarkStart w:id="1096" w:name="_Toc493169374"/>
      <w:bookmarkStart w:id="1097" w:name="_Toc493169896"/>
      <w:bookmarkStart w:id="1098" w:name="_Toc493170418"/>
      <w:bookmarkStart w:id="1099" w:name="_Toc493243872"/>
      <w:bookmarkStart w:id="1100" w:name="_Toc493248015"/>
      <w:bookmarkStart w:id="1101" w:name="_Toc493522493"/>
      <w:bookmarkStart w:id="1102" w:name="_Toc493607351"/>
      <w:bookmarkStart w:id="1103" w:name="_Toc493607536"/>
      <w:bookmarkStart w:id="1104" w:name="_Toc493778172"/>
      <w:bookmarkStart w:id="1105" w:name="_Toc494362283"/>
      <w:bookmarkStart w:id="1106" w:name="_Toc494362685"/>
      <w:bookmarkStart w:id="1107" w:name="_Toc497117148"/>
      <w:bookmarkStart w:id="1108" w:name="_Toc497128191"/>
      <w:bookmarkStart w:id="1109" w:name="_Toc497133023"/>
      <w:bookmarkStart w:id="1110" w:name="_Toc493168100"/>
      <w:bookmarkStart w:id="1111" w:name="_Toc493169375"/>
      <w:bookmarkStart w:id="1112" w:name="_Toc493169897"/>
      <w:bookmarkStart w:id="1113" w:name="_Toc493170419"/>
      <w:bookmarkStart w:id="1114" w:name="_Toc493243873"/>
      <w:bookmarkStart w:id="1115" w:name="_Toc493248016"/>
      <w:bookmarkStart w:id="1116" w:name="_Toc493522494"/>
      <w:bookmarkStart w:id="1117" w:name="_Toc493607352"/>
      <w:bookmarkStart w:id="1118" w:name="_Toc493607537"/>
      <w:bookmarkStart w:id="1119" w:name="_Toc493778173"/>
      <w:bookmarkStart w:id="1120" w:name="_Toc494362284"/>
      <w:bookmarkStart w:id="1121" w:name="_Toc494362686"/>
      <w:bookmarkStart w:id="1122" w:name="_Toc497117149"/>
      <w:bookmarkStart w:id="1123" w:name="_Toc497128192"/>
      <w:bookmarkStart w:id="1124" w:name="_Toc497133024"/>
      <w:bookmarkStart w:id="1125" w:name="_Toc493168101"/>
      <w:bookmarkStart w:id="1126" w:name="_Toc493169376"/>
      <w:bookmarkStart w:id="1127" w:name="_Toc493169898"/>
      <w:bookmarkStart w:id="1128" w:name="_Toc493170420"/>
      <w:bookmarkStart w:id="1129" w:name="_Toc493243874"/>
      <w:bookmarkStart w:id="1130" w:name="_Toc493248017"/>
      <w:bookmarkStart w:id="1131" w:name="_Toc493522495"/>
      <w:bookmarkStart w:id="1132" w:name="_Toc493607353"/>
      <w:bookmarkStart w:id="1133" w:name="_Toc493607538"/>
      <w:bookmarkStart w:id="1134" w:name="_Toc493778174"/>
      <w:bookmarkStart w:id="1135" w:name="_Toc494362285"/>
      <w:bookmarkStart w:id="1136" w:name="_Toc494362687"/>
      <w:bookmarkStart w:id="1137" w:name="_Toc497117150"/>
      <w:bookmarkStart w:id="1138" w:name="_Toc497128193"/>
      <w:bookmarkStart w:id="1139" w:name="_Toc497133025"/>
      <w:bookmarkStart w:id="1140" w:name="_Toc493168102"/>
      <w:bookmarkStart w:id="1141" w:name="_Toc493169377"/>
      <w:bookmarkStart w:id="1142" w:name="_Toc493169899"/>
      <w:bookmarkStart w:id="1143" w:name="_Toc493170421"/>
      <w:bookmarkStart w:id="1144" w:name="_Toc493243875"/>
      <w:bookmarkStart w:id="1145" w:name="_Toc493248018"/>
      <w:bookmarkStart w:id="1146" w:name="_Toc493522496"/>
      <w:bookmarkStart w:id="1147" w:name="_Toc493607354"/>
      <w:bookmarkStart w:id="1148" w:name="_Toc493607539"/>
      <w:bookmarkStart w:id="1149" w:name="_Toc493778175"/>
      <w:bookmarkStart w:id="1150" w:name="_Toc494362286"/>
      <w:bookmarkStart w:id="1151" w:name="_Toc494362688"/>
      <w:bookmarkStart w:id="1152" w:name="_Toc497117151"/>
      <w:bookmarkStart w:id="1153" w:name="_Toc497128194"/>
      <w:bookmarkStart w:id="1154" w:name="_Toc497133026"/>
      <w:bookmarkStart w:id="1155" w:name="_Toc493168103"/>
      <w:bookmarkStart w:id="1156" w:name="_Toc493169378"/>
      <w:bookmarkStart w:id="1157" w:name="_Toc493169900"/>
      <w:bookmarkStart w:id="1158" w:name="_Toc493170422"/>
      <w:bookmarkStart w:id="1159" w:name="_Toc493243876"/>
      <w:bookmarkStart w:id="1160" w:name="_Toc493248019"/>
      <w:bookmarkStart w:id="1161" w:name="_Toc493522497"/>
      <w:bookmarkStart w:id="1162" w:name="_Toc493607355"/>
      <w:bookmarkStart w:id="1163" w:name="_Toc493607540"/>
      <w:bookmarkStart w:id="1164" w:name="_Toc493778176"/>
      <w:bookmarkStart w:id="1165" w:name="_Toc494362287"/>
      <w:bookmarkStart w:id="1166" w:name="_Toc494362689"/>
      <w:bookmarkStart w:id="1167" w:name="_Toc497117152"/>
      <w:bookmarkStart w:id="1168" w:name="_Toc497128195"/>
      <w:bookmarkStart w:id="1169" w:name="_Toc497133027"/>
      <w:bookmarkStart w:id="1170" w:name="_Toc493168104"/>
      <w:bookmarkStart w:id="1171" w:name="_Toc493169379"/>
      <w:bookmarkStart w:id="1172" w:name="_Toc493169901"/>
      <w:bookmarkStart w:id="1173" w:name="_Toc493170423"/>
      <w:bookmarkStart w:id="1174" w:name="_Toc493243877"/>
      <w:bookmarkStart w:id="1175" w:name="_Toc493248020"/>
      <w:bookmarkStart w:id="1176" w:name="_Toc493522498"/>
      <w:bookmarkStart w:id="1177" w:name="_Toc493607356"/>
      <w:bookmarkStart w:id="1178" w:name="_Toc493607541"/>
      <w:bookmarkStart w:id="1179" w:name="_Toc493778177"/>
      <w:bookmarkStart w:id="1180" w:name="_Toc494362288"/>
      <w:bookmarkStart w:id="1181" w:name="_Toc494362690"/>
      <w:bookmarkStart w:id="1182" w:name="_Toc497117153"/>
      <w:bookmarkStart w:id="1183" w:name="_Toc497128196"/>
      <w:bookmarkStart w:id="1184" w:name="_Toc497133028"/>
      <w:bookmarkStart w:id="1185" w:name="_Toc493168105"/>
      <w:bookmarkStart w:id="1186" w:name="_Toc493169380"/>
      <w:bookmarkStart w:id="1187" w:name="_Toc493169902"/>
      <w:bookmarkStart w:id="1188" w:name="_Toc493170424"/>
      <w:bookmarkStart w:id="1189" w:name="_Toc493243878"/>
      <w:bookmarkStart w:id="1190" w:name="_Toc493248021"/>
      <w:bookmarkStart w:id="1191" w:name="_Toc493522499"/>
      <w:bookmarkStart w:id="1192" w:name="_Toc493607357"/>
      <w:bookmarkStart w:id="1193" w:name="_Toc493607542"/>
      <w:bookmarkStart w:id="1194" w:name="_Toc493778178"/>
      <w:bookmarkStart w:id="1195" w:name="_Toc494362289"/>
      <w:bookmarkStart w:id="1196" w:name="_Toc494362691"/>
      <w:bookmarkStart w:id="1197" w:name="_Toc497117154"/>
      <w:bookmarkStart w:id="1198" w:name="_Toc497128197"/>
      <w:bookmarkStart w:id="1199" w:name="_Toc497133029"/>
      <w:bookmarkStart w:id="1200" w:name="_Toc493168106"/>
      <w:bookmarkStart w:id="1201" w:name="_Toc493169381"/>
      <w:bookmarkStart w:id="1202" w:name="_Toc493169903"/>
      <w:bookmarkStart w:id="1203" w:name="_Toc493170425"/>
      <w:bookmarkStart w:id="1204" w:name="_Toc493243879"/>
      <w:bookmarkStart w:id="1205" w:name="_Toc493248022"/>
      <w:bookmarkStart w:id="1206" w:name="_Toc493522500"/>
      <w:bookmarkStart w:id="1207" w:name="_Toc493607358"/>
      <w:bookmarkStart w:id="1208" w:name="_Toc493607543"/>
      <w:bookmarkStart w:id="1209" w:name="_Toc493778179"/>
      <w:bookmarkStart w:id="1210" w:name="_Toc494362290"/>
      <w:bookmarkStart w:id="1211" w:name="_Toc494362692"/>
      <w:bookmarkStart w:id="1212" w:name="_Toc497117155"/>
      <w:bookmarkStart w:id="1213" w:name="_Toc497128198"/>
      <w:bookmarkStart w:id="1214" w:name="_Toc497133030"/>
      <w:bookmarkStart w:id="1215" w:name="_Toc493168107"/>
      <w:bookmarkStart w:id="1216" w:name="_Toc493169382"/>
      <w:bookmarkStart w:id="1217" w:name="_Toc493169904"/>
      <w:bookmarkStart w:id="1218" w:name="_Toc493170426"/>
      <w:bookmarkStart w:id="1219" w:name="_Toc493243880"/>
      <w:bookmarkStart w:id="1220" w:name="_Toc493248023"/>
      <w:bookmarkStart w:id="1221" w:name="_Toc493522501"/>
      <w:bookmarkStart w:id="1222" w:name="_Toc493607359"/>
      <w:bookmarkStart w:id="1223" w:name="_Toc493607544"/>
      <w:bookmarkStart w:id="1224" w:name="_Toc493778180"/>
      <w:bookmarkStart w:id="1225" w:name="_Toc494362291"/>
      <w:bookmarkStart w:id="1226" w:name="_Toc494362693"/>
      <w:bookmarkStart w:id="1227" w:name="_Toc497117156"/>
      <w:bookmarkStart w:id="1228" w:name="_Toc497128199"/>
      <w:bookmarkStart w:id="1229" w:name="_Toc497133031"/>
      <w:bookmarkStart w:id="1230" w:name="_Toc493168108"/>
      <w:bookmarkStart w:id="1231" w:name="_Toc493169383"/>
      <w:bookmarkStart w:id="1232" w:name="_Toc493169905"/>
      <w:bookmarkStart w:id="1233" w:name="_Toc493170427"/>
      <w:bookmarkStart w:id="1234" w:name="_Toc493243881"/>
      <w:bookmarkStart w:id="1235" w:name="_Toc493248024"/>
      <w:bookmarkStart w:id="1236" w:name="_Toc493522502"/>
      <w:bookmarkStart w:id="1237" w:name="_Toc493607360"/>
      <w:bookmarkStart w:id="1238" w:name="_Toc493607545"/>
      <w:bookmarkStart w:id="1239" w:name="_Toc493778181"/>
      <w:bookmarkStart w:id="1240" w:name="_Toc494362292"/>
      <w:bookmarkStart w:id="1241" w:name="_Toc494362694"/>
      <w:bookmarkStart w:id="1242" w:name="_Toc497117157"/>
      <w:bookmarkStart w:id="1243" w:name="_Toc497128200"/>
      <w:bookmarkStart w:id="1244" w:name="_Toc497133032"/>
      <w:bookmarkStart w:id="1245" w:name="_Toc493168109"/>
      <w:bookmarkStart w:id="1246" w:name="_Toc493169384"/>
      <w:bookmarkStart w:id="1247" w:name="_Toc493169906"/>
      <w:bookmarkStart w:id="1248" w:name="_Toc493170428"/>
      <w:bookmarkStart w:id="1249" w:name="_Toc493243882"/>
      <w:bookmarkStart w:id="1250" w:name="_Toc493248025"/>
      <w:bookmarkStart w:id="1251" w:name="_Toc493522503"/>
      <w:bookmarkStart w:id="1252" w:name="_Toc493607361"/>
      <w:bookmarkStart w:id="1253" w:name="_Toc493607546"/>
      <w:bookmarkStart w:id="1254" w:name="_Toc493778182"/>
      <w:bookmarkStart w:id="1255" w:name="_Toc494362293"/>
      <w:bookmarkStart w:id="1256" w:name="_Toc494362695"/>
      <w:bookmarkStart w:id="1257" w:name="_Toc497117158"/>
      <w:bookmarkStart w:id="1258" w:name="_Toc497128201"/>
      <w:bookmarkStart w:id="1259" w:name="_Toc497133033"/>
      <w:bookmarkStart w:id="1260" w:name="_Toc410118537"/>
      <w:bookmarkStart w:id="1261" w:name="_Toc410118913"/>
      <w:bookmarkStart w:id="1262" w:name="_Toc410119603"/>
      <w:bookmarkStart w:id="1263" w:name="_Toc410298813"/>
      <w:bookmarkStart w:id="1264" w:name="_Toc264554668"/>
      <w:bookmarkStart w:id="1265" w:name="_Toc264554739"/>
      <w:bookmarkStart w:id="1266" w:name="_Toc264554809"/>
      <w:bookmarkStart w:id="1267" w:name="_Toc264555180"/>
      <w:bookmarkStart w:id="1268" w:name="_Toc264556085"/>
      <w:bookmarkStart w:id="1269" w:name="_Toc264554669"/>
      <w:bookmarkStart w:id="1270" w:name="_Toc264554740"/>
      <w:bookmarkStart w:id="1271" w:name="_Toc264554810"/>
      <w:bookmarkStart w:id="1272" w:name="_Toc264555181"/>
      <w:bookmarkStart w:id="1273" w:name="_Toc264556086"/>
      <w:bookmarkStart w:id="1274" w:name="_Toc314558740"/>
      <w:bookmarkStart w:id="1275" w:name="_Ref493169803"/>
      <w:bookmarkStart w:id="1276" w:name="_Ref493169804"/>
      <w:bookmarkStart w:id="1277" w:name="_Toc116974891"/>
      <w:bookmarkStart w:id="1278" w:name="_Toc119412103"/>
      <w:bookmarkStart w:id="1279" w:name="_Toc119484726"/>
      <w:bookmarkStart w:id="1280" w:name="_Toc119487294"/>
      <w:bookmarkStart w:id="1281" w:name="_Toc448288547"/>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rsidRPr="00B872FB">
        <w:lastRenderedPageBreak/>
        <w:t>SUMMARY OF CHANGES</w:t>
      </w:r>
      <w:bookmarkEnd w:id="1275"/>
      <w:bookmarkEnd w:id="1276"/>
      <w:bookmarkEnd w:id="1277"/>
      <w:bookmarkEnd w:id="1278"/>
      <w:bookmarkEnd w:id="1279"/>
      <w:bookmarkEnd w:id="1280"/>
    </w:p>
    <w:p w14:paraId="623C480E" w14:textId="1C49F02B" w:rsidR="00B872FB" w:rsidRPr="00554DA4" w:rsidRDefault="00B872FB" w:rsidP="00554DA4">
      <w:pPr>
        <w:pStyle w:val="Heading1"/>
        <w:numPr>
          <w:ilvl w:val="0"/>
          <w:numId w:val="0"/>
        </w:numPr>
        <w:rPr>
          <w:color w:val="auto"/>
        </w:rPr>
      </w:pPr>
      <w:bookmarkStart w:id="1282" w:name="_Toc119057313"/>
      <w:bookmarkStart w:id="1283" w:name="_Toc119412104"/>
      <w:bookmarkStart w:id="1284" w:name="_Toc119484727"/>
      <w:bookmarkStart w:id="1285" w:name="_Toc119487295"/>
      <w:bookmarkStart w:id="1286" w:name="_Toc119487775"/>
      <w:bookmarkStart w:id="1287" w:name="_Toc119489352"/>
      <w:bookmarkStart w:id="1288" w:name="_Toc120196902"/>
      <w:r w:rsidRPr="00554DA4">
        <w:rPr>
          <w:color w:val="auto"/>
        </w:rPr>
        <w:t>VERSION 14</w:t>
      </w:r>
      <w:bookmarkEnd w:id="1282"/>
      <w:bookmarkEnd w:id="1283"/>
      <w:bookmarkEnd w:id="1284"/>
      <w:bookmarkEnd w:id="1285"/>
      <w:bookmarkEnd w:id="1286"/>
      <w:bookmarkEnd w:id="1287"/>
      <w:r w:rsidR="008F06E1">
        <w:rPr>
          <w:color w:val="auto"/>
        </w:rPr>
        <w:t xml:space="preserve"> CHANGE</w:t>
      </w:r>
      <w:r w:rsidR="005721F5">
        <w:rPr>
          <w:color w:val="auto"/>
        </w:rPr>
        <w:t xml:space="preserve"> SUMMARY</w:t>
      </w:r>
      <w:bookmarkEnd w:id="1288"/>
      <w:r w:rsidR="008F06E1">
        <w:rPr>
          <w:color w:val="auto"/>
        </w:rPr>
        <w:t xml:space="preserve">  </w:t>
      </w:r>
    </w:p>
    <w:p w14:paraId="1571931F" w14:textId="62D891F5" w:rsidR="004368CC" w:rsidRDefault="004368CC" w:rsidP="00070469">
      <w:pPr>
        <w:pStyle w:val="body"/>
      </w:pPr>
      <w:r>
        <w:t>Self-Insured employers are expected to ensure their system meets the data attributes and data definitions described within this document.</w:t>
      </w:r>
    </w:p>
    <w:p w14:paraId="1D9037AC" w14:textId="020A8A8B" w:rsidR="00070469" w:rsidRDefault="00070469" w:rsidP="00070469">
      <w:pPr>
        <w:pStyle w:val="body"/>
      </w:pPr>
      <w:r>
        <w:t xml:space="preserve">A summary of the significant changes to the EDI process under </w:t>
      </w:r>
      <w:r w:rsidRPr="001A6AB2">
        <w:t>the new specification are noted here</w:t>
      </w:r>
      <w:r w:rsidRPr="001A6AB2">
        <w:rPr>
          <w:b/>
        </w:rPr>
        <w:t>:</w:t>
      </w:r>
    </w:p>
    <w:p w14:paraId="40B477BC" w14:textId="0256D5E5" w:rsidR="00070469" w:rsidRDefault="00070469" w:rsidP="008A03C4">
      <w:pPr>
        <w:pStyle w:val="body"/>
        <w:numPr>
          <w:ilvl w:val="0"/>
          <w:numId w:val="21"/>
        </w:numPr>
      </w:pPr>
      <w:r>
        <w:t>One file type and record layout for all reporting covering new claims, updated, closed, reopened claims.</w:t>
      </w:r>
      <w:r w:rsidR="001F11CB">
        <w:t xml:space="preserve">  The previous batch types of ERF, ECU, ECC, ECR, ERN etc. have been decommissioned.</w:t>
      </w:r>
    </w:p>
    <w:p w14:paraId="4B300FD7" w14:textId="50BA3462" w:rsidR="001F11CB" w:rsidRDefault="001F11CB" w:rsidP="008A03C4">
      <w:pPr>
        <w:pStyle w:val="body"/>
        <w:numPr>
          <w:ilvl w:val="0"/>
          <w:numId w:val="21"/>
        </w:numPr>
      </w:pPr>
      <w:r>
        <w:t>One file type for receiving results for printing or importing into your system.</w:t>
      </w:r>
    </w:p>
    <w:p w14:paraId="66622E40" w14:textId="44C31738" w:rsidR="00070469" w:rsidRDefault="00070469" w:rsidP="008A03C4">
      <w:pPr>
        <w:pStyle w:val="body"/>
        <w:numPr>
          <w:ilvl w:val="0"/>
          <w:numId w:val="21"/>
        </w:numPr>
      </w:pPr>
      <w:r>
        <w:t>A claim is represented entirely on one record in the file, and that record will contain all the information that can be reported for that claim to RTWSA at the time of reporting</w:t>
      </w:r>
      <w:r w:rsidR="00A53349">
        <w:t>, from the data supplied</w:t>
      </w:r>
      <w:r>
        <w:t>.  RTWSA will infer whether it is a new claim, what is being updated, and the claim’s open/closed status.</w:t>
      </w:r>
    </w:p>
    <w:p w14:paraId="5F954DFA" w14:textId="7082F71C" w:rsidR="00070469" w:rsidRDefault="00070469" w:rsidP="008A03C4">
      <w:pPr>
        <w:pStyle w:val="body"/>
        <w:numPr>
          <w:ilvl w:val="0"/>
          <w:numId w:val="21"/>
        </w:numPr>
      </w:pPr>
      <w:r>
        <w:t xml:space="preserve">RTWSA will not supply its own claim number back to the self-insured.  It is recommended that the self-insured system retain the values previously supplied as this may assist problem solving.  </w:t>
      </w:r>
      <w:r w:rsidRPr="00957338">
        <w:rPr>
          <w:i/>
        </w:rPr>
        <w:t xml:space="preserve">As occurs now, the employer must ensure their system supplies a unique employer claim reference </w:t>
      </w:r>
      <w:r w:rsidR="00D13ACC">
        <w:rPr>
          <w:i/>
        </w:rPr>
        <w:t>(</w:t>
      </w:r>
      <w:r w:rsidR="005E1F7A">
        <w:rPr>
          <w:i/>
        </w:rPr>
        <w:t>SI CLAIM NO</w:t>
      </w:r>
      <w:r w:rsidR="00D13ACC">
        <w:rPr>
          <w:i/>
        </w:rPr>
        <w:t xml:space="preserve">) </w:t>
      </w:r>
      <w:r w:rsidRPr="00957338">
        <w:rPr>
          <w:i/>
        </w:rPr>
        <w:t xml:space="preserve">that is unique within the </w:t>
      </w:r>
      <w:r w:rsidR="00D13ACC" w:rsidRPr="00957338">
        <w:rPr>
          <w:i/>
        </w:rPr>
        <w:t xml:space="preserve">self-insured </w:t>
      </w:r>
      <w:r w:rsidR="00A01A05" w:rsidRPr="00957338">
        <w:rPr>
          <w:i/>
        </w:rPr>
        <w:t>employer</w:t>
      </w:r>
      <w:r w:rsidR="00A01A05">
        <w:rPr>
          <w:i/>
        </w:rPr>
        <w:t xml:space="preserve">’s </w:t>
      </w:r>
      <w:r w:rsidR="00A01A05" w:rsidRPr="00957338">
        <w:rPr>
          <w:i/>
        </w:rPr>
        <w:t>registration</w:t>
      </w:r>
      <w:r w:rsidRPr="00957338">
        <w:rPr>
          <w:i/>
        </w:rPr>
        <w:t xml:space="preserve"> number. </w:t>
      </w:r>
      <w:r>
        <w:t xml:space="preserve"> </w:t>
      </w:r>
      <w:r w:rsidR="00D13ACC">
        <w:t>In some cases that number was given to the self-insured employer as part of transition of claim management to the self-insurer.</w:t>
      </w:r>
    </w:p>
    <w:p w14:paraId="7DDD4BE7" w14:textId="0E18A784" w:rsidR="00070469" w:rsidRDefault="00070469" w:rsidP="008A03C4">
      <w:pPr>
        <w:pStyle w:val="body"/>
        <w:numPr>
          <w:ilvl w:val="0"/>
          <w:numId w:val="21"/>
        </w:numPr>
      </w:pPr>
      <w:r>
        <w:t xml:space="preserve">Batch numbering fields have been removed – a supplier file identification field </w:t>
      </w:r>
      <w:r w:rsidR="00D13ACC">
        <w:t>(</w:t>
      </w:r>
      <w:r w:rsidR="00D13ACC" w:rsidRPr="00D13ACC">
        <w:t>SUPPLIER FILE REFERENCE</w:t>
      </w:r>
      <w:r w:rsidR="00D13ACC">
        <w:t xml:space="preserve">) </w:t>
      </w:r>
      <w:r>
        <w:t>has been defined instead</w:t>
      </w:r>
      <w:r w:rsidR="00D13ACC">
        <w:t>,</w:t>
      </w:r>
      <w:r>
        <w:t xml:space="preserve"> solely for use by the self-insured </w:t>
      </w:r>
      <w:r w:rsidR="00D13ACC">
        <w:t xml:space="preserve">employer </w:t>
      </w:r>
      <w:r>
        <w:t>as it suits them.  This will be returned in the result file to enable the result file to be matched to the submitted file, should the self-insurer so wish to do so. It is strongly recom</w:t>
      </w:r>
      <w:r w:rsidR="00183DAB">
        <w:t>mended this feature is utilised as it can assist problem solving and tracking submitted files.</w:t>
      </w:r>
    </w:p>
    <w:p w14:paraId="2DB5E630" w14:textId="282240FE" w:rsidR="00070469" w:rsidRDefault="00070469" w:rsidP="008A03C4">
      <w:pPr>
        <w:pStyle w:val="body"/>
        <w:numPr>
          <w:ilvl w:val="0"/>
          <w:numId w:val="21"/>
        </w:numPr>
      </w:pPr>
      <w:r>
        <w:t>New data to be supplied, includes (but not limited to)</w:t>
      </w:r>
    </w:p>
    <w:p w14:paraId="364C9049" w14:textId="16A17585" w:rsidR="00070469" w:rsidRDefault="00070469" w:rsidP="008A03C4">
      <w:pPr>
        <w:pStyle w:val="body"/>
        <w:numPr>
          <w:ilvl w:val="1"/>
          <w:numId w:val="21"/>
        </w:numPr>
      </w:pPr>
      <w:r>
        <w:t>TOOCS 3.1 Injury Coding</w:t>
      </w:r>
    </w:p>
    <w:p w14:paraId="324819FC" w14:textId="4CAFC8CE" w:rsidR="00070469" w:rsidRPr="00321102" w:rsidRDefault="00070469" w:rsidP="00321102">
      <w:pPr>
        <w:pStyle w:val="body"/>
        <w:numPr>
          <w:ilvl w:val="2"/>
          <w:numId w:val="21"/>
        </w:numPr>
      </w:pPr>
      <w:r w:rsidRPr="00321102">
        <w:t>Nature of injury code</w:t>
      </w:r>
    </w:p>
    <w:p w14:paraId="1319ADBE" w14:textId="2DCDA9F5" w:rsidR="00070469" w:rsidRPr="00321102" w:rsidRDefault="00070469" w:rsidP="00321102">
      <w:pPr>
        <w:pStyle w:val="body"/>
        <w:numPr>
          <w:ilvl w:val="2"/>
          <w:numId w:val="21"/>
        </w:numPr>
      </w:pPr>
      <w:r w:rsidRPr="00321102">
        <w:t>Bodily location code</w:t>
      </w:r>
    </w:p>
    <w:p w14:paraId="5B2B19A7" w14:textId="3A461738" w:rsidR="00070469" w:rsidRPr="00321102" w:rsidRDefault="00070469" w:rsidP="00321102">
      <w:pPr>
        <w:pStyle w:val="body"/>
        <w:numPr>
          <w:ilvl w:val="2"/>
          <w:numId w:val="21"/>
        </w:numPr>
      </w:pPr>
      <w:r w:rsidRPr="00321102">
        <w:t>Mechanism of injury code</w:t>
      </w:r>
    </w:p>
    <w:p w14:paraId="1F840E63" w14:textId="42390F4A" w:rsidR="00070469" w:rsidRPr="00321102" w:rsidRDefault="00070469" w:rsidP="00321102">
      <w:pPr>
        <w:pStyle w:val="body"/>
        <w:numPr>
          <w:ilvl w:val="2"/>
          <w:numId w:val="21"/>
        </w:numPr>
      </w:pPr>
      <w:r w:rsidRPr="00321102">
        <w:t>Agency of injury code</w:t>
      </w:r>
    </w:p>
    <w:p w14:paraId="2828A2F7" w14:textId="500CE55F" w:rsidR="00070469" w:rsidRPr="00321102" w:rsidRDefault="00070469" w:rsidP="00321102">
      <w:pPr>
        <w:pStyle w:val="body"/>
        <w:numPr>
          <w:ilvl w:val="2"/>
          <w:numId w:val="21"/>
        </w:numPr>
      </w:pPr>
      <w:r w:rsidRPr="00321102">
        <w:t>Agency of accident code</w:t>
      </w:r>
    </w:p>
    <w:p w14:paraId="3A009DA5" w14:textId="613A70C5" w:rsidR="00070469" w:rsidRDefault="00A53349" w:rsidP="008A03C4">
      <w:pPr>
        <w:pStyle w:val="body"/>
        <w:numPr>
          <w:ilvl w:val="1"/>
          <w:numId w:val="21"/>
        </w:numPr>
      </w:pPr>
      <w:r>
        <w:t>ANZSCO</w:t>
      </w:r>
      <w:r w:rsidR="00070469">
        <w:t xml:space="preserve"> Occupation Coding</w:t>
      </w:r>
    </w:p>
    <w:p w14:paraId="44AC9A75" w14:textId="0A9335A9" w:rsidR="00070469" w:rsidRDefault="00070469" w:rsidP="008A03C4">
      <w:pPr>
        <w:pStyle w:val="body"/>
        <w:numPr>
          <w:ilvl w:val="1"/>
          <w:numId w:val="21"/>
        </w:numPr>
      </w:pPr>
      <w:r>
        <w:lastRenderedPageBreak/>
        <w:t>Data to allow the Notice of Lump Sum Return document to be decommissioned from use – that is EDI data will include additional information about lump sum payments for redemptions, non-economic &amp; economic loss, and deed of release.</w:t>
      </w:r>
    </w:p>
    <w:p w14:paraId="67976E43" w14:textId="25E54D2C" w:rsidR="0028141F" w:rsidRPr="00321102" w:rsidRDefault="0028141F" w:rsidP="00321102">
      <w:pPr>
        <w:pStyle w:val="body"/>
        <w:numPr>
          <w:ilvl w:val="2"/>
          <w:numId w:val="21"/>
        </w:numPr>
      </w:pPr>
      <w:r w:rsidRPr="00321102">
        <w:t xml:space="preserve">DEED OF RELEASE DISCHARGE DTE </w:t>
      </w:r>
    </w:p>
    <w:p w14:paraId="376E0018" w14:textId="51B41486" w:rsidR="0028141F" w:rsidRPr="00321102" w:rsidRDefault="0028141F" w:rsidP="00321102">
      <w:pPr>
        <w:pStyle w:val="body"/>
        <w:numPr>
          <w:ilvl w:val="2"/>
          <w:numId w:val="21"/>
        </w:numPr>
      </w:pPr>
      <w:r w:rsidRPr="00321102">
        <w:t xml:space="preserve">NWE AT DOR AMT </w:t>
      </w:r>
    </w:p>
    <w:p w14:paraId="4C843944" w14:textId="5D81D646" w:rsidR="0028141F" w:rsidRPr="00321102" w:rsidRDefault="0028141F" w:rsidP="00321102">
      <w:pPr>
        <w:pStyle w:val="body"/>
        <w:numPr>
          <w:ilvl w:val="2"/>
          <w:numId w:val="21"/>
        </w:numPr>
      </w:pPr>
      <w:r w:rsidRPr="00321102">
        <w:t xml:space="preserve">DOR REDEEMED WKLY PMTS AMT   </w:t>
      </w:r>
    </w:p>
    <w:p w14:paraId="5634FCE6" w14:textId="5A875CEF" w:rsidR="0028141F" w:rsidRPr="00321102" w:rsidRDefault="0028141F" w:rsidP="00321102">
      <w:pPr>
        <w:pStyle w:val="body"/>
        <w:numPr>
          <w:ilvl w:val="2"/>
          <w:numId w:val="21"/>
        </w:numPr>
      </w:pPr>
      <w:r w:rsidRPr="00321102">
        <w:t>INC SUPP LIABILITY DISCH DTE</w:t>
      </w:r>
    </w:p>
    <w:p w14:paraId="49D6E08A" w14:textId="5E4B9205" w:rsidR="0028141F" w:rsidRPr="00321102" w:rsidRDefault="0028141F" w:rsidP="00321102">
      <w:pPr>
        <w:pStyle w:val="body"/>
        <w:numPr>
          <w:ilvl w:val="2"/>
          <w:numId w:val="21"/>
        </w:numPr>
      </w:pPr>
      <w:r w:rsidRPr="00321102">
        <w:t xml:space="preserve">SERIOUSLY INJURED AT REDEM FLG </w:t>
      </w:r>
    </w:p>
    <w:p w14:paraId="5370F7EE" w14:textId="70927B46" w:rsidR="0028141F" w:rsidRPr="00321102" w:rsidRDefault="0028141F" w:rsidP="00321102">
      <w:pPr>
        <w:pStyle w:val="body"/>
        <w:numPr>
          <w:ilvl w:val="2"/>
          <w:numId w:val="21"/>
        </w:numPr>
      </w:pPr>
      <w:r w:rsidRPr="00321102">
        <w:t xml:space="preserve">FUTURE CLAIM END DTE </w:t>
      </w:r>
    </w:p>
    <w:p w14:paraId="2FE45195" w14:textId="38BA3AE1" w:rsidR="0028141F" w:rsidRPr="00321102" w:rsidRDefault="0028141F" w:rsidP="00321102">
      <w:pPr>
        <w:pStyle w:val="body"/>
        <w:numPr>
          <w:ilvl w:val="2"/>
          <w:numId w:val="21"/>
        </w:numPr>
      </w:pPr>
      <w:r w:rsidRPr="00321102">
        <w:t xml:space="preserve">REDEEMED WKLY PMTS AMT   </w:t>
      </w:r>
    </w:p>
    <w:p w14:paraId="651A9F16" w14:textId="316C58A3" w:rsidR="0028141F" w:rsidRPr="00321102" w:rsidRDefault="0028141F" w:rsidP="00321102">
      <w:pPr>
        <w:pStyle w:val="body"/>
        <w:numPr>
          <w:ilvl w:val="2"/>
          <w:numId w:val="21"/>
        </w:numPr>
      </w:pPr>
      <w:r w:rsidRPr="00321102">
        <w:t xml:space="preserve">NWE AT REDEMPTION AMT </w:t>
      </w:r>
    </w:p>
    <w:p w14:paraId="495606A7" w14:textId="721BBA0A" w:rsidR="0028141F" w:rsidRPr="00321102" w:rsidRDefault="0028141F" w:rsidP="00321102">
      <w:pPr>
        <w:pStyle w:val="body"/>
        <w:numPr>
          <w:ilvl w:val="2"/>
          <w:numId w:val="21"/>
        </w:numPr>
      </w:pPr>
      <w:r w:rsidRPr="00321102">
        <w:t xml:space="preserve">FIRST INCAPACITY DTE </w:t>
      </w:r>
    </w:p>
    <w:p w14:paraId="59746C33" w14:textId="6D7EA3C2" w:rsidR="0028141F" w:rsidRPr="00321102" w:rsidRDefault="0028141F" w:rsidP="00321102">
      <w:pPr>
        <w:pStyle w:val="body"/>
        <w:numPr>
          <w:ilvl w:val="2"/>
          <w:numId w:val="21"/>
        </w:numPr>
      </w:pPr>
      <w:r w:rsidRPr="00321102">
        <w:t>MEDICAL LIABILITY DISCH DTE</w:t>
      </w:r>
    </w:p>
    <w:p w14:paraId="26D721AC" w14:textId="4A3F9CC9" w:rsidR="0028141F" w:rsidRPr="00321102" w:rsidRDefault="0028141F" w:rsidP="00321102">
      <w:pPr>
        <w:pStyle w:val="body"/>
        <w:numPr>
          <w:ilvl w:val="2"/>
          <w:numId w:val="21"/>
        </w:numPr>
      </w:pPr>
      <w:r w:rsidRPr="00321102">
        <w:t>TOTAL WPI PERCENTAGE</w:t>
      </w:r>
    </w:p>
    <w:p w14:paraId="26337C6F" w14:textId="004D0262" w:rsidR="0028141F" w:rsidRPr="00321102" w:rsidRDefault="0028141F" w:rsidP="00321102">
      <w:pPr>
        <w:pStyle w:val="body"/>
        <w:numPr>
          <w:ilvl w:val="2"/>
          <w:numId w:val="21"/>
        </w:numPr>
      </w:pPr>
      <w:r w:rsidRPr="00321102">
        <w:t>SERIOUS INJ LAST REV DTE</w:t>
      </w:r>
    </w:p>
    <w:p w14:paraId="0795CD42" w14:textId="196EBC66" w:rsidR="0028141F" w:rsidRPr="00321102" w:rsidRDefault="0028141F" w:rsidP="00321102">
      <w:pPr>
        <w:pStyle w:val="body"/>
        <w:numPr>
          <w:ilvl w:val="2"/>
          <w:numId w:val="21"/>
        </w:numPr>
      </w:pPr>
      <w:r w:rsidRPr="00321102">
        <w:t>SERIOUS INJURY FLG</w:t>
      </w:r>
    </w:p>
    <w:p w14:paraId="5476229B" w14:textId="1AC4604F" w:rsidR="00562CCC" w:rsidRPr="00321102" w:rsidRDefault="00562CCC" w:rsidP="00321102">
      <w:pPr>
        <w:pStyle w:val="body"/>
        <w:numPr>
          <w:ilvl w:val="2"/>
          <w:numId w:val="21"/>
        </w:numPr>
      </w:pPr>
      <w:r w:rsidRPr="00321102">
        <w:t>Body systems for WPI - various</w:t>
      </w:r>
    </w:p>
    <w:p w14:paraId="7EE2268E" w14:textId="3ADBC03B" w:rsidR="00D27F1B" w:rsidRDefault="00562CCC" w:rsidP="00321102">
      <w:pPr>
        <w:pStyle w:val="body"/>
        <w:numPr>
          <w:ilvl w:val="1"/>
          <w:numId w:val="21"/>
        </w:numPr>
      </w:pPr>
      <w:r w:rsidRPr="00562CCC">
        <w:t>TOT DEATH AMT</w:t>
      </w:r>
    </w:p>
    <w:p w14:paraId="2972A64C" w14:textId="5B6BF46A" w:rsidR="00562CCC" w:rsidRDefault="00562CCC" w:rsidP="00321102">
      <w:pPr>
        <w:pStyle w:val="body"/>
        <w:numPr>
          <w:ilvl w:val="1"/>
          <w:numId w:val="21"/>
        </w:numPr>
      </w:pPr>
      <w:r>
        <w:t>FILE CREATE TIME</w:t>
      </w:r>
    </w:p>
    <w:p w14:paraId="5BA8861B" w14:textId="40673BD9" w:rsidR="00562CCC" w:rsidRDefault="00562CCC" w:rsidP="00321102">
      <w:pPr>
        <w:pStyle w:val="body"/>
        <w:numPr>
          <w:ilvl w:val="1"/>
          <w:numId w:val="21"/>
        </w:numPr>
      </w:pPr>
      <w:r>
        <w:t>SUPPLIER FILE REF</w:t>
      </w:r>
    </w:p>
    <w:p w14:paraId="606C6178" w14:textId="1361DB0C" w:rsidR="00562CCC" w:rsidRPr="00562CCC" w:rsidRDefault="00562CCC" w:rsidP="00321102">
      <w:pPr>
        <w:pStyle w:val="body"/>
        <w:numPr>
          <w:ilvl w:val="1"/>
          <w:numId w:val="21"/>
        </w:numPr>
      </w:pPr>
      <w:r>
        <w:t>DATE RECEIVED BY REGULATOR</w:t>
      </w:r>
    </w:p>
    <w:p w14:paraId="56D63EB9" w14:textId="18A5AAED" w:rsidR="00876196" w:rsidRDefault="00F27725" w:rsidP="008971D2">
      <w:pPr>
        <w:pStyle w:val="AppA1"/>
      </w:pPr>
      <w:bookmarkStart w:id="1289" w:name="_Toc497117160"/>
      <w:bookmarkStart w:id="1290" w:name="_Toc497128203"/>
      <w:bookmarkStart w:id="1291" w:name="_Toc497133035"/>
      <w:bookmarkStart w:id="1292" w:name="_Toc497117161"/>
      <w:bookmarkStart w:id="1293" w:name="_Toc497128204"/>
      <w:bookmarkStart w:id="1294" w:name="_Toc497133036"/>
      <w:bookmarkStart w:id="1295" w:name="_Toc497117162"/>
      <w:bookmarkStart w:id="1296" w:name="_Toc497128205"/>
      <w:bookmarkStart w:id="1297" w:name="_Toc497133037"/>
      <w:bookmarkStart w:id="1298" w:name="_Toc497117163"/>
      <w:bookmarkStart w:id="1299" w:name="_Toc497128206"/>
      <w:bookmarkStart w:id="1300" w:name="_Toc497133038"/>
      <w:bookmarkStart w:id="1301" w:name="_Toc497117164"/>
      <w:bookmarkStart w:id="1302" w:name="_Toc497128207"/>
      <w:bookmarkStart w:id="1303" w:name="_Toc497133039"/>
      <w:bookmarkStart w:id="1304" w:name="_Toc497117165"/>
      <w:bookmarkStart w:id="1305" w:name="_Toc497128208"/>
      <w:bookmarkStart w:id="1306" w:name="_Toc497133040"/>
      <w:bookmarkStart w:id="1307" w:name="_Toc497117166"/>
      <w:bookmarkStart w:id="1308" w:name="_Toc497128209"/>
      <w:bookmarkStart w:id="1309" w:name="_Toc497133041"/>
      <w:bookmarkStart w:id="1310" w:name="_Toc497117167"/>
      <w:bookmarkStart w:id="1311" w:name="_Toc497128210"/>
      <w:bookmarkStart w:id="1312" w:name="_Toc497133042"/>
      <w:bookmarkStart w:id="1313" w:name="_Toc497117168"/>
      <w:bookmarkStart w:id="1314" w:name="_Toc497128211"/>
      <w:bookmarkStart w:id="1315" w:name="_Toc497133043"/>
      <w:bookmarkStart w:id="1316" w:name="_Toc497117169"/>
      <w:bookmarkStart w:id="1317" w:name="_Toc497128212"/>
      <w:bookmarkStart w:id="1318" w:name="_Toc497133044"/>
      <w:bookmarkStart w:id="1319" w:name="_Toc497117192"/>
      <w:bookmarkStart w:id="1320" w:name="_Toc497128235"/>
      <w:bookmarkStart w:id="1321" w:name="_Toc497133067"/>
      <w:bookmarkStart w:id="1322" w:name="_Toc497117193"/>
      <w:bookmarkStart w:id="1323" w:name="_Toc497128236"/>
      <w:bookmarkStart w:id="1324" w:name="_Toc497133068"/>
      <w:bookmarkStart w:id="1325" w:name="_Toc497117194"/>
      <w:bookmarkStart w:id="1326" w:name="_Toc497128237"/>
      <w:bookmarkStart w:id="1327" w:name="_Toc497133069"/>
      <w:bookmarkStart w:id="1328" w:name="_Toc497117195"/>
      <w:bookmarkStart w:id="1329" w:name="_Toc497128238"/>
      <w:bookmarkStart w:id="1330" w:name="_Toc497133070"/>
      <w:bookmarkStart w:id="1331" w:name="_Toc497117196"/>
      <w:bookmarkStart w:id="1332" w:name="_Toc497128239"/>
      <w:bookmarkStart w:id="1333" w:name="_Toc497133071"/>
      <w:bookmarkStart w:id="1334" w:name="_Toc497117197"/>
      <w:bookmarkStart w:id="1335" w:name="_Toc497128240"/>
      <w:bookmarkStart w:id="1336" w:name="_Toc497133072"/>
      <w:bookmarkStart w:id="1337" w:name="_Toc493168112"/>
      <w:bookmarkStart w:id="1338" w:name="_Toc493169387"/>
      <w:bookmarkStart w:id="1339" w:name="_Toc493169909"/>
      <w:bookmarkStart w:id="1340" w:name="_Toc493170431"/>
      <w:bookmarkStart w:id="1341" w:name="_Toc493243885"/>
      <w:bookmarkStart w:id="1342" w:name="_Toc493248028"/>
      <w:bookmarkStart w:id="1343" w:name="_Toc493522506"/>
      <w:bookmarkStart w:id="1344" w:name="_Toc493607364"/>
      <w:bookmarkStart w:id="1345" w:name="_Toc493607549"/>
      <w:bookmarkStart w:id="1346" w:name="_Toc493778185"/>
      <w:bookmarkStart w:id="1347" w:name="_Toc494362296"/>
      <w:bookmarkStart w:id="1348" w:name="_Toc494362698"/>
      <w:bookmarkStart w:id="1349" w:name="_Toc497117198"/>
      <w:bookmarkStart w:id="1350" w:name="_Toc497128241"/>
      <w:bookmarkStart w:id="1351" w:name="_Toc497133073"/>
      <w:bookmarkStart w:id="1352" w:name="_Toc493168113"/>
      <w:bookmarkStart w:id="1353" w:name="_Toc493169388"/>
      <w:bookmarkStart w:id="1354" w:name="_Toc493169910"/>
      <w:bookmarkStart w:id="1355" w:name="_Toc493170432"/>
      <w:bookmarkStart w:id="1356" w:name="_Toc493243886"/>
      <w:bookmarkStart w:id="1357" w:name="_Toc493248029"/>
      <w:bookmarkStart w:id="1358" w:name="_Toc493522507"/>
      <w:bookmarkStart w:id="1359" w:name="_Toc493607365"/>
      <w:bookmarkStart w:id="1360" w:name="_Toc493607550"/>
      <w:bookmarkStart w:id="1361" w:name="_Toc493778186"/>
      <w:bookmarkStart w:id="1362" w:name="_Toc494362297"/>
      <w:bookmarkStart w:id="1363" w:name="_Toc494362699"/>
      <w:bookmarkStart w:id="1364" w:name="_Toc497117199"/>
      <w:bookmarkStart w:id="1365" w:name="_Toc497128242"/>
      <w:bookmarkStart w:id="1366" w:name="_Toc497133074"/>
      <w:bookmarkStart w:id="1367" w:name="_Toc493168114"/>
      <w:bookmarkStart w:id="1368" w:name="_Toc493169389"/>
      <w:bookmarkStart w:id="1369" w:name="_Toc493169911"/>
      <w:bookmarkStart w:id="1370" w:name="_Toc493170433"/>
      <w:bookmarkStart w:id="1371" w:name="_Toc493243887"/>
      <w:bookmarkStart w:id="1372" w:name="_Toc493248030"/>
      <w:bookmarkStart w:id="1373" w:name="_Toc493522508"/>
      <w:bookmarkStart w:id="1374" w:name="_Toc493607366"/>
      <w:bookmarkStart w:id="1375" w:name="_Toc493607551"/>
      <w:bookmarkStart w:id="1376" w:name="_Toc493778187"/>
      <w:bookmarkStart w:id="1377" w:name="_Toc494362298"/>
      <w:bookmarkStart w:id="1378" w:name="_Toc494362700"/>
      <w:bookmarkStart w:id="1379" w:name="_Toc497117200"/>
      <w:bookmarkStart w:id="1380" w:name="_Toc497128243"/>
      <w:bookmarkStart w:id="1381" w:name="_Toc497133075"/>
      <w:bookmarkStart w:id="1382" w:name="_Toc497117201"/>
      <w:bookmarkStart w:id="1383" w:name="_Toc497128244"/>
      <w:bookmarkStart w:id="1384" w:name="_Toc497133076"/>
      <w:bookmarkStart w:id="1385" w:name="_Toc497117202"/>
      <w:bookmarkStart w:id="1386" w:name="_Toc497128245"/>
      <w:bookmarkStart w:id="1387" w:name="_Toc497133077"/>
      <w:bookmarkStart w:id="1388" w:name="_Toc497117203"/>
      <w:bookmarkStart w:id="1389" w:name="_Toc497128246"/>
      <w:bookmarkStart w:id="1390" w:name="_Toc497133078"/>
      <w:bookmarkStart w:id="1391" w:name="_Toc497117204"/>
      <w:bookmarkStart w:id="1392" w:name="_Toc497128247"/>
      <w:bookmarkStart w:id="1393" w:name="_Toc497133079"/>
      <w:bookmarkStart w:id="1394" w:name="_Toc497117205"/>
      <w:bookmarkStart w:id="1395" w:name="_Toc497128248"/>
      <w:bookmarkStart w:id="1396" w:name="_Toc497133080"/>
      <w:bookmarkStart w:id="1397" w:name="_Toc497117206"/>
      <w:bookmarkStart w:id="1398" w:name="_Toc497128249"/>
      <w:bookmarkStart w:id="1399" w:name="_Toc497133081"/>
      <w:bookmarkStart w:id="1400" w:name="_Toc497117207"/>
      <w:bookmarkStart w:id="1401" w:name="_Toc497128250"/>
      <w:bookmarkStart w:id="1402" w:name="_Toc497133082"/>
      <w:bookmarkStart w:id="1403" w:name="_Toc497117208"/>
      <w:bookmarkStart w:id="1404" w:name="_Toc497128251"/>
      <w:bookmarkStart w:id="1405" w:name="_Toc497133083"/>
      <w:bookmarkStart w:id="1406" w:name="_Toc497117209"/>
      <w:bookmarkStart w:id="1407" w:name="_Toc497128252"/>
      <w:bookmarkStart w:id="1408" w:name="_Toc497133084"/>
      <w:bookmarkStart w:id="1409" w:name="_Toc497117210"/>
      <w:bookmarkStart w:id="1410" w:name="_Toc497128253"/>
      <w:bookmarkStart w:id="1411" w:name="_Toc497133085"/>
      <w:bookmarkStart w:id="1412" w:name="_Toc497117211"/>
      <w:bookmarkStart w:id="1413" w:name="_Toc497128254"/>
      <w:bookmarkStart w:id="1414" w:name="_Toc497133086"/>
      <w:bookmarkStart w:id="1415" w:name="_Toc493168116"/>
      <w:bookmarkStart w:id="1416" w:name="_Toc493169391"/>
      <w:bookmarkStart w:id="1417" w:name="_Toc493169913"/>
      <w:bookmarkStart w:id="1418" w:name="_Toc493170435"/>
      <w:bookmarkStart w:id="1419" w:name="_Toc493243889"/>
      <w:bookmarkStart w:id="1420" w:name="_Toc493248032"/>
      <w:bookmarkStart w:id="1421" w:name="_Toc493522510"/>
      <w:bookmarkStart w:id="1422" w:name="_Toc493607368"/>
      <w:bookmarkStart w:id="1423" w:name="_Toc493607553"/>
      <w:bookmarkStart w:id="1424" w:name="_Toc493778189"/>
      <w:bookmarkStart w:id="1425" w:name="_Toc497117212"/>
      <w:bookmarkStart w:id="1426" w:name="_Toc497128255"/>
      <w:bookmarkStart w:id="1427" w:name="_Toc497133087"/>
      <w:bookmarkStart w:id="1428" w:name="_Toc493168117"/>
      <w:bookmarkStart w:id="1429" w:name="_Toc493169392"/>
      <w:bookmarkStart w:id="1430" w:name="_Toc493169914"/>
      <w:bookmarkStart w:id="1431" w:name="_Toc493170436"/>
      <w:bookmarkStart w:id="1432" w:name="_Toc493243890"/>
      <w:bookmarkStart w:id="1433" w:name="_Toc493248033"/>
      <w:bookmarkStart w:id="1434" w:name="_Toc493522511"/>
      <w:bookmarkStart w:id="1435" w:name="_Toc493607369"/>
      <w:bookmarkStart w:id="1436" w:name="_Toc493607554"/>
      <w:bookmarkStart w:id="1437" w:name="_Toc493778190"/>
      <w:bookmarkStart w:id="1438" w:name="_Toc497117213"/>
      <w:bookmarkStart w:id="1439" w:name="_Toc497128256"/>
      <w:bookmarkStart w:id="1440" w:name="_Toc497133088"/>
      <w:bookmarkStart w:id="1441" w:name="_Toc493168118"/>
      <w:bookmarkStart w:id="1442" w:name="_Toc493169393"/>
      <w:bookmarkStart w:id="1443" w:name="_Toc493169915"/>
      <w:bookmarkStart w:id="1444" w:name="_Toc493170437"/>
      <w:bookmarkStart w:id="1445" w:name="_Toc493243891"/>
      <w:bookmarkStart w:id="1446" w:name="_Toc493248034"/>
      <w:bookmarkStart w:id="1447" w:name="_Toc493522512"/>
      <w:bookmarkStart w:id="1448" w:name="_Toc493607370"/>
      <w:bookmarkStart w:id="1449" w:name="_Toc493607555"/>
      <w:bookmarkStart w:id="1450" w:name="_Toc493778191"/>
      <w:bookmarkStart w:id="1451" w:name="_Toc497117214"/>
      <w:bookmarkStart w:id="1452" w:name="_Toc497128257"/>
      <w:bookmarkStart w:id="1453" w:name="_Toc497133089"/>
      <w:bookmarkStart w:id="1454" w:name="_Toc497117215"/>
      <w:bookmarkStart w:id="1455" w:name="_Toc497128258"/>
      <w:bookmarkStart w:id="1456" w:name="_Toc497133090"/>
      <w:bookmarkStart w:id="1457" w:name="_Toc497117216"/>
      <w:bookmarkStart w:id="1458" w:name="_Toc497128259"/>
      <w:bookmarkStart w:id="1459" w:name="_Toc497133091"/>
      <w:bookmarkStart w:id="1460" w:name="_Toc497117217"/>
      <w:bookmarkStart w:id="1461" w:name="_Toc497128260"/>
      <w:bookmarkStart w:id="1462" w:name="_Toc497133092"/>
      <w:bookmarkStart w:id="1463" w:name="_Toc497117218"/>
      <w:bookmarkStart w:id="1464" w:name="_Toc497128261"/>
      <w:bookmarkStart w:id="1465" w:name="_Toc497133093"/>
      <w:bookmarkStart w:id="1466" w:name="_Toc493168120"/>
      <w:bookmarkStart w:id="1467" w:name="_Toc493169395"/>
      <w:bookmarkStart w:id="1468" w:name="_Toc493169917"/>
      <w:bookmarkStart w:id="1469" w:name="_Toc493170439"/>
      <w:bookmarkStart w:id="1470" w:name="_Toc493243893"/>
      <w:bookmarkStart w:id="1471" w:name="_Toc493248036"/>
      <w:bookmarkStart w:id="1472" w:name="_Toc493522514"/>
      <w:bookmarkStart w:id="1473" w:name="_Toc493607372"/>
      <w:bookmarkStart w:id="1474" w:name="_Toc493607557"/>
      <w:bookmarkStart w:id="1475" w:name="_Toc493778193"/>
      <w:bookmarkStart w:id="1476" w:name="_Toc494362300"/>
      <w:bookmarkStart w:id="1477" w:name="_Toc494362702"/>
      <w:bookmarkStart w:id="1478" w:name="_Toc497117219"/>
      <w:bookmarkStart w:id="1479" w:name="_Toc497128262"/>
      <w:bookmarkStart w:id="1480" w:name="_Toc497133094"/>
      <w:bookmarkStart w:id="1481" w:name="_Toc493168121"/>
      <w:bookmarkStart w:id="1482" w:name="_Toc493169396"/>
      <w:bookmarkStart w:id="1483" w:name="_Toc493169918"/>
      <w:bookmarkStart w:id="1484" w:name="_Toc493170440"/>
      <w:bookmarkStart w:id="1485" w:name="_Toc493243894"/>
      <w:bookmarkStart w:id="1486" w:name="_Toc493248037"/>
      <w:bookmarkStart w:id="1487" w:name="_Toc493522515"/>
      <w:bookmarkStart w:id="1488" w:name="_Toc493607373"/>
      <w:bookmarkStart w:id="1489" w:name="_Toc493607558"/>
      <w:bookmarkStart w:id="1490" w:name="_Toc493778194"/>
      <w:bookmarkStart w:id="1491" w:name="_Toc494362301"/>
      <w:bookmarkStart w:id="1492" w:name="_Toc494362703"/>
      <w:bookmarkStart w:id="1493" w:name="_Toc497117220"/>
      <w:bookmarkStart w:id="1494" w:name="_Toc497128263"/>
      <w:bookmarkStart w:id="1495" w:name="_Toc497133095"/>
      <w:bookmarkStart w:id="1496" w:name="_Toc493168122"/>
      <w:bookmarkStart w:id="1497" w:name="_Toc493169397"/>
      <w:bookmarkStart w:id="1498" w:name="_Toc493169919"/>
      <w:bookmarkStart w:id="1499" w:name="_Toc493170441"/>
      <w:bookmarkStart w:id="1500" w:name="_Toc493243895"/>
      <w:bookmarkStart w:id="1501" w:name="_Toc493248038"/>
      <w:bookmarkStart w:id="1502" w:name="_Toc493522516"/>
      <w:bookmarkStart w:id="1503" w:name="_Toc493607374"/>
      <w:bookmarkStart w:id="1504" w:name="_Toc493607559"/>
      <w:bookmarkStart w:id="1505" w:name="_Toc493778195"/>
      <w:bookmarkStart w:id="1506" w:name="_Toc494362302"/>
      <w:bookmarkStart w:id="1507" w:name="_Toc494362704"/>
      <w:bookmarkStart w:id="1508" w:name="_Toc497117221"/>
      <w:bookmarkStart w:id="1509" w:name="_Toc497128264"/>
      <w:bookmarkStart w:id="1510" w:name="_Toc497133096"/>
      <w:bookmarkStart w:id="1511" w:name="_Toc116974892"/>
      <w:bookmarkStart w:id="1512" w:name="_Toc119412105"/>
      <w:bookmarkStart w:id="1513" w:name="_Toc119484728"/>
      <w:bookmarkStart w:id="1514" w:name="_Toc119487296"/>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t>Payment Type Combinations</w:t>
      </w:r>
      <w:bookmarkEnd w:id="1511"/>
      <w:bookmarkEnd w:id="1512"/>
      <w:bookmarkEnd w:id="1513"/>
      <w:bookmarkEnd w:id="1514"/>
      <w:r>
        <w:t xml:space="preserve"> </w:t>
      </w:r>
    </w:p>
    <w:p w14:paraId="32B44DC8" w14:textId="5520B8D3" w:rsidR="00364A8A" w:rsidRDefault="00364A8A" w:rsidP="00B91E79">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u w:val="single"/>
        </w:rPr>
      </w:pPr>
      <w:r w:rsidRPr="0020724B">
        <w:rPr>
          <w:rFonts w:ascii="Source Sans Pro" w:hAnsi="Source Sans Pro"/>
          <w:sz w:val="22"/>
          <w:u w:val="single"/>
        </w:rPr>
        <w:t>New entries:</w:t>
      </w:r>
    </w:p>
    <w:p w14:paraId="534D21B1" w14:textId="5DF8151F" w:rsidR="00145895" w:rsidRPr="00B20303" w:rsidRDefault="00145895" w:rsidP="00145895">
      <w:pPr>
        <w:tabs>
          <w:tab w:val="clear" w:pos="227"/>
          <w:tab w:val="clear" w:pos="454"/>
          <w:tab w:val="clear" w:pos="680"/>
          <w:tab w:val="clear" w:pos="907"/>
          <w:tab w:val="clear" w:pos="1134"/>
          <w:tab w:val="clear" w:pos="1361"/>
          <w:tab w:val="clear" w:pos="1588"/>
          <w:tab w:val="clear" w:pos="1814"/>
          <w:tab w:val="clear" w:pos="2041"/>
          <w:tab w:val="left" w:pos="2410"/>
        </w:tabs>
        <w:spacing w:before="240"/>
        <w:ind w:left="567"/>
        <w:rPr>
          <w:rFonts w:ascii="Source Sans Pro" w:hAnsi="Source Sans Pro"/>
          <w:b/>
          <w:sz w:val="22"/>
        </w:rPr>
      </w:pPr>
      <w:r>
        <w:rPr>
          <w:rFonts w:ascii="Source Sans Pro" w:hAnsi="Source Sans Pro"/>
          <w:b/>
          <w:sz w:val="22"/>
        </w:rPr>
        <w:t>LSD</w:t>
      </w:r>
      <w:r w:rsidRPr="00B20303">
        <w:rPr>
          <w:rFonts w:ascii="Source Sans Pro" w:hAnsi="Source Sans Pro"/>
          <w:b/>
          <w:sz w:val="22"/>
        </w:rPr>
        <w:tab/>
      </w:r>
      <w:r>
        <w:rPr>
          <w:rFonts w:ascii="Source Sans Pro" w:hAnsi="Source Sans Pro"/>
          <w:b/>
          <w:sz w:val="22"/>
        </w:rPr>
        <w:t>DEATH</w:t>
      </w:r>
      <w:r w:rsidRPr="00B20303">
        <w:rPr>
          <w:rFonts w:ascii="Source Sans Pro" w:hAnsi="Source Sans Pro"/>
          <w:b/>
          <w:sz w:val="22"/>
        </w:rPr>
        <w:t xml:space="preserve"> </w:t>
      </w:r>
      <w:r>
        <w:rPr>
          <w:rFonts w:ascii="Source Sans Pro" w:hAnsi="Source Sans Pro"/>
          <w:b/>
          <w:sz w:val="22"/>
        </w:rPr>
        <w:t>TOTAL</w:t>
      </w:r>
    </w:p>
    <w:p w14:paraId="488BFFC0" w14:textId="273E2CB3" w:rsidR="00145895" w:rsidRPr="00145895" w:rsidRDefault="00145895" w:rsidP="00145895">
      <w:pPr>
        <w:tabs>
          <w:tab w:val="clear" w:pos="227"/>
          <w:tab w:val="clear" w:pos="454"/>
          <w:tab w:val="clear" w:pos="680"/>
          <w:tab w:val="clear" w:pos="907"/>
          <w:tab w:val="clear" w:pos="1134"/>
          <w:tab w:val="clear" w:pos="1361"/>
          <w:tab w:val="clear" w:pos="1588"/>
          <w:tab w:val="clear" w:pos="1814"/>
          <w:tab w:val="clear" w:pos="2041"/>
          <w:tab w:val="left" w:pos="2410"/>
        </w:tabs>
        <w:spacing w:after="120" w:line="240" w:lineRule="auto"/>
        <w:ind w:left="2410"/>
        <w:rPr>
          <w:rFonts w:ascii="Source Sans Pro" w:hAnsi="Source Sans Pro"/>
          <w:sz w:val="22"/>
        </w:rPr>
      </w:pPr>
      <w:r w:rsidRPr="00B20303">
        <w:rPr>
          <w:rFonts w:ascii="Source Sans Pro" w:hAnsi="Source Sans Pro"/>
          <w:sz w:val="22"/>
        </w:rPr>
        <w:t>Lump sum payable on death – s.61</w:t>
      </w:r>
    </w:p>
    <w:p w14:paraId="7DD79A73" w14:textId="17459F6E" w:rsidR="00145895" w:rsidRPr="0020724B" w:rsidRDefault="00145895" w:rsidP="00B91E79">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u w:val="single"/>
        </w:rPr>
      </w:pPr>
    </w:p>
    <w:p w14:paraId="47DC631F" w14:textId="162BEAF5" w:rsidR="009720B2" w:rsidRDefault="009720B2" w:rsidP="00364A8A">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u w:val="single"/>
        </w:rPr>
      </w:pPr>
      <w:r w:rsidRPr="0020724B">
        <w:rPr>
          <w:rFonts w:ascii="Source Sans Pro" w:hAnsi="Source Sans Pro"/>
          <w:sz w:val="22"/>
          <w:u w:val="single"/>
        </w:rPr>
        <w:t>Amended entries:</w:t>
      </w:r>
    </w:p>
    <w:p w14:paraId="1BDAF53F" w14:textId="4D0C6D4E" w:rsidR="00145895" w:rsidRPr="00145895" w:rsidRDefault="00145895" w:rsidP="00145895">
      <w:pPr>
        <w:tabs>
          <w:tab w:val="clear" w:pos="227"/>
          <w:tab w:val="clear" w:pos="454"/>
          <w:tab w:val="clear" w:pos="680"/>
          <w:tab w:val="clear" w:pos="907"/>
          <w:tab w:val="clear" w:pos="1134"/>
          <w:tab w:val="clear" w:pos="1361"/>
          <w:tab w:val="clear" w:pos="1588"/>
          <w:tab w:val="clear" w:pos="1814"/>
          <w:tab w:val="clear" w:pos="2041"/>
          <w:tab w:val="left" w:pos="2410"/>
        </w:tabs>
        <w:spacing w:before="240"/>
        <w:ind w:left="567"/>
        <w:rPr>
          <w:rFonts w:ascii="Source Sans Pro" w:hAnsi="Source Sans Pro"/>
          <w:sz w:val="22"/>
        </w:rPr>
      </w:pPr>
      <w:r>
        <w:rPr>
          <w:rFonts w:ascii="Source Sans Pro" w:hAnsi="Source Sans Pro"/>
          <w:b/>
          <w:sz w:val="22"/>
        </w:rPr>
        <w:t>LSU</w:t>
      </w:r>
      <w:r w:rsidRPr="00B20303">
        <w:rPr>
          <w:rFonts w:ascii="Source Sans Pro" w:hAnsi="Source Sans Pro"/>
          <w:b/>
          <w:sz w:val="22"/>
        </w:rPr>
        <w:tab/>
      </w:r>
      <w:r>
        <w:rPr>
          <w:rFonts w:ascii="Source Sans Pro" w:hAnsi="Source Sans Pro"/>
          <w:b/>
          <w:sz w:val="22"/>
        </w:rPr>
        <w:t xml:space="preserve">now excludes - </w:t>
      </w:r>
      <w:r w:rsidRPr="00B20303">
        <w:rPr>
          <w:rFonts w:ascii="Source Sans Pro" w:hAnsi="Source Sans Pro"/>
          <w:sz w:val="22"/>
        </w:rPr>
        <w:t>Lump sum payable on death – s.61</w:t>
      </w:r>
    </w:p>
    <w:p w14:paraId="581757F3" w14:textId="70CA2D83" w:rsidR="00145895" w:rsidRDefault="00145895" w:rsidP="00364A8A">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u w:val="single"/>
        </w:rPr>
      </w:pPr>
    </w:p>
    <w:p w14:paraId="5D748E21" w14:textId="1740F52D" w:rsidR="00321102" w:rsidRDefault="00321102" w:rsidP="00364A8A">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u w:val="single"/>
        </w:rPr>
      </w:pPr>
    </w:p>
    <w:p w14:paraId="5B7D7F0C" w14:textId="320A791E" w:rsidR="00321102" w:rsidRPr="0020724B" w:rsidRDefault="00321102" w:rsidP="00364A8A">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u w:val="single"/>
        </w:rPr>
      </w:pPr>
    </w:p>
    <w:p w14:paraId="2C0BF3E5" w14:textId="2E556A24" w:rsidR="007E5CF0" w:rsidRDefault="006B4EAB" w:rsidP="008971D2">
      <w:pPr>
        <w:pStyle w:val="AppA1"/>
      </w:pPr>
      <w:bookmarkStart w:id="1515" w:name="_Toc493168124"/>
      <w:bookmarkStart w:id="1516" w:name="_Toc493169399"/>
      <w:bookmarkStart w:id="1517" w:name="_Toc493169921"/>
      <w:bookmarkStart w:id="1518" w:name="_Toc493170443"/>
      <w:bookmarkStart w:id="1519" w:name="_Toc493243897"/>
      <w:bookmarkStart w:id="1520" w:name="_Toc493248040"/>
      <w:bookmarkStart w:id="1521" w:name="_Toc493522518"/>
      <w:bookmarkStart w:id="1522" w:name="_Toc493607376"/>
      <w:bookmarkStart w:id="1523" w:name="_Toc493607561"/>
      <w:bookmarkStart w:id="1524" w:name="_Toc493778197"/>
      <w:bookmarkStart w:id="1525" w:name="_Toc494362304"/>
      <w:bookmarkStart w:id="1526" w:name="_Toc494362706"/>
      <w:bookmarkStart w:id="1527" w:name="_Toc497117223"/>
      <w:bookmarkStart w:id="1528" w:name="_Toc497128266"/>
      <w:bookmarkStart w:id="1529" w:name="_Toc497133098"/>
      <w:bookmarkStart w:id="1530" w:name="_Toc493168125"/>
      <w:bookmarkStart w:id="1531" w:name="_Toc493169400"/>
      <w:bookmarkStart w:id="1532" w:name="_Toc493169922"/>
      <w:bookmarkStart w:id="1533" w:name="_Toc493170444"/>
      <w:bookmarkStart w:id="1534" w:name="_Toc493243898"/>
      <w:bookmarkStart w:id="1535" w:name="_Toc493248041"/>
      <w:bookmarkStart w:id="1536" w:name="_Toc493522519"/>
      <w:bookmarkStart w:id="1537" w:name="_Toc493607377"/>
      <w:bookmarkStart w:id="1538" w:name="_Toc493607562"/>
      <w:bookmarkStart w:id="1539" w:name="_Toc493778198"/>
      <w:bookmarkStart w:id="1540" w:name="_Toc494362305"/>
      <w:bookmarkStart w:id="1541" w:name="_Toc494362707"/>
      <w:bookmarkStart w:id="1542" w:name="_Toc497117224"/>
      <w:bookmarkStart w:id="1543" w:name="_Toc497128267"/>
      <w:bookmarkStart w:id="1544" w:name="_Toc497133099"/>
      <w:bookmarkStart w:id="1545" w:name="_Toc493168126"/>
      <w:bookmarkStart w:id="1546" w:name="_Toc493169401"/>
      <w:bookmarkStart w:id="1547" w:name="_Toc493169923"/>
      <w:bookmarkStart w:id="1548" w:name="_Toc493170445"/>
      <w:bookmarkStart w:id="1549" w:name="_Toc493243899"/>
      <w:bookmarkStart w:id="1550" w:name="_Toc493248042"/>
      <w:bookmarkStart w:id="1551" w:name="_Toc493522520"/>
      <w:bookmarkStart w:id="1552" w:name="_Toc493607378"/>
      <w:bookmarkStart w:id="1553" w:name="_Toc493607563"/>
      <w:bookmarkStart w:id="1554" w:name="_Toc493778199"/>
      <w:bookmarkStart w:id="1555" w:name="_Toc494362306"/>
      <w:bookmarkStart w:id="1556" w:name="_Toc494362708"/>
      <w:bookmarkStart w:id="1557" w:name="_Toc497117225"/>
      <w:bookmarkStart w:id="1558" w:name="_Toc497128268"/>
      <w:bookmarkStart w:id="1559" w:name="_Toc497133100"/>
      <w:bookmarkStart w:id="1560" w:name="_Toc493168127"/>
      <w:bookmarkStart w:id="1561" w:name="_Toc493169402"/>
      <w:bookmarkStart w:id="1562" w:name="_Toc493169924"/>
      <w:bookmarkStart w:id="1563" w:name="_Toc493170446"/>
      <w:bookmarkStart w:id="1564" w:name="_Toc493243900"/>
      <w:bookmarkStart w:id="1565" w:name="_Toc493248043"/>
      <w:bookmarkStart w:id="1566" w:name="_Toc493522521"/>
      <w:bookmarkStart w:id="1567" w:name="_Toc493607379"/>
      <w:bookmarkStart w:id="1568" w:name="_Toc493607564"/>
      <w:bookmarkStart w:id="1569" w:name="_Toc493778200"/>
      <w:bookmarkStart w:id="1570" w:name="_Toc494362307"/>
      <w:bookmarkStart w:id="1571" w:name="_Toc494362709"/>
      <w:bookmarkStart w:id="1572" w:name="_Toc497117226"/>
      <w:bookmarkStart w:id="1573" w:name="_Toc497128269"/>
      <w:bookmarkStart w:id="1574" w:name="_Toc497133101"/>
      <w:bookmarkStart w:id="1575" w:name="_Ref410394734"/>
      <w:bookmarkStart w:id="1576" w:name="_Toc116974893"/>
      <w:bookmarkStart w:id="1577" w:name="_Toc119412106"/>
      <w:bookmarkStart w:id="1578" w:name="_Toc119484729"/>
      <w:bookmarkStart w:id="1579" w:name="_Toc119487297"/>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r>
        <w:t xml:space="preserve">Table 12 – Language </w:t>
      </w:r>
      <w:proofErr w:type="spellStart"/>
      <w:r w:rsidRPr="008971D2">
        <w:t>Tcde</w:t>
      </w:r>
      <w:proofErr w:type="spellEnd"/>
      <w:r>
        <w:t xml:space="preserve"> Values</w:t>
      </w:r>
      <w:bookmarkEnd w:id="1575"/>
      <w:bookmarkEnd w:id="1576"/>
      <w:bookmarkEnd w:id="1577"/>
      <w:bookmarkEnd w:id="1578"/>
      <w:bookmarkEnd w:id="1579"/>
      <w:r>
        <w:t xml:space="preserve"> </w:t>
      </w:r>
    </w:p>
    <w:p w14:paraId="6CA32804" w14:textId="3F8A54F7" w:rsidR="006B4EAB" w:rsidRPr="007E5CF0" w:rsidRDefault="007E5CF0" w:rsidP="007E5CF0">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rPr>
      </w:pPr>
      <w:r w:rsidRPr="007E5CF0">
        <w:rPr>
          <w:rFonts w:ascii="Source Sans Pro" w:hAnsi="Source Sans Pro"/>
          <w:sz w:val="22"/>
        </w:rPr>
        <w:t>No</w:t>
      </w:r>
      <w:r>
        <w:rPr>
          <w:rFonts w:ascii="Source Sans Pro" w:hAnsi="Source Sans Pro"/>
          <w:sz w:val="22"/>
        </w:rPr>
        <w:t xml:space="preserve"> changes made.</w:t>
      </w:r>
      <w:r w:rsidR="006B4EAB" w:rsidRPr="007E5CF0">
        <w:rPr>
          <w:rFonts w:ascii="Source Sans Pro" w:hAnsi="Source Sans Pro"/>
          <w:sz w:val="22"/>
        </w:rPr>
        <w:t xml:space="preserve"> </w:t>
      </w:r>
    </w:p>
    <w:p w14:paraId="79F17F53" w14:textId="2D99639D" w:rsidR="007820D3" w:rsidRDefault="007820D3" w:rsidP="008971D2">
      <w:pPr>
        <w:pStyle w:val="AppA1"/>
      </w:pPr>
      <w:bookmarkStart w:id="1580" w:name="_Toc493168129"/>
      <w:bookmarkStart w:id="1581" w:name="_Toc493169404"/>
      <w:bookmarkStart w:id="1582" w:name="_Toc493169926"/>
      <w:bookmarkStart w:id="1583" w:name="_Toc493170448"/>
      <w:bookmarkStart w:id="1584" w:name="_Toc493243902"/>
      <w:bookmarkStart w:id="1585" w:name="_Toc493248045"/>
      <w:bookmarkStart w:id="1586" w:name="_Toc493522523"/>
      <w:bookmarkStart w:id="1587" w:name="_Toc493607381"/>
      <w:bookmarkStart w:id="1588" w:name="_Toc493607566"/>
      <w:bookmarkStart w:id="1589" w:name="_Toc493778202"/>
      <w:bookmarkStart w:id="1590" w:name="_Toc494362309"/>
      <w:bookmarkStart w:id="1591" w:name="_Toc494362711"/>
      <w:bookmarkStart w:id="1592" w:name="_Toc497117228"/>
      <w:bookmarkStart w:id="1593" w:name="_Toc497128271"/>
      <w:bookmarkStart w:id="1594" w:name="_Toc497133103"/>
      <w:bookmarkStart w:id="1595" w:name="_Toc497117229"/>
      <w:bookmarkStart w:id="1596" w:name="_Toc497128272"/>
      <w:bookmarkStart w:id="1597" w:name="_Toc497133104"/>
      <w:bookmarkStart w:id="1598" w:name="_Toc493168131"/>
      <w:bookmarkStart w:id="1599" w:name="_Toc493169406"/>
      <w:bookmarkStart w:id="1600" w:name="_Toc493169928"/>
      <w:bookmarkStart w:id="1601" w:name="_Toc493170450"/>
      <w:bookmarkStart w:id="1602" w:name="_Toc493243904"/>
      <w:bookmarkStart w:id="1603" w:name="_Toc493248047"/>
      <w:bookmarkStart w:id="1604" w:name="_Toc493522525"/>
      <w:bookmarkStart w:id="1605" w:name="_Toc493607383"/>
      <w:bookmarkStart w:id="1606" w:name="_Toc493607568"/>
      <w:bookmarkStart w:id="1607" w:name="_Toc493778204"/>
      <w:bookmarkStart w:id="1608" w:name="_Toc494362311"/>
      <w:bookmarkStart w:id="1609" w:name="_Toc494362713"/>
      <w:bookmarkStart w:id="1610" w:name="_Toc497117230"/>
      <w:bookmarkStart w:id="1611" w:name="_Toc497128273"/>
      <w:bookmarkStart w:id="1612" w:name="_Toc497133105"/>
      <w:bookmarkStart w:id="1613" w:name="_Toc116974894"/>
      <w:bookmarkStart w:id="1614" w:name="_Toc119412107"/>
      <w:bookmarkStart w:id="1615" w:name="_Toc119484730"/>
      <w:bookmarkStart w:id="1616" w:name="_Toc119487298"/>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t>Data Flow Diagram</w:t>
      </w:r>
      <w:bookmarkEnd w:id="1613"/>
      <w:bookmarkEnd w:id="1614"/>
      <w:bookmarkEnd w:id="1615"/>
      <w:bookmarkEnd w:id="1616"/>
      <w:r>
        <w:t xml:space="preserve">   </w:t>
      </w:r>
    </w:p>
    <w:p w14:paraId="40AE900F" w14:textId="419632D0" w:rsidR="007820D3" w:rsidRPr="00B91E79" w:rsidRDefault="007820D3" w:rsidP="00B91E79">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rPr>
      </w:pPr>
      <w:r w:rsidRPr="00B91E79">
        <w:rPr>
          <w:rFonts w:ascii="Source Sans Pro" w:hAnsi="Source Sans Pro"/>
          <w:sz w:val="22"/>
        </w:rPr>
        <w:t xml:space="preserve">Revised diagram  </w:t>
      </w:r>
    </w:p>
    <w:p w14:paraId="03D96180" w14:textId="11A16FF9" w:rsidR="006B4EAB" w:rsidRDefault="006B4EAB" w:rsidP="008971D2">
      <w:pPr>
        <w:pStyle w:val="AppA1"/>
      </w:pPr>
      <w:bookmarkStart w:id="1617" w:name="_Toc116974895"/>
      <w:bookmarkStart w:id="1618" w:name="_Toc119412108"/>
      <w:bookmarkStart w:id="1619" w:name="_Toc119484731"/>
      <w:bookmarkStart w:id="1620" w:name="_Toc119487299"/>
      <w:r>
        <w:t>EDI Processing Flowchart</w:t>
      </w:r>
      <w:bookmarkEnd w:id="1617"/>
      <w:bookmarkEnd w:id="1618"/>
      <w:bookmarkEnd w:id="1619"/>
      <w:bookmarkEnd w:id="1620"/>
      <w:r>
        <w:t xml:space="preserve">   </w:t>
      </w:r>
    </w:p>
    <w:p w14:paraId="457E1B01" w14:textId="3EBAB4EE" w:rsidR="006B4EAB" w:rsidRPr="00B91E79" w:rsidRDefault="006B4EAB" w:rsidP="00B91E79">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rPr>
      </w:pPr>
      <w:r w:rsidRPr="00B91E79">
        <w:rPr>
          <w:rFonts w:ascii="Source Sans Pro" w:hAnsi="Source Sans Pro"/>
          <w:sz w:val="22"/>
        </w:rPr>
        <w:t xml:space="preserve">Revised flowchart </w:t>
      </w:r>
    </w:p>
    <w:p w14:paraId="11DED559" w14:textId="22B170D5" w:rsidR="00CE4D9D" w:rsidRDefault="00CE4D9D" w:rsidP="008971D2">
      <w:pPr>
        <w:pStyle w:val="AppA1"/>
      </w:pPr>
      <w:bookmarkStart w:id="1621" w:name="_Toc410118547"/>
      <w:bookmarkStart w:id="1622" w:name="_Toc410118923"/>
      <w:bookmarkStart w:id="1623" w:name="_Toc410119613"/>
      <w:bookmarkStart w:id="1624" w:name="_Toc410298823"/>
      <w:bookmarkStart w:id="1625" w:name="_Toc116974896"/>
      <w:bookmarkStart w:id="1626" w:name="_Toc119412109"/>
      <w:bookmarkStart w:id="1627" w:name="_Toc119484732"/>
      <w:bookmarkStart w:id="1628" w:name="_Toc119487300"/>
      <w:bookmarkEnd w:id="1621"/>
      <w:bookmarkEnd w:id="1622"/>
      <w:bookmarkEnd w:id="1623"/>
      <w:bookmarkEnd w:id="1624"/>
      <w:r>
        <w:t>Transmission Procedures</w:t>
      </w:r>
      <w:bookmarkEnd w:id="1625"/>
      <w:bookmarkEnd w:id="1626"/>
      <w:bookmarkEnd w:id="1627"/>
      <w:bookmarkEnd w:id="1628"/>
      <w:r>
        <w:t xml:space="preserve"> </w:t>
      </w:r>
    </w:p>
    <w:p w14:paraId="0C4262CA" w14:textId="50D75F75" w:rsidR="0005244A" w:rsidRPr="0005244A" w:rsidRDefault="0005244A" w:rsidP="00445E33">
      <w:r w:rsidRPr="0005244A">
        <w:t xml:space="preserve">Refer to section </w:t>
      </w:r>
      <w:r w:rsidR="006E7A4D">
        <w:t>4</w:t>
      </w:r>
      <w:r w:rsidRPr="0005244A">
        <w:t xml:space="preserve"> for more information.  Changes have been made to the entire process.</w:t>
      </w:r>
    </w:p>
    <w:p w14:paraId="2E7269C8" w14:textId="77777777" w:rsidR="0005244A" w:rsidRDefault="0005244A" w:rsidP="0005244A">
      <w:pPr>
        <w:pStyle w:val="body"/>
        <w:rPr>
          <w:b/>
          <w:sz w:val="32"/>
          <w:szCs w:val="32"/>
        </w:rPr>
      </w:pPr>
    </w:p>
    <w:p w14:paraId="6BC9D837" w14:textId="4D639E68" w:rsidR="00B872FB" w:rsidRPr="00554DA4" w:rsidRDefault="00B872FB" w:rsidP="00554DA4">
      <w:pPr>
        <w:pStyle w:val="Heading1"/>
        <w:numPr>
          <w:ilvl w:val="0"/>
          <w:numId w:val="0"/>
        </w:numPr>
        <w:rPr>
          <w:color w:val="auto"/>
        </w:rPr>
      </w:pPr>
      <w:bookmarkStart w:id="1629" w:name="_Toc119412110"/>
      <w:bookmarkStart w:id="1630" w:name="_Toc119484733"/>
      <w:bookmarkStart w:id="1631" w:name="_Toc119487301"/>
      <w:bookmarkStart w:id="1632" w:name="_Toc119487776"/>
      <w:bookmarkStart w:id="1633" w:name="_Toc119489353"/>
      <w:bookmarkStart w:id="1634" w:name="_Toc120196903"/>
      <w:r w:rsidRPr="00554DA4">
        <w:rPr>
          <w:color w:val="auto"/>
        </w:rPr>
        <w:t>VERSION 15</w:t>
      </w:r>
      <w:bookmarkEnd w:id="1629"/>
      <w:bookmarkEnd w:id="1630"/>
      <w:bookmarkEnd w:id="1631"/>
      <w:bookmarkEnd w:id="1632"/>
      <w:bookmarkEnd w:id="1633"/>
      <w:r w:rsidR="008F06E1">
        <w:rPr>
          <w:color w:val="auto"/>
        </w:rPr>
        <w:t xml:space="preserve"> CHANGE</w:t>
      </w:r>
      <w:r w:rsidR="005721F5">
        <w:rPr>
          <w:color w:val="auto"/>
        </w:rPr>
        <w:t xml:space="preserve"> SUMMARY</w:t>
      </w:r>
      <w:bookmarkEnd w:id="1634"/>
    </w:p>
    <w:p w14:paraId="355C6F26" w14:textId="77777777" w:rsidR="0005244A" w:rsidRDefault="0005244A" w:rsidP="0005244A">
      <w:pPr>
        <w:pStyle w:val="body"/>
      </w:pPr>
      <w:r>
        <w:t>Self-Insured employers are expected to ensure their system meets the data attributes and data definitions described within this document.</w:t>
      </w:r>
    </w:p>
    <w:p w14:paraId="3620DA00" w14:textId="77777777" w:rsidR="0005244A" w:rsidRDefault="0005244A" w:rsidP="0005244A">
      <w:pPr>
        <w:pStyle w:val="body"/>
      </w:pPr>
      <w:r>
        <w:t xml:space="preserve">A summary of the significant changes to the EDI process under </w:t>
      </w:r>
      <w:r w:rsidRPr="001A6AB2">
        <w:t>the new specification are noted here</w:t>
      </w:r>
      <w:r w:rsidRPr="001A6AB2">
        <w:rPr>
          <w:b/>
        </w:rPr>
        <w:t>:</w:t>
      </w:r>
    </w:p>
    <w:p w14:paraId="2557F9A2" w14:textId="6CC2BE6F" w:rsidR="0005244A" w:rsidRDefault="0005244A" w:rsidP="0005244A">
      <w:pPr>
        <w:pStyle w:val="body"/>
        <w:numPr>
          <w:ilvl w:val="0"/>
          <w:numId w:val="35"/>
        </w:numPr>
      </w:pPr>
      <w:r w:rsidRPr="001E2130">
        <w:rPr>
          <w:b/>
        </w:rPr>
        <w:t xml:space="preserve">Section 2 and </w:t>
      </w:r>
      <w:r w:rsidR="001C0DA6">
        <w:rPr>
          <w:b/>
        </w:rPr>
        <w:t>4.1</w:t>
      </w:r>
      <w:r>
        <w:t xml:space="preserve"> – Note regarding Lump Sum – Include references to Economic Loss, and Economic Loss Election Payment  </w:t>
      </w:r>
    </w:p>
    <w:p w14:paraId="3B108834" w14:textId="25795236" w:rsidR="0005244A" w:rsidRDefault="0005244A" w:rsidP="0005244A">
      <w:pPr>
        <w:pStyle w:val="body"/>
        <w:numPr>
          <w:ilvl w:val="0"/>
          <w:numId w:val="35"/>
        </w:numPr>
      </w:pPr>
      <w:r w:rsidRPr="001E2130">
        <w:rPr>
          <w:b/>
        </w:rPr>
        <w:t xml:space="preserve">Section 3.1 </w:t>
      </w:r>
      <w:r w:rsidRPr="001C0DA6">
        <w:t xml:space="preserve">Days </w:t>
      </w:r>
      <w:r w:rsidR="001C0DA6">
        <w:t>l</w:t>
      </w:r>
      <w:r w:rsidRPr="001C0DA6">
        <w:t>ost</w:t>
      </w:r>
      <w:r>
        <w:t xml:space="preserve"> - Calculated Days Lost examples with a decimal value between .1-.4 are rounded down; values .5-.9 are rounded up. </w:t>
      </w:r>
    </w:p>
    <w:p w14:paraId="04461041" w14:textId="37779435" w:rsidR="0005244A" w:rsidRDefault="0005244A" w:rsidP="0005244A">
      <w:pPr>
        <w:pStyle w:val="body"/>
        <w:numPr>
          <w:ilvl w:val="0"/>
          <w:numId w:val="35"/>
        </w:numPr>
      </w:pPr>
      <w:r w:rsidRPr="001E2130">
        <w:rPr>
          <w:b/>
        </w:rPr>
        <w:t xml:space="preserve">Section </w:t>
      </w:r>
      <w:r w:rsidR="001C0DA6">
        <w:rPr>
          <w:b/>
        </w:rPr>
        <w:t>5</w:t>
      </w:r>
      <w:r w:rsidRPr="001E2130">
        <w:rPr>
          <w:b/>
        </w:rPr>
        <w:t>.2</w:t>
      </w:r>
      <w:r>
        <w:t xml:space="preserve"> - Claim file Header record – Type 1:  </w:t>
      </w:r>
      <w:r w:rsidRPr="0093698B">
        <w:t>FILE VERSION NO</w:t>
      </w:r>
      <w:r>
        <w:t xml:space="preserve"> value changed to eleven (11)</w:t>
      </w:r>
      <w:r w:rsidR="009C7F5E">
        <w:t xml:space="preserve">; </w:t>
      </w:r>
      <w:r w:rsidR="006E7A4D">
        <w:t xml:space="preserve"> </w:t>
      </w:r>
    </w:p>
    <w:p w14:paraId="0EEA4D88" w14:textId="20F544C0" w:rsidR="0005244A" w:rsidRPr="001E2130" w:rsidRDefault="0005244A" w:rsidP="0005244A">
      <w:pPr>
        <w:pStyle w:val="ListParagraph"/>
        <w:numPr>
          <w:ilvl w:val="0"/>
          <w:numId w:val="35"/>
        </w:numPr>
        <w:rPr>
          <w:rFonts w:ascii="Source Sans Pro" w:eastAsiaTheme="minorEastAsia" w:hAnsi="Source Sans Pro" w:cs="Arial"/>
          <w:b/>
          <w:noProof/>
          <w:sz w:val="22"/>
          <w:szCs w:val="22"/>
          <w:lang w:eastAsia="en-AU"/>
        </w:rPr>
      </w:pPr>
      <w:r w:rsidRPr="001E2130">
        <w:rPr>
          <w:rFonts w:ascii="Source Sans Pro" w:eastAsiaTheme="minorEastAsia" w:hAnsi="Source Sans Pro" w:cs="Arial"/>
          <w:b/>
          <w:noProof/>
          <w:sz w:val="22"/>
          <w:szCs w:val="22"/>
          <w:lang w:eastAsia="en-AU"/>
        </w:rPr>
        <w:t xml:space="preserve">Section </w:t>
      </w:r>
      <w:r w:rsidR="001C0DA6">
        <w:rPr>
          <w:rFonts w:ascii="Source Sans Pro" w:eastAsiaTheme="minorEastAsia" w:hAnsi="Source Sans Pro" w:cs="Arial"/>
          <w:b/>
          <w:noProof/>
          <w:sz w:val="22"/>
          <w:szCs w:val="22"/>
          <w:lang w:eastAsia="en-AU"/>
        </w:rPr>
        <w:t>6</w:t>
      </w:r>
      <w:r w:rsidRPr="001E2130">
        <w:rPr>
          <w:rFonts w:ascii="Source Sans Pro" w:eastAsiaTheme="minorEastAsia" w:hAnsi="Source Sans Pro" w:cs="Arial"/>
          <w:b/>
          <w:noProof/>
          <w:sz w:val="22"/>
          <w:szCs w:val="22"/>
          <w:lang w:eastAsia="en-AU"/>
        </w:rPr>
        <w:t xml:space="preserve"> Attribute Definitions</w:t>
      </w:r>
    </w:p>
    <w:p w14:paraId="4DAD0B8F" w14:textId="77777777" w:rsidR="0005244A" w:rsidRPr="00533C90" w:rsidRDefault="0005244A" w:rsidP="0005244A">
      <w:pPr>
        <w:pStyle w:val="ListParagraph"/>
        <w:numPr>
          <w:ilvl w:val="1"/>
          <w:numId w:val="21"/>
        </w:numPr>
        <w:rPr>
          <w:rFonts w:ascii="Source Sans Pro" w:eastAsiaTheme="minorEastAsia" w:hAnsi="Source Sans Pro" w:cs="Arial"/>
          <w:noProof/>
          <w:sz w:val="22"/>
          <w:szCs w:val="22"/>
          <w:lang w:eastAsia="en-AU"/>
        </w:rPr>
      </w:pPr>
      <w:r>
        <w:rPr>
          <w:rFonts w:ascii="Source Sans Pro" w:hAnsi="Source Sans Pro"/>
          <w:sz w:val="22"/>
        </w:rPr>
        <w:t xml:space="preserve">New data fields relating to the serious injured worker elected for an economic loss lump sum payment instead of their ongoing income support payments – s.56A.  </w:t>
      </w:r>
      <w:r w:rsidRPr="00533C90">
        <w:rPr>
          <w:rFonts w:ascii="Source Sans Pro" w:eastAsiaTheme="minorEastAsia" w:hAnsi="Source Sans Pro" w:cs="Arial"/>
          <w:noProof/>
          <w:sz w:val="22"/>
          <w:szCs w:val="22"/>
          <w:lang w:eastAsia="en-AU"/>
        </w:rPr>
        <w:t xml:space="preserve"> </w:t>
      </w:r>
    </w:p>
    <w:p w14:paraId="02A14CC9" w14:textId="77777777" w:rsidR="0005244A" w:rsidRPr="0005244A" w:rsidRDefault="0005244A" w:rsidP="0005244A">
      <w:pPr>
        <w:pStyle w:val="ListParagraph"/>
        <w:numPr>
          <w:ilvl w:val="2"/>
          <w:numId w:val="21"/>
        </w:numPr>
        <w:rPr>
          <w:rFonts w:ascii="Source Sans Pro" w:eastAsiaTheme="minorEastAsia" w:hAnsi="Source Sans Pro" w:cs="Arial"/>
          <w:noProof/>
          <w:sz w:val="22"/>
          <w:szCs w:val="22"/>
          <w:lang w:eastAsia="en-AU"/>
        </w:rPr>
      </w:pPr>
      <w:r w:rsidRPr="0005244A">
        <w:rPr>
          <w:rFonts w:ascii="Source Sans Pro" w:eastAsiaTheme="minorEastAsia" w:hAnsi="Source Sans Pro" w:cs="Arial"/>
          <w:noProof/>
          <w:sz w:val="22"/>
          <w:szCs w:val="22"/>
          <w:lang w:eastAsia="en-AU"/>
        </w:rPr>
        <w:t xml:space="preserve">LS ECO LOSS ELECTION  DTE    </w:t>
      </w:r>
    </w:p>
    <w:p w14:paraId="010B7AB6" w14:textId="77777777" w:rsidR="0005244A" w:rsidRPr="0005244A" w:rsidRDefault="0005244A" w:rsidP="0005244A">
      <w:pPr>
        <w:pStyle w:val="ListParagraph"/>
        <w:numPr>
          <w:ilvl w:val="2"/>
          <w:numId w:val="21"/>
        </w:numPr>
        <w:rPr>
          <w:rFonts w:ascii="Source Sans Pro" w:eastAsiaTheme="minorEastAsia" w:hAnsi="Source Sans Pro" w:cs="Arial"/>
          <w:noProof/>
          <w:sz w:val="22"/>
          <w:szCs w:val="22"/>
          <w:lang w:eastAsia="en-AU"/>
        </w:rPr>
      </w:pPr>
      <w:r w:rsidRPr="0005244A">
        <w:rPr>
          <w:rFonts w:ascii="Source Sans Pro" w:eastAsiaTheme="minorEastAsia" w:hAnsi="Source Sans Pro" w:cs="Arial"/>
          <w:noProof/>
          <w:sz w:val="22"/>
          <w:szCs w:val="22"/>
          <w:lang w:eastAsia="en-AU"/>
        </w:rPr>
        <w:t xml:space="preserve">LS ECO LOSS ELECTION PMT DTE  </w:t>
      </w:r>
    </w:p>
    <w:p w14:paraId="306F5ABB" w14:textId="77777777" w:rsidR="0005244A" w:rsidRPr="0005244A" w:rsidRDefault="0005244A" w:rsidP="0005244A">
      <w:pPr>
        <w:pStyle w:val="ListParagraph"/>
        <w:numPr>
          <w:ilvl w:val="2"/>
          <w:numId w:val="21"/>
        </w:numPr>
        <w:rPr>
          <w:rFonts w:ascii="Source Sans Pro" w:eastAsiaTheme="minorEastAsia" w:hAnsi="Source Sans Pro" w:cs="Arial"/>
          <w:noProof/>
          <w:sz w:val="22"/>
          <w:szCs w:val="22"/>
          <w:lang w:eastAsia="en-AU"/>
        </w:rPr>
      </w:pPr>
      <w:r w:rsidRPr="0005244A">
        <w:rPr>
          <w:rFonts w:ascii="Source Sans Pro" w:eastAsiaTheme="minorEastAsia" w:hAnsi="Source Sans Pro" w:cs="Arial"/>
          <w:noProof/>
          <w:sz w:val="22"/>
          <w:szCs w:val="22"/>
          <w:lang w:eastAsia="en-AU"/>
        </w:rPr>
        <w:t>TOT LS ECO LOSS ELECTION AMT</w:t>
      </w:r>
    </w:p>
    <w:p w14:paraId="3AF894C4" w14:textId="77777777" w:rsidR="0005244A" w:rsidRPr="00533C90" w:rsidRDefault="0005244A" w:rsidP="0005244A">
      <w:pPr>
        <w:pStyle w:val="ListParagraph"/>
        <w:numPr>
          <w:ilvl w:val="1"/>
          <w:numId w:val="21"/>
        </w:numPr>
        <w:rPr>
          <w:rFonts w:ascii="Source Sans Pro" w:eastAsiaTheme="minorEastAsia" w:hAnsi="Source Sans Pro" w:cs="Arial"/>
          <w:noProof/>
          <w:sz w:val="22"/>
          <w:szCs w:val="22"/>
          <w:lang w:eastAsia="en-AU"/>
        </w:rPr>
      </w:pPr>
      <w:r>
        <w:rPr>
          <w:rFonts w:ascii="Source Sans Pro" w:eastAsiaTheme="minorEastAsia" w:hAnsi="Source Sans Pro" w:cs="Arial"/>
          <w:noProof/>
          <w:sz w:val="22"/>
          <w:szCs w:val="22"/>
          <w:lang w:eastAsia="en-AU"/>
        </w:rPr>
        <w:t>New NUMBER OF S56 PAYMENTS</w:t>
      </w:r>
      <w:r w:rsidRPr="00533C90">
        <w:rPr>
          <w:rFonts w:ascii="Source Sans Pro" w:eastAsiaTheme="minorEastAsia" w:hAnsi="Source Sans Pro" w:cs="Arial"/>
          <w:noProof/>
          <w:sz w:val="22"/>
          <w:szCs w:val="22"/>
          <w:lang w:eastAsia="en-AU"/>
        </w:rPr>
        <w:t xml:space="preserve"> </w:t>
      </w:r>
      <w:r>
        <w:rPr>
          <w:rFonts w:ascii="Source Sans Pro" w:eastAsiaTheme="minorEastAsia" w:hAnsi="Source Sans Pro" w:cs="Arial"/>
          <w:noProof/>
          <w:sz w:val="22"/>
          <w:szCs w:val="22"/>
          <w:lang w:eastAsia="en-AU"/>
        </w:rPr>
        <w:t>field</w:t>
      </w:r>
    </w:p>
    <w:p w14:paraId="6D6FEBEB" w14:textId="33F0425A" w:rsidR="0005244A" w:rsidRPr="00F95FBC" w:rsidRDefault="0005244A" w:rsidP="0005244A">
      <w:pPr>
        <w:pStyle w:val="ListParagraph"/>
        <w:numPr>
          <w:ilvl w:val="1"/>
          <w:numId w:val="21"/>
        </w:numPr>
        <w:rPr>
          <w:rFonts w:ascii="Source Sans Pro" w:eastAsiaTheme="minorEastAsia" w:hAnsi="Source Sans Pro" w:cs="Arial"/>
          <w:noProof/>
          <w:sz w:val="22"/>
          <w:szCs w:val="22"/>
          <w:lang w:eastAsia="en-AU"/>
        </w:rPr>
      </w:pPr>
      <w:r w:rsidRPr="00E105B6">
        <w:rPr>
          <w:rFonts w:ascii="Source Sans Pro" w:hAnsi="Source Sans Pro"/>
          <w:sz w:val="22"/>
        </w:rPr>
        <w:t xml:space="preserve">SERIOUS INJURY ASSESSMENT DTE </w:t>
      </w:r>
      <w:r w:rsidRPr="00E105B6">
        <w:rPr>
          <w:rFonts w:ascii="Source Sans Pro" w:eastAsiaTheme="minorEastAsia" w:hAnsi="Source Sans Pro" w:cs="Arial"/>
          <w:noProof/>
          <w:sz w:val="22"/>
          <w:szCs w:val="22"/>
          <w:lang w:eastAsia="en-AU"/>
        </w:rPr>
        <w:t>(existing field) – change logic to match new value for SERIOUSLY INJURY FLG</w:t>
      </w:r>
      <w:r w:rsidR="00F95FBC">
        <w:rPr>
          <w:rFonts w:ascii="Source Sans Pro" w:eastAsiaTheme="minorEastAsia" w:hAnsi="Source Sans Pro" w:cs="Arial"/>
          <w:noProof/>
          <w:sz w:val="22"/>
          <w:szCs w:val="22"/>
          <w:lang w:eastAsia="en-AU"/>
        </w:rPr>
        <w:t xml:space="preserve">; </w:t>
      </w:r>
      <w:r w:rsidR="00F95FBC" w:rsidRPr="00F95FBC">
        <w:rPr>
          <w:rFonts w:ascii="Source Sans Pro" w:hAnsi="Source Sans Pro" w:cs="Arial"/>
          <w:sz w:val="22"/>
          <w:szCs w:val="22"/>
        </w:rPr>
        <w:t>description changed to the date the worker was determined as seriously injured ‘under the Act’</w:t>
      </w:r>
    </w:p>
    <w:p w14:paraId="79BA8E41" w14:textId="77777777" w:rsidR="0005244A" w:rsidRDefault="0005244A" w:rsidP="0005244A">
      <w:pPr>
        <w:pStyle w:val="ListParagraph"/>
        <w:numPr>
          <w:ilvl w:val="1"/>
          <w:numId w:val="21"/>
        </w:numPr>
        <w:rPr>
          <w:rFonts w:ascii="Source Sans Pro" w:eastAsiaTheme="minorEastAsia" w:hAnsi="Source Sans Pro" w:cs="Arial"/>
          <w:noProof/>
          <w:sz w:val="22"/>
          <w:szCs w:val="22"/>
          <w:lang w:eastAsia="en-AU"/>
        </w:rPr>
      </w:pPr>
      <w:r w:rsidRPr="00533C90">
        <w:rPr>
          <w:rFonts w:ascii="Source Sans Pro" w:eastAsiaTheme="minorEastAsia" w:hAnsi="Source Sans Pro" w:cs="Arial"/>
          <w:noProof/>
          <w:sz w:val="22"/>
          <w:szCs w:val="22"/>
          <w:lang w:eastAsia="en-AU"/>
        </w:rPr>
        <w:t xml:space="preserve">SERIOUSLY INJURY FLG </w:t>
      </w:r>
      <w:r>
        <w:rPr>
          <w:rFonts w:ascii="Source Sans Pro" w:eastAsiaTheme="minorEastAsia" w:hAnsi="Source Sans Pro" w:cs="Arial"/>
          <w:noProof/>
          <w:sz w:val="22"/>
          <w:szCs w:val="22"/>
          <w:lang w:eastAsia="en-AU"/>
        </w:rPr>
        <w:t>(existing field) –</w:t>
      </w:r>
      <w:r w:rsidRPr="00533C90">
        <w:rPr>
          <w:rFonts w:ascii="Source Sans Pro" w:eastAsiaTheme="minorEastAsia" w:hAnsi="Source Sans Pro" w:cs="Arial"/>
          <w:noProof/>
          <w:sz w:val="22"/>
          <w:szCs w:val="22"/>
          <w:lang w:eastAsia="en-AU"/>
        </w:rPr>
        <w:t xml:space="preserve"> </w:t>
      </w:r>
      <w:r>
        <w:rPr>
          <w:rFonts w:ascii="Source Sans Pro" w:eastAsiaTheme="minorEastAsia" w:hAnsi="Source Sans Pro" w:cs="Arial"/>
          <w:noProof/>
          <w:sz w:val="22"/>
          <w:szCs w:val="22"/>
          <w:lang w:eastAsia="en-AU"/>
        </w:rPr>
        <w:t>now Mandatory; Ch</w:t>
      </w:r>
      <w:r w:rsidRPr="00533C90">
        <w:rPr>
          <w:rFonts w:ascii="Source Sans Pro" w:eastAsiaTheme="minorEastAsia" w:hAnsi="Source Sans Pro" w:cs="Arial"/>
          <w:noProof/>
          <w:sz w:val="22"/>
          <w:szCs w:val="22"/>
          <w:lang w:eastAsia="en-AU"/>
        </w:rPr>
        <w:t>ange accepted values</w:t>
      </w:r>
      <w:r>
        <w:rPr>
          <w:rFonts w:ascii="Source Sans Pro" w:eastAsiaTheme="minorEastAsia" w:hAnsi="Source Sans Pro" w:cs="Arial"/>
          <w:noProof/>
          <w:sz w:val="22"/>
          <w:szCs w:val="22"/>
          <w:lang w:eastAsia="en-AU"/>
        </w:rPr>
        <w:t xml:space="preserve"> – </w:t>
      </w:r>
    </w:p>
    <w:p w14:paraId="04F0456F" w14:textId="77777777" w:rsidR="0005244A" w:rsidRDefault="0005244A" w:rsidP="0005244A">
      <w:pPr>
        <w:ind w:left="1361"/>
        <w:rPr>
          <w:rFonts w:ascii="Source Sans Pro" w:eastAsiaTheme="minorEastAsia" w:hAnsi="Source Sans Pro" w:cs="Arial"/>
          <w:noProof/>
          <w:sz w:val="22"/>
          <w:szCs w:val="22"/>
          <w:lang w:eastAsia="en-AU"/>
        </w:rPr>
      </w:pPr>
      <w:r w:rsidRPr="009E5255">
        <w:rPr>
          <w:rFonts w:ascii="Source Sans Pro" w:eastAsiaTheme="minorEastAsia" w:hAnsi="Source Sans Pro" w:cs="Arial"/>
          <w:noProof/>
          <w:sz w:val="22"/>
          <w:szCs w:val="22"/>
          <w:lang w:eastAsia="en-AU"/>
        </w:rPr>
        <w:t xml:space="preserve">'S' = seriously injured; 'I' = interim ; ‘N’ = non-seriously injured </w:t>
      </w:r>
    </w:p>
    <w:p w14:paraId="10A46382" w14:textId="77777777" w:rsidR="0005244A" w:rsidRPr="0005244A" w:rsidRDefault="0005244A" w:rsidP="0005244A">
      <w:pPr>
        <w:ind w:left="1361"/>
        <w:rPr>
          <w:rFonts w:ascii="Source Sans Pro" w:hAnsi="Source Sans Pro"/>
          <w:sz w:val="22"/>
          <w:szCs w:val="22"/>
        </w:rPr>
      </w:pPr>
      <w:r w:rsidRPr="0005244A">
        <w:rPr>
          <w:rFonts w:ascii="Source Sans Pro" w:eastAsiaTheme="minorEastAsia" w:hAnsi="Source Sans Pro" w:cs="Arial"/>
          <w:noProof/>
          <w:sz w:val="22"/>
          <w:szCs w:val="22"/>
          <w:lang w:eastAsia="en-AU"/>
        </w:rPr>
        <w:lastRenderedPageBreak/>
        <w:t xml:space="preserve">The latest code sets (S, N or I only) </w:t>
      </w:r>
      <w:r w:rsidRPr="0005244A">
        <w:rPr>
          <w:rFonts w:ascii="Source Sans Pro" w:hAnsi="Source Sans Pro"/>
          <w:sz w:val="22"/>
          <w:szCs w:val="22"/>
        </w:rPr>
        <w:t>would have to be adhered to once transmitting V11 files (as has been done in the past). That includes any claim updates when transmitting V11.</w:t>
      </w:r>
    </w:p>
    <w:p w14:paraId="0D8A1DD7" w14:textId="77777777" w:rsidR="0005244A" w:rsidRPr="00F95FBC" w:rsidRDefault="0005244A" w:rsidP="0005244A">
      <w:pPr>
        <w:ind w:left="1361"/>
        <w:rPr>
          <w:rFonts w:ascii="Source Sans Pro" w:hAnsi="Source Sans Pro"/>
          <w:sz w:val="22"/>
          <w:szCs w:val="22"/>
        </w:rPr>
      </w:pPr>
      <w:r w:rsidRPr="00F95FBC">
        <w:rPr>
          <w:rFonts w:ascii="Source Sans Pro" w:hAnsi="Source Sans Pro"/>
          <w:sz w:val="22"/>
          <w:szCs w:val="22"/>
        </w:rPr>
        <w:t xml:space="preserve">Below is the translation between old and new codes  </w:t>
      </w:r>
    </w:p>
    <w:tbl>
      <w:tblPr>
        <w:tblW w:w="0" w:type="auto"/>
        <w:tblInd w:w="1361" w:type="dxa"/>
        <w:tblCellMar>
          <w:left w:w="0" w:type="dxa"/>
          <w:right w:w="0" w:type="dxa"/>
        </w:tblCellMar>
        <w:tblLook w:val="04A0" w:firstRow="1" w:lastRow="0" w:firstColumn="1" w:lastColumn="0" w:noHBand="0" w:noVBand="1"/>
      </w:tblPr>
      <w:tblGrid>
        <w:gridCol w:w="1166"/>
        <w:gridCol w:w="6535"/>
      </w:tblGrid>
      <w:tr w:rsidR="0005244A" w:rsidRPr="00F95FBC" w14:paraId="3063B2D4" w14:textId="77777777" w:rsidTr="00B872FB">
        <w:tc>
          <w:tcPr>
            <w:tcW w:w="116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6A769A5" w14:textId="77777777" w:rsidR="0005244A" w:rsidRPr="00F95FBC" w:rsidRDefault="0005244A" w:rsidP="00B872FB">
            <w:pPr>
              <w:rPr>
                <w:rFonts w:ascii="Source Sans Pro" w:hAnsi="Source Sans Pro"/>
                <w:b/>
              </w:rPr>
            </w:pPr>
            <w:r w:rsidRPr="00F95FBC">
              <w:rPr>
                <w:rFonts w:ascii="Source Sans Pro" w:hAnsi="Source Sans Pro"/>
                <w:b/>
              </w:rPr>
              <w:t>Old Code</w:t>
            </w:r>
          </w:p>
        </w:tc>
        <w:tc>
          <w:tcPr>
            <w:tcW w:w="653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F8C9CAE" w14:textId="77777777" w:rsidR="0005244A" w:rsidRPr="00F95FBC" w:rsidRDefault="0005244A" w:rsidP="00B872FB">
            <w:pPr>
              <w:rPr>
                <w:rFonts w:ascii="Source Sans Pro" w:hAnsi="Source Sans Pro"/>
                <w:b/>
              </w:rPr>
            </w:pPr>
            <w:r w:rsidRPr="00F95FBC">
              <w:rPr>
                <w:rFonts w:ascii="Source Sans Pro" w:hAnsi="Source Sans Pro"/>
                <w:b/>
              </w:rPr>
              <w:t>New Code</w:t>
            </w:r>
          </w:p>
        </w:tc>
      </w:tr>
      <w:tr w:rsidR="0005244A" w:rsidRPr="00F95FBC" w14:paraId="47F426AE" w14:textId="77777777" w:rsidTr="00B872FB">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02CE7" w14:textId="77777777" w:rsidR="0005244A" w:rsidRPr="00F95FBC" w:rsidRDefault="0005244A" w:rsidP="00B872FB">
            <w:pPr>
              <w:rPr>
                <w:rFonts w:ascii="Source Sans Pro" w:hAnsi="Source Sans Pro"/>
              </w:rPr>
            </w:pPr>
            <w:r w:rsidRPr="00F95FBC">
              <w:rPr>
                <w:rFonts w:ascii="Source Sans Pro" w:hAnsi="Source Sans Pro"/>
              </w:rPr>
              <w:t>Y</w:t>
            </w:r>
          </w:p>
        </w:tc>
        <w:tc>
          <w:tcPr>
            <w:tcW w:w="6535" w:type="dxa"/>
            <w:tcBorders>
              <w:top w:val="nil"/>
              <w:left w:val="nil"/>
              <w:bottom w:val="single" w:sz="8" w:space="0" w:color="auto"/>
              <w:right w:val="single" w:sz="8" w:space="0" w:color="auto"/>
            </w:tcBorders>
            <w:tcMar>
              <w:top w:w="0" w:type="dxa"/>
              <w:left w:w="108" w:type="dxa"/>
              <w:bottom w:w="0" w:type="dxa"/>
              <w:right w:w="108" w:type="dxa"/>
            </w:tcMar>
            <w:hideMark/>
          </w:tcPr>
          <w:p w14:paraId="7C579B77" w14:textId="77777777" w:rsidR="0005244A" w:rsidRPr="00F95FBC" w:rsidRDefault="0005244A" w:rsidP="00B872FB">
            <w:pPr>
              <w:rPr>
                <w:rFonts w:ascii="Source Sans Pro" w:hAnsi="Source Sans Pro"/>
              </w:rPr>
            </w:pPr>
            <w:r w:rsidRPr="00F95FBC">
              <w:rPr>
                <w:rFonts w:ascii="Source Sans Pro" w:hAnsi="Source Sans Pro"/>
              </w:rPr>
              <w:t>S</w:t>
            </w:r>
          </w:p>
        </w:tc>
      </w:tr>
      <w:tr w:rsidR="0005244A" w:rsidRPr="00F95FBC" w14:paraId="071D79BF" w14:textId="77777777" w:rsidTr="00B872FB">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CC430" w14:textId="77777777" w:rsidR="0005244A" w:rsidRPr="00F95FBC" w:rsidRDefault="0005244A" w:rsidP="00B872FB">
            <w:pPr>
              <w:rPr>
                <w:rFonts w:ascii="Source Sans Pro" w:hAnsi="Source Sans Pro"/>
              </w:rPr>
            </w:pPr>
            <w:r w:rsidRPr="00F95FBC">
              <w:rPr>
                <w:rFonts w:ascii="Source Sans Pro" w:hAnsi="Source Sans Pro"/>
              </w:rPr>
              <w:t>N</w:t>
            </w:r>
          </w:p>
        </w:tc>
        <w:tc>
          <w:tcPr>
            <w:tcW w:w="6535" w:type="dxa"/>
            <w:tcBorders>
              <w:top w:val="nil"/>
              <w:left w:val="nil"/>
              <w:bottom w:val="single" w:sz="8" w:space="0" w:color="auto"/>
              <w:right w:val="single" w:sz="8" w:space="0" w:color="auto"/>
            </w:tcBorders>
            <w:tcMar>
              <w:top w:w="0" w:type="dxa"/>
              <w:left w:w="108" w:type="dxa"/>
              <w:bottom w:w="0" w:type="dxa"/>
              <w:right w:w="108" w:type="dxa"/>
            </w:tcMar>
            <w:hideMark/>
          </w:tcPr>
          <w:p w14:paraId="597F639E" w14:textId="77777777" w:rsidR="0005244A" w:rsidRPr="00F95FBC" w:rsidRDefault="0005244A" w:rsidP="00B872FB">
            <w:pPr>
              <w:rPr>
                <w:rFonts w:ascii="Source Sans Pro" w:hAnsi="Source Sans Pro"/>
              </w:rPr>
            </w:pPr>
            <w:r w:rsidRPr="00F95FBC">
              <w:rPr>
                <w:rFonts w:ascii="Source Sans Pro" w:hAnsi="Source Sans Pro"/>
              </w:rPr>
              <w:t>N</w:t>
            </w:r>
          </w:p>
        </w:tc>
      </w:tr>
      <w:tr w:rsidR="0005244A" w:rsidRPr="00F95FBC" w14:paraId="5DA06F5B" w14:textId="77777777" w:rsidTr="00B872FB">
        <w:trPr>
          <w:trHeight w:val="1078"/>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4398" w14:textId="77777777" w:rsidR="0005244A" w:rsidRPr="00F95FBC" w:rsidRDefault="0005244A" w:rsidP="00B872FB">
            <w:pPr>
              <w:rPr>
                <w:rFonts w:ascii="Source Sans Pro" w:hAnsi="Source Sans Pro"/>
              </w:rPr>
            </w:pPr>
            <w:r w:rsidRPr="00F95FBC">
              <w:rPr>
                <w:rFonts w:ascii="Source Sans Pro" w:hAnsi="Source Sans Pro"/>
              </w:rPr>
              <w:t>‘space’</w:t>
            </w:r>
          </w:p>
        </w:tc>
        <w:tc>
          <w:tcPr>
            <w:tcW w:w="6535" w:type="dxa"/>
            <w:tcBorders>
              <w:top w:val="nil"/>
              <w:left w:val="nil"/>
              <w:bottom w:val="single" w:sz="8" w:space="0" w:color="auto"/>
              <w:right w:val="single" w:sz="8" w:space="0" w:color="auto"/>
            </w:tcBorders>
            <w:tcMar>
              <w:top w:w="0" w:type="dxa"/>
              <w:left w:w="108" w:type="dxa"/>
              <w:bottom w:w="0" w:type="dxa"/>
              <w:right w:w="108" w:type="dxa"/>
            </w:tcMar>
            <w:hideMark/>
          </w:tcPr>
          <w:p w14:paraId="3A31E254" w14:textId="77777777" w:rsidR="0005244A" w:rsidRPr="00F95FBC" w:rsidRDefault="0005244A" w:rsidP="00B872FB">
            <w:pPr>
              <w:rPr>
                <w:rFonts w:ascii="Source Sans Pro" w:hAnsi="Source Sans Pro"/>
              </w:rPr>
            </w:pPr>
            <w:r w:rsidRPr="00F95FBC">
              <w:rPr>
                <w:rFonts w:ascii="Source Sans Pro" w:hAnsi="Source Sans Pro"/>
              </w:rPr>
              <w:t xml:space="preserve">‘Space’ is not allowed based on the Mandatory field rule for v11. </w:t>
            </w:r>
          </w:p>
          <w:p w14:paraId="26C48EA1" w14:textId="77777777" w:rsidR="0005244A" w:rsidRPr="00F95FBC" w:rsidRDefault="0005244A" w:rsidP="00B872FB">
            <w:pPr>
              <w:rPr>
                <w:rFonts w:ascii="Source Sans Pro" w:hAnsi="Source Sans Pro"/>
              </w:rPr>
            </w:pPr>
            <w:r w:rsidRPr="00F95FBC">
              <w:rPr>
                <w:rFonts w:ascii="Source Sans Pro" w:hAnsi="Source Sans Pro"/>
              </w:rPr>
              <w:t xml:space="preserve">The claim will need to be determined first before creating or updating existing claims to be sent to RTWSA. Then they will be either S, N or I only. </w:t>
            </w:r>
          </w:p>
        </w:tc>
      </w:tr>
    </w:tbl>
    <w:p w14:paraId="6EDCF117" w14:textId="77777777" w:rsidR="0005244A" w:rsidRPr="0005244A" w:rsidRDefault="0005244A" w:rsidP="0005244A">
      <w:pPr>
        <w:rPr>
          <w:rFonts w:ascii="Source Sans Pro" w:eastAsiaTheme="minorHAnsi" w:hAnsi="Source Sans Pro" w:cs="Calibri"/>
          <w:color w:val="1F497D"/>
          <w:sz w:val="22"/>
          <w:szCs w:val="22"/>
        </w:rPr>
      </w:pPr>
    </w:p>
    <w:p w14:paraId="2D19E2F0" w14:textId="77777777" w:rsidR="0005244A" w:rsidRPr="0005244A" w:rsidRDefault="0005244A" w:rsidP="0005244A">
      <w:pPr>
        <w:rPr>
          <w:rFonts w:ascii="Source Sans Pro" w:eastAsiaTheme="minorEastAsia" w:hAnsi="Source Sans Pro" w:cs="Arial"/>
          <w:b/>
          <w:noProof/>
          <w:sz w:val="22"/>
          <w:szCs w:val="22"/>
          <w:lang w:eastAsia="en-AU"/>
        </w:rPr>
      </w:pPr>
      <w:r w:rsidRPr="0005244A">
        <w:rPr>
          <w:color w:val="1F497D"/>
        </w:rPr>
        <w:t>               </w:t>
      </w:r>
    </w:p>
    <w:p w14:paraId="5523D419" w14:textId="77777777" w:rsidR="0005244A" w:rsidRPr="0005244A" w:rsidRDefault="0005244A" w:rsidP="0005244A">
      <w:pPr>
        <w:pStyle w:val="ListParagraph"/>
        <w:numPr>
          <w:ilvl w:val="1"/>
          <w:numId w:val="21"/>
        </w:numPr>
        <w:rPr>
          <w:rFonts w:ascii="Source Sans Pro" w:eastAsiaTheme="minorEastAsia" w:hAnsi="Source Sans Pro" w:cs="Arial"/>
          <w:noProof/>
          <w:sz w:val="22"/>
          <w:szCs w:val="22"/>
          <w:lang w:eastAsia="en-AU"/>
        </w:rPr>
      </w:pPr>
      <w:r w:rsidRPr="0005244A">
        <w:rPr>
          <w:rFonts w:ascii="Source Sans Pro" w:eastAsiaTheme="minorEastAsia" w:hAnsi="Source Sans Pro" w:cs="Arial"/>
          <w:noProof/>
          <w:sz w:val="22"/>
          <w:szCs w:val="22"/>
          <w:lang w:eastAsia="en-AU"/>
        </w:rPr>
        <w:t xml:space="preserve">TOTAL WPI PERCENTAGE (existing field) - </w:t>
      </w:r>
      <w:r w:rsidRPr="0005244A">
        <w:rPr>
          <w:rFonts w:ascii="Source Sans Pro" w:hAnsi="Source Sans Pro"/>
          <w:sz w:val="22"/>
        </w:rPr>
        <w:t xml:space="preserve">add TOT LS ECO LOSS ELECTION AMT to   criteria </w:t>
      </w:r>
    </w:p>
    <w:p w14:paraId="5A8CA4CA" w14:textId="77777777" w:rsidR="0005244A" w:rsidRPr="007B5E22" w:rsidRDefault="0005244A" w:rsidP="0005244A">
      <w:pPr>
        <w:pStyle w:val="body"/>
        <w:numPr>
          <w:ilvl w:val="1"/>
          <w:numId w:val="21"/>
        </w:numPr>
        <w:rPr>
          <w:rFonts w:eastAsiaTheme="minorEastAsia" w:cs="Arial"/>
          <w:noProof/>
          <w:szCs w:val="22"/>
          <w:lang w:eastAsia="en-AU"/>
        </w:rPr>
      </w:pPr>
      <w:r w:rsidRPr="007B5E22">
        <w:rPr>
          <w:rFonts w:eastAsiaTheme="minorEastAsia" w:cs="Arial"/>
          <w:noProof/>
          <w:szCs w:val="22"/>
          <w:lang w:eastAsia="en-AU"/>
        </w:rPr>
        <w:t xml:space="preserve">Include </w:t>
      </w:r>
      <w:r>
        <w:t xml:space="preserve">economic loss election payment lump sum payment (S.56A) to </w:t>
      </w:r>
      <w:r w:rsidRPr="00C969D8">
        <w:t>BODY SYSTEMS (BS) ASSESSED FOR WHOLE PERSON IMPAIRMENT</w:t>
      </w:r>
      <w:r w:rsidRPr="007B5E22">
        <w:rPr>
          <w:b/>
        </w:rPr>
        <w:t xml:space="preserve"> </w:t>
      </w:r>
      <w:r w:rsidRPr="007B5E22">
        <w:t>section</w:t>
      </w:r>
      <w:r>
        <w:t xml:space="preserve"> heading and description text. </w:t>
      </w:r>
      <w:r w:rsidRPr="007B5E22">
        <w:rPr>
          <w:rFonts w:eastAsiaTheme="minorEastAsia" w:cs="Arial"/>
          <w:noProof/>
          <w:szCs w:val="22"/>
          <w:lang w:eastAsia="en-AU"/>
        </w:rPr>
        <w:t xml:space="preserve">  </w:t>
      </w:r>
    </w:p>
    <w:p w14:paraId="0C4D49B7" w14:textId="77777777" w:rsidR="008C4E90" w:rsidRPr="00F95FBC" w:rsidRDefault="008C4E90" w:rsidP="008C4E90">
      <w:pPr>
        <w:pStyle w:val="ListParagraph"/>
        <w:numPr>
          <w:ilvl w:val="0"/>
          <w:numId w:val="21"/>
        </w:numPr>
        <w:rPr>
          <w:rFonts w:ascii="Source Sans Pro" w:eastAsiaTheme="minorEastAsia" w:hAnsi="Source Sans Pro" w:cs="Arial"/>
          <w:noProof/>
          <w:sz w:val="22"/>
          <w:szCs w:val="22"/>
          <w:lang w:eastAsia="en-AU"/>
        </w:rPr>
      </w:pPr>
      <w:r w:rsidRPr="001E2130">
        <w:rPr>
          <w:rFonts w:ascii="Source Sans Pro" w:eastAsiaTheme="minorEastAsia" w:hAnsi="Source Sans Pro" w:cs="Arial"/>
          <w:b/>
          <w:noProof/>
          <w:sz w:val="22"/>
          <w:szCs w:val="22"/>
          <w:lang w:eastAsia="en-AU"/>
        </w:rPr>
        <w:t>Section</w:t>
      </w:r>
      <w:r>
        <w:rPr>
          <w:rFonts w:ascii="Source Sans Pro" w:eastAsiaTheme="minorEastAsia" w:hAnsi="Source Sans Pro" w:cs="Arial"/>
          <w:b/>
          <w:noProof/>
          <w:sz w:val="22"/>
          <w:szCs w:val="22"/>
          <w:lang w:eastAsia="en-AU"/>
        </w:rPr>
        <w:t xml:space="preserve"> 7 Valid Table Values -  </w:t>
      </w:r>
      <w:r w:rsidRPr="00F95FBC">
        <w:rPr>
          <w:rFonts w:ascii="Source Sans Pro" w:eastAsiaTheme="minorEastAsia" w:hAnsi="Source Sans Pro" w:cs="Arial"/>
          <w:noProof/>
          <w:sz w:val="22"/>
          <w:szCs w:val="22"/>
          <w:lang w:eastAsia="en-AU"/>
        </w:rPr>
        <w:t>Add T</w:t>
      </w:r>
      <w:r>
        <w:rPr>
          <w:rFonts w:ascii="Source Sans Pro" w:eastAsiaTheme="minorEastAsia" w:hAnsi="Source Sans Pro" w:cs="Arial"/>
          <w:noProof/>
          <w:sz w:val="22"/>
          <w:szCs w:val="22"/>
          <w:lang w:eastAsia="en-AU"/>
        </w:rPr>
        <w:t>ab</w:t>
      </w:r>
      <w:r w:rsidRPr="00F95FBC">
        <w:rPr>
          <w:rFonts w:ascii="Source Sans Pro" w:eastAsiaTheme="minorEastAsia" w:hAnsi="Source Sans Pro" w:cs="Arial"/>
          <w:noProof/>
          <w:sz w:val="22"/>
          <w:szCs w:val="22"/>
          <w:lang w:eastAsia="en-AU"/>
        </w:rPr>
        <w:t>le 8 for S</w:t>
      </w:r>
      <w:r>
        <w:rPr>
          <w:rFonts w:ascii="Source Sans Pro" w:eastAsiaTheme="minorEastAsia" w:hAnsi="Source Sans Pro" w:cs="Arial"/>
          <w:noProof/>
          <w:sz w:val="22"/>
          <w:szCs w:val="22"/>
          <w:lang w:eastAsia="en-AU"/>
        </w:rPr>
        <w:t xml:space="preserve">ERIOUS INJURY FLG </w:t>
      </w:r>
    </w:p>
    <w:p w14:paraId="609AADD3" w14:textId="472CA217" w:rsidR="0005244A" w:rsidRDefault="0005244A" w:rsidP="0005244A">
      <w:pPr>
        <w:ind w:left="360"/>
        <w:rPr>
          <w:rFonts w:ascii="Source Sans Pro" w:eastAsiaTheme="minorEastAsia" w:hAnsi="Source Sans Pro" w:cs="Arial"/>
          <w:noProof/>
          <w:sz w:val="22"/>
          <w:szCs w:val="22"/>
          <w:lang w:eastAsia="en-AU"/>
        </w:rPr>
      </w:pPr>
    </w:p>
    <w:p w14:paraId="323FE56F" w14:textId="1EF18B86" w:rsidR="008C4E90" w:rsidRPr="001E2130" w:rsidRDefault="008C4E90" w:rsidP="008C4E90">
      <w:pPr>
        <w:pStyle w:val="ListParagraph"/>
        <w:numPr>
          <w:ilvl w:val="0"/>
          <w:numId w:val="35"/>
        </w:numPr>
        <w:rPr>
          <w:rFonts w:ascii="Source Sans Pro" w:eastAsiaTheme="minorEastAsia" w:hAnsi="Source Sans Pro" w:cs="Arial"/>
          <w:b/>
          <w:noProof/>
          <w:sz w:val="22"/>
          <w:szCs w:val="22"/>
          <w:lang w:eastAsia="en-AU"/>
        </w:rPr>
      </w:pPr>
      <w:r w:rsidRPr="001E2130">
        <w:rPr>
          <w:rFonts w:ascii="Source Sans Pro" w:eastAsiaTheme="minorEastAsia" w:hAnsi="Source Sans Pro" w:cs="Arial"/>
          <w:b/>
          <w:noProof/>
          <w:sz w:val="22"/>
          <w:szCs w:val="22"/>
          <w:lang w:eastAsia="en-AU"/>
        </w:rPr>
        <w:t xml:space="preserve">Section </w:t>
      </w:r>
      <w:r>
        <w:rPr>
          <w:rFonts w:ascii="Source Sans Pro" w:eastAsiaTheme="minorEastAsia" w:hAnsi="Source Sans Pro" w:cs="Arial"/>
          <w:b/>
          <w:noProof/>
          <w:sz w:val="22"/>
          <w:szCs w:val="22"/>
          <w:lang w:eastAsia="en-AU"/>
        </w:rPr>
        <w:t xml:space="preserve">7 Valid Table Values -  </w:t>
      </w:r>
      <w:r w:rsidRPr="00F95FBC">
        <w:rPr>
          <w:rFonts w:ascii="Source Sans Pro" w:eastAsiaTheme="minorEastAsia" w:hAnsi="Source Sans Pro" w:cs="Arial"/>
          <w:noProof/>
          <w:sz w:val="22"/>
          <w:szCs w:val="22"/>
          <w:lang w:eastAsia="en-AU"/>
        </w:rPr>
        <w:t>Add T</w:t>
      </w:r>
      <w:r>
        <w:rPr>
          <w:rFonts w:ascii="Source Sans Pro" w:eastAsiaTheme="minorEastAsia" w:hAnsi="Source Sans Pro" w:cs="Arial"/>
          <w:noProof/>
          <w:sz w:val="22"/>
          <w:szCs w:val="22"/>
          <w:lang w:eastAsia="en-AU"/>
        </w:rPr>
        <w:t>ab</w:t>
      </w:r>
      <w:r w:rsidRPr="00F95FBC">
        <w:rPr>
          <w:rFonts w:ascii="Source Sans Pro" w:eastAsiaTheme="minorEastAsia" w:hAnsi="Source Sans Pro" w:cs="Arial"/>
          <w:noProof/>
          <w:sz w:val="22"/>
          <w:szCs w:val="22"/>
          <w:lang w:eastAsia="en-AU"/>
        </w:rPr>
        <w:t>le 8 for S</w:t>
      </w:r>
      <w:r>
        <w:rPr>
          <w:rFonts w:ascii="Source Sans Pro" w:eastAsiaTheme="minorEastAsia" w:hAnsi="Source Sans Pro" w:cs="Arial"/>
          <w:noProof/>
          <w:sz w:val="22"/>
          <w:szCs w:val="22"/>
          <w:lang w:eastAsia="en-AU"/>
        </w:rPr>
        <w:t>ERIOUS INJURY FLG</w:t>
      </w:r>
    </w:p>
    <w:p w14:paraId="165331BC" w14:textId="77777777" w:rsidR="008C4E90" w:rsidRPr="00E72173" w:rsidRDefault="008C4E90" w:rsidP="0005244A">
      <w:pPr>
        <w:ind w:left="360"/>
        <w:rPr>
          <w:rFonts w:ascii="Source Sans Pro" w:eastAsiaTheme="minorEastAsia" w:hAnsi="Source Sans Pro" w:cs="Arial"/>
          <w:noProof/>
          <w:sz w:val="22"/>
          <w:szCs w:val="22"/>
          <w:lang w:eastAsia="en-AU"/>
        </w:rPr>
      </w:pPr>
    </w:p>
    <w:p w14:paraId="290B6CB1" w14:textId="77777777" w:rsidR="0005244A" w:rsidRPr="001E2130" w:rsidRDefault="0005244A" w:rsidP="0005244A">
      <w:pPr>
        <w:pStyle w:val="ListParagraph"/>
        <w:numPr>
          <w:ilvl w:val="0"/>
          <w:numId w:val="36"/>
        </w:numPr>
        <w:rPr>
          <w:rFonts w:ascii="Source Sans Pro" w:eastAsiaTheme="minorEastAsia" w:hAnsi="Source Sans Pro" w:cs="Arial"/>
          <w:b/>
          <w:noProof/>
          <w:sz w:val="22"/>
          <w:szCs w:val="22"/>
          <w:lang w:eastAsia="en-AU"/>
        </w:rPr>
      </w:pPr>
      <w:r w:rsidRPr="001E2130">
        <w:rPr>
          <w:rFonts w:ascii="Source Sans Pro" w:eastAsiaTheme="minorEastAsia" w:hAnsi="Source Sans Pro" w:cs="Arial"/>
          <w:b/>
          <w:noProof/>
          <w:sz w:val="22"/>
          <w:szCs w:val="22"/>
          <w:lang w:eastAsia="en-AU"/>
        </w:rPr>
        <w:t xml:space="preserve">New Payment Type </w:t>
      </w:r>
    </w:p>
    <w:p w14:paraId="36559180" w14:textId="77777777" w:rsidR="0005244A" w:rsidRPr="001A52EB" w:rsidRDefault="0005244A" w:rsidP="0005244A">
      <w:pPr>
        <w:tabs>
          <w:tab w:val="clear" w:pos="227"/>
          <w:tab w:val="clear" w:pos="454"/>
          <w:tab w:val="clear" w:pos="680"/>
          <w:tab w:val="clear" w:pos="907"/>
          <w:tab w:val="clear" w:pos="1134"/>
          <w:tab w:val="clear" w:pos="1361"/>
          <w:tab w:val="clear" w:pos="1588"/>
          <w:tab w:val="clear" w:pos="1814"/>
          <w:tab w:val="clear" w:pos="2041"/>
          <w:tab w:val="left" w:pos="2410"/>
        </w:tabs>
        <w:spacing w:before="240"/>
        <w:ind w:left="567"/>
        <w:rPr>
          <w:rFonts w:ascii="Source Sans Pro" w:hAnsi="Source Sans Pro"/>
          <w:sz w:val="22"/>
        </w:rPr>
      </w:pPr>
      <w:r w:rsidRPr="00FE1EE7">
        <w:rPr>
          <w:rFonts w:ascii="Source Sans Pro" w:hAnsi="Source Sans Pro"/>
          <w:b/>
          <w:sz w:val="22"/>
        </w:rPr>
        <w:t>LELEP</w:t>
      </w:r>
      <w:r w:rsidRPr="001A52EB">
        <w:rPr>
          <w:rFonts w:ascii="Source Sans Pro" w:hAnsi="Source Sans Pro"/>
          <w:sz w:val="22"/>
        </w:rPr>
        <w:tab/>
        <w:t xml:space="preserve">ECONOMIC LOSS ELECTION PAYMENT  </w:t>
      </w:r>
    </w:p>
    <w:p w14:paraId="0BBBB51E" w14:textId="77777777" w:rsidR="0005244A" w:rsidRPr="00145895" w:rsidRDefault="0005244A" w:rsidP="0005244A">
      <w:pPr>
        <w:tabs>
          <w:tab w:val="clear" w:pos="227"/>
          <w:tab w:val="clear" w:pos="454"/>
          <w:tab w:val="clear" w:pos="680"/>
          <w:tab w:val="clear" w:pos="907"/>
          <w:tab w:val="clear" w:pos="1134"/>
          <w:tab w:val="clear" w:pos="1361"/>
          <w:tab w:val="clear" w:pos="1588"/>
          <w:tab w:val="clear" w:pos="1814"/>
          <w:tab w:val="clear" w:pos="2041"/>
          <w:tab w:val="left" w:pos="2410"/>
        </w:tabs>
        <w:spacing w:after="120" w:line="240" w:lineRule="auto"/>
        <w:ind w:left="2410"/>
        <w:rPr>
          <w:rFonts w:ascii="Source Sans Pro" w:hAnsi="Source Sans Pro"/>
          <w:sz w:val="22"/>
        </w:rPr>
      </w:pPr>
      <w:r w:rsidRPr="00B20303">
        <w:rPr>
          <w:rFonts w:ascii="Source Sans Pro" w:hAnsi="Source Sans Pro"/>
          <w:sz w:val="22"/>
        </w:rPr>
        <w:t>Lump sum payable</w:t>
      </w:r>
      <w:r>
        <w:rPr>
          <w:rFonts w:ascii="Source Sans Pro" w:hAnsi="Source Sans Pro"/>
          <w:sz w:val="22"/>
        </w:rPr>
        <w:t xml:space="preserve"> when a serious injured worker elected for an economic loss lump sum payment instead of their ongoing income support payments – s.56A  </w:t>
      </w:r>
    </w:p>
    <w:p w14:paraId="3D3F9A72" w14:textId="0D1C5B6A" w:rsidR="00C17F7B" w:rsidRPr="0020724B" w:rsidRDefault="00C17F7B" w:rsidP="00C17F7B">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u w:val="single"/>
        </w:rPr>
      </w:pPr>
    </w:p>
    <w:p w14:paraId="66355267" w14:textId="77777777" w:rsidR="00C17F7B" w:rsidRDefault="00C17F7B" w:rsidP="00C17F7B">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u w:val="single"/>
        </w:rPr>
      </w:pPr>
    </w:p>
    <w:p w14:paraId="26A7277D" w14:textId="77777777" w:rsidR="00C17F7B" w:rsidRPr="0020724B" w:rsidRDefault="00C17F7B" w:rsidP="00C17F7B">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u w:val="single"/>
        </w:rPr>
      </w:pPr>
    </w:p>
    <w:p w14:paraId="497B8560" w14:textId="77777777" w:rsidR="00C17F7B" w:rsidRPr="007E5CF0" w:rsidRDefault="00C17F7B" w:rsidP="007E5CF0">
      <w:pPr>
        <w:tabs>
          <w:tab w:val="clear" w:pos="227"/>
          <w:tab w:val="clear" w:pos="454"/>
          <w:tab w:val="clear" w:pos="680"/>
          <w:tab w:val="clear" w:pos="907"/>
          <w:tab w:val="clear" w:pos="1134"/>
          <w:tab w:val="clear" w:pos="1361"/>
          <w:tab w:val="clear" w:pos="1588"/>
          <w:tab w:val="clear" w:pos="1814"/>
          <w:tab w:val="clear" w:pos="2041"/>
          <w:tab w:val="left" w:pos="3969"/>
          <w:tab w:val="left" w:pos="7230"/>
          <w:tab w:val="left" w:pos="8647"/>
        </w:tabs>
        <w:spacing w:line="240" w:lineRule="auto"/>
        <w:rPr>
          <w:rFonts w:ascii="Source Sans Pro" w:hAnsi="Source Sans Pro"/>
          <w:sz w:val="22"/>
        </w:rPr>
      </w:pPr>
    </w:p>
    <w:p w14:paraId="7B372C22" w14:textId="4CC4D899" w:rsidR="001A48C7" w:rsidRPr="003C557F" w:rsidRDefault="00057012" w:rsidP="00316202">
      <w:pPr>
        <w:pStyle w:val="APPA"/>
        <w:tabs>
          <w:tab w:val="clear" w:pos="4211"/>
          <w:tab w:val="num" w:pos="2268"/>
        </w:tabs>
      </w:pPr>
      <w:bookmarkStart w:id="1635" w:name="_Toc314558748"/>
      <w:bookmarkStart w:id="1636" w:name="_Toc314558749"/>
      <w:bookmarkStart w:id="1637" w:name="_Toc314558751"/>
      <w:bookmarkStart w:id="1638" w:name="_Toc314558753"/>
      <w:bookmarkStart w:id="1639" w:name="_Toc314558758"/>
      <w:bookmarkStart w:id="1640" w:name="_Toc314558760"/>
      <w:bookmarkStart w:id="1641" w:name="_Toc314558763"/>
      <w:bookmarkStart w:id="1642" w:name="_Toc493168135"/>
      <w:bookmarkStart w:id="1643" w:name="_Toc493169410"/>
      <w:bookmarkStart w:id="1644" w:name="_Toc493169932"/>
      <w:bookmarkStart w:id="1645" w:name="_Toc493170454"/>
      <w:bookmarkStart w:id="1646" w:name="_Toc493243908"/>
      <w:bookmarkStart w:id="1647" w:name="_Toc493248051"/>
      <w:bookmarkStart w:id="1648" w:name="_Toc493522529"/>
      <w:bookmarkStart w:id="1649" w:name="_Toc493607387"/>
      <w:bookmarkStart w:id="1650" w:name="_Toc493607572"/>
      <w:bookmarkStart w:id="1651" w:name="_Toc493778208"/>
      <w:bookmarkStart w:id="1652" w:name="_Toc494362315"/>
      <w:bookmarkStart w:id="1653" w:name="_Toc494362717"/>
      <w:bookmarkStart w:id="1654" w:name="_Toc497117234"/>
      <w:bookmarkStart w:id="1655" w:name="_Toc497128277"/>
      <w:bookmarkStart w:id="1656" w:name="_Toc497133109"/>
      <w:bookmarkStart w:id="1657" w:name="_Toc406153896"/>
      <w:bookmarkStart w:id="1658" w:name="_Toc406153898"/>
      <w:bookmarkStart w:id="1659" w:name="_Toc406153900"/>
      <w:bookmarkStart w:id="1660" w:name="_Toc406153902"/>
      <w:bookmarkStart w:id="1661" w:name="_Toc406153904"/>
      <w:bookmarkStart w:id="1662" w:name="_Toc406153906"/>
      <w:bookmarkStart w:id="1663" w:name="_Toc406153908"/>
      <w:bookmarkStart w:id="1664" w:name="_Toc406153910"/>
      <w:bookmarkStart w:id="1665" w:name="_Toc406153912"/>
      <w:bookmarkStart w:id="1666" w:name="_Toc406153914"/>
      <w:bookmarkStart w:id="1667" w:name="_Toc406153916"/>
      <w:bookmarkStart w:id="1668" w:name="_Toc406153917"/>
      <w:bookmarkStart w:id="1669" w:name="_Toc493607573"/>
      <w:bookmarkStart w:id="1670" w:name="_Toc493778209"/>
      <w:bookmarkStart w:id="1671" w:name="_Toc494362316"/>
      <w:bookmarkStart w:id="1672" w:name="_Toc494362718"/>
      <w:bookmarkStart w:id="1673" w:name="_Toc497117235"/>
      <w:bookmarkStart w:id="1674" w:name="_Toc497128278"/>
      <w:bookmarkStart w:id="1675" w:name="_Toc497133110"/>
      <w:bookmarkStart w:id="1676" w:name="_Toc493168137"/>
      <w:bookmarkStart w:id="1677" w:name="_Toc493169412"/>
      <w:bookmarkStart w:id="1678" w:name="_Toc493169934"/>
      <w:bookmarkStart w:id="1679" w:name="_Toc493170456"/>
      <w:bookmarkStart w:id="1680" w:name="_Toc493243910"/>
      <w:bookmarkStart w:id="1681" w:name="_Toc493248053"/>
      <w:bookmarkStart w:id="1682" w:name="_Toc493522531"/>
      <w:bookmarkStart w:id="1683" w:name="_Toc493607389"/>
      <w:bookmarkStart w:id="1684" w:name="_Toc493607574"/>
      <w:bookmarkStart w:id="1685" w:name="_Toc493778210"/>
      <w:bookmarkStart w:id="1686" w:name="_Toc494362317"/>
      <w:bookmarkStart w:id="1687" w:name="_Toc494362719"/>
      <w:bookmarkStart w:id="1688" w:name="_Toc497117236"/>
      <w:bookmarkStart w:id="1689" w:name="_Toc497128279"/>
      <w:bookmarkStart w:id="1690" w:name="_Toc497133111"/>
      <w:bookmarkStart w:id="1691" w:name="_Toc493168138"/>
      <w:bookmarkStart w:id="1692" w:name="_Toc493169413"/>
      <w:bookmarkStart w:id="1693" w:name="_Toc493169935"/>
      <w:bookmarkStart w:id="1694" w:name="_Toc493170457"/>
      <w:bookmarkStart w:id="1695" w:name="_Toc493243911"/>
      <w:bookmarkStart w:id="1696" w:name="_Toc493248054"/>
      <w:bookmarkStart w:id="1697" w:name="_Toc493522532"/>
      <w:bookmarkStart w:id="1698" w:name="_Toc493607390"/>
      <w:bookmarkStart w:id="1699" w:name="_Toc493607575"/>
      <w:bookmarkStart w:id="1700" w:name="_Toc493778211"/>
      <w:bookmarkStart w:id="1701" w:name="_Toc494362318"/>
      <w:bookmarkStart w:id="1702" w:name="_Toc494362720"/>
      <w:bookmarkStart w:id="1703" w:name="_Toc497117237"/>
      <w:bookmarkStart w:id="1704" w:name="_Toc497128280"/>
      <w:bookmarkStart w:id="1705" w:name="_Toc497133112"/>
      <w:bookmarkStart w:id="1706" w:name="_Toc493168139"/>
      <w:bookmarkStart w:id="1707" w:name="_Toc493169414"/>
      <w:bookmarkStart w:id="1708" w:name="_Toc493169936"/>
      <w:bookmarkStart w:id="1709" w:name="_Toc493170458"/>
      <w:bookmarkStart w:id="1710" w:name="_Toc493243912"/>
      <w:bookmarkStart w:id="1711" w:name="_Toc493248055"/>
      <w:bookmarkStart w:id="1712" w:name="_Toc493522533"/>
      <w:bookmarkStart w:id="1713" w:name="_Toc493607391"/>
      <w:bookmarkStart w:id="1714" w:name="_Toc493607576"/>
      <w:bookmarkStart w:id="1715" w:name="_Toc493778212"/>
      <w:bookmarkStart w:id="1716" w:name="_Toc494362319"/>
      <w:bookmarkStart w:id="1717" w:name="_Toc494362721"/>
      <w:bookmarkStart w:id="1718" w:name="_Toc497117238"/>
      <w:bookmarkStart w:id="1719" w:name="_Toc497128281"/>
      <w:bookmarkStart w:id="1720" w:name="_Toc497133113"/>
      <w:bookmarkStart w:id="1721" w:name="_Toc493168140"/>
      <w:bookmarkStart w:id="1722" w:name="_Toc493169415"/>
      <w:bookmarkStart w:id="1723" w:name="_Toc493169937"/>
      <w:bookmarkStart w:id="1724" w:name="_Toc493170459"/>
      <w:bookmarkStart w:id="1725" w:name="_Toc493243913"/>
      <w:bookmarkStart w:id="1726" w:name="_Toc493248056"/>
      <w:bookmarkStart w:id="1727" w:name="_Toc493522534"/>
      <w:bookmarkStart w:id="1728" w:name="_Toc493607392"/>
      <w:bookmarkStart w:id="1729" w:name="_Toc493607577"/>
      <w:bookmarkStart w:id="1730" w:name="_Toc493778213"/>
      <w:bookmarkStart w:id="1731" w:name="_Toc494362320"/>
      <w:bookmarkStart w:id="1732" w:name="_Toc494362722"/>
      <w:bookmarkStart w:id="1733" w:name="_Toc497117239"/>
      <w:bookmarkStart w:id="1734" w:name="_Toc497128282"/>
      <w:bookmarkStart w:id="1735" w:name="_Toc497133114"/>
      <w:bookmarkStart w:id="1736" w:name="_Toc493168141"/>
      <w:bookmarkStart w:id="1737" w:name="_Toc493169416"/>
      <w:bookmarkStart w:id="1738" w:name="_Toc493169938"/>
      <w:bookmarkStart w:id="1739" w:name="_Toc493170460"/>
      <w:bookmarkStart w:id="1740" w:name="_Toc493243914"/>
      <w:bookmarkStart w:id="1741" w:name="_Toc493248057"/>
      <w:bookmarkStart w:id="1742" w:name="_Toc493522535"/>
      <w:bookmarkStart w:id="1743" w:name="_Toc493607393"/>
      <w:bookmarkStart w:id="1744" w:name="_Toc493607578"/>
      <w:bookmarkStart w:id="1745" w:name="_Toc493778214"/>
      <w:bookmarkStart w:id="1746" w:name="_Toc494362321"/>
      <w:bookmarkStart w:id="1747" w:name="_Toc494362723"/>
      <w:bookmarkStart w:id="1748" w:name="_Toc497117240"/>
      <w:bookmarkStart w:id="1749" w:name="_Toc497128283"/>
      <w:bookmarkStart w:id="1750" w:name="_Toc497133115"/>
      <w:bookmarkStart w:id="1751" w:name="_Toc493168142"/>
      <w:bookmarkStart w:id="1752" w:name="_Toc493169417"/>
      <w:bookmarkStart w:id="1753" w:name="_Toc493169939"/>
      <w:bookmarkStart w:id="1754" w:name="_Toc493170461"/>
      <w:bookmarkStart w:id="1755" w:name="_Toc493243915"/>
      <w:bookmarkStart w:id="1756" w:name="_Toc493248058"/>
      <w:bookmarkStart w:id="1757" w:name="_Toc493522536"/>
      <w:bookmarkStart w:id="1758" w:name="_Toc493607394"/>
      <w:bookmarkStart w:id="1759" w:name="_Toc493607579"/>
      <w:bookmarkStart w:id="1760" w:name="_Toc493778215"/>
      <w:bookmarkStart w:id="1761" w:name="_Toc494362322"/>
      <w:bookmarkStart w:id="1762" w:name="_Toc494362724"/>
      <w:bookmarkStart w:id="1763" w:name="_Toc497117241"/>
      <w:bookmarkStart w:id="1764" w:name="_Toc497128284"/>
      <w:bookmarkStart w:id="1765" w:name="_Toc497133116"/>
      <w:bookmarkStart w:id="1766" w:name="_Toc493168143"/>
      <w:bookmarkStart w:id="1767" w:name="_Toc493169418"/>
      <w:bookmarkStart w:id="1768" w:name="_Toc493169940"/>
      <w:bookmarkStart w:id="1769" w:name="_Toc493170462"/>
      <w:bookmarkStart w:id="1770" w:name="_Toc493243916"/>
      <w:bookmarkStart w:id="1771" w:name="_Toc493248059"/>
      <w:bookmarkStart w:id="1772" w:name="_Toc493522537"/>
      <w:bookmarkStart w:id="1773" w:name="_Toc493607395"/>
      <w:bookmarkStart w:id="1774" w:name="_Toc493607580"/>
      <w:bookmarkStart w:id="1775" w:name="_Toc493778216"/>
      <w:bookmarkStart w:id="1776" w:name="_Toc494362323"/>
      <w:bookmarkStart w:id="1777" w:name="_Toc494362725"/>
      <w:bookmarkStart w:id="1778" w:name="_Toc497117242"/>
      <w:bookmarkStart w:id="1779" w:name="_Toc497128285"/>
      <w:bookmarkStart w:id="1780" w:name="_Toc497133117"/>
      <w:bookmarkStart w:id="1781" w:name="_Toc493168144"/>
      <w:bookmarkStart w:id="1782" w:name="_Toc493169419"/>
      <w:bookmarkStart w:id="1783" w:name="_Toc493169941"/>
      <w:bookmarkStart w:id="1784" w:name="_Toc493170463"/>
      <w:bookmarkStart w:id="1785" w:name="_Toc493243917"/>
      <w:bookmarkStart w:id="1786" w:name="_Toc493248060"/>
      <w:bookmarkStart w:id="1787" w:name="_Toc493522538"/>
      <w:bookmarkStart w:id="1788" w:name="_Toc493607396"/>
      <w:bookmarkStart w:id="1789" w:name="_Toc493607581"/>
      <w:bookmarkStart w:id="1790" w:name="_Toc493778217"/>
      <w:bookmarkStart w:id="1791" w:name="_Toc494362324"/>
      <w:bookmarkStart w:id="1792" w:name="_Toc494362726"/>
      <w:bookmarkStart w:id="1793" w:name="_Toc497117243"/>
      <w:bookmarkStart w:id="1794" w:name="_Toc497128286"/>
      <w:bookmarkStart w:id="1795" w:name="_Toc497133118"/>
      <w:bookmarkStart w:id="1796" w:name="_Toc493168145"/>
      <w:bookmarkStart w:id="1797" w:name="_Toc493169420"/>
      <w:bookmarkStart w:id="1798" w:name="_Toc493169942"/>
      <w:bookmarkStart w:id="1799" w:name="_Toc493170464"/>
      <w:bookmarkStart w:id="1800" w:name="_Toc493243918"/>
      <w:bookmarkStart w:id="1801" w:name="_Toc493248061"/>
      <w:bookmarkStart w:id="1802" w:name="_Toc493522539"/>
      <w:bookmarkStart w:id="1803" w:name="_Toc493607397"/>
      <w:bookmarkStart w:id="1804" w:name="_Toc493607582"/>
      <w:bookmarkStart w:id="1805" w:name="_Toc493778218"/>
      <w:bookmarkStart w:id="1806" w:name="_Toc494362325"/>
      <w:bookmarkStart w:id="1807" w:name="_Toc494362727"/>
      <w:bookmarkStart w:id="1808" w:name="_Toc497117244"/>
      <w:bookmarkStart w:id="1809" w:name="_Toc497128287"/>
      <w:bookmarkStart w:id="1810" w:name="_Toc497133119"/>
      <w:bookmarkStart w:id="1811" w:name="_Toc493168146"/>
      <w:bookmarkStart w:id="1812" w:name="_Toc493169421"/>
      <w:bookmarkStart w:id="1813" w:name="_Toc493169943"/>
      <w:bookmarkStart w:id="1814" w:name="_Toc493170465"/>
      <w:bookmarkStart w:id="1815" w:name="_Toc493243919"/>
      <w:bookmarkStart w:id="1816" w:name="_Toc493248062"/>
      <w:bookmarkStart w:id="1817" w:name="_Toc493522540"/>
      <w:bookmarkStart w:id="1818" w:name="_Toc493607398"/>
      <w:bookmarkStart w:id="1819" w:name="_Toc493607583"/>
      <w:bookmarkStart w:id="1820" w:name="_Toc493778219"/>
      <w:bookmarkStart w:id="1821" w:name="_Toc494362326"/>
      <w:bookmarkStart w:id="1822" w:name="_Toc494362728"/>
      <w:bookmarkStart w:id="1823" w:name="_Toc497117245"/>
      <w:bookmarkStart w:id="1824" w:name="_Toc497128288"/>
      <w:bookmarkStart w:id="1825" w:name="_Toc497133120"/>
      <w:bookmarkStart w:id="1826" w:name="_Toc493168147"/>
      <w:bookmarkStart w:id="1827" w:name="_Toc493169422"/>
      <w:bookmarkStart w:id="1828" w:name="_Toc493169944"/>
      <w:bookmarkStart w:id="1829" w:name="_Toc493170466"/>
      <w:bookmarkStart w:id="1830" w:name="_Toc493243920"/>
      <w:bookmarkStart w:id="1831" w:name="_Toc493248063"/>
      <w:bookmarkStart w:id="1832" w:name="_Toc493522541"/>
      <w:bookmarkStart w:id="1833" w:name="_Toc493607399"/>
      <w:bookmarkStart w:id="1834" w:name="_Toc493607584"/>
      <w:bookmarkStart w:id="1835" w:name="_Toc493778220"/>
      <w:bookmarkStart w:id="1836" w:name="_Toc494362327"/>
      <w:bookmarkStart w:id="1837" w:name="_Toc494362729"/>
      <w:bookmarkStart w:id="1838" w:name="_Toc497117246"/>
      <w:bookmarkStart w:id="1839" w:name="_Toc497128289"/>
      <w:bookmarkStart w:id="1840" w:name="_Toc497133121"/>
      <w:bookmarkStart w:id="1841" w:name="_Toc493168148"/>
      <w:bookmarkStart w:id="1842" w:name="_Toc493169423"/>
      <w:bookmarkStart w:id="1843" w:name="_Toc493169945"/>
      <w:bookmarkStart w:id="1844" w:name="_Toc493170467"/>
      <w:bookmarkStart w:id="1845" w:name="_Toc493243921"/>
      <w:bookmarkStart w:id="1846" w:name="_Toc493248064"/>
      <w:bookmarkStart w:id="1847" w:name="_Toc493522542"/>
      <w:bookmarkStart w:id="1848" w:name="_Toc493607400"/>
      <w:bookmarkStart w:id="1849" w:name="_Toc493607585"/>
      <w:bookmarkStart w:id="1850" w:name="_Toc493778221"/>
      <w:bookmarkStart w:id="1851" w:name="_Toc494362328"/>
      <w:bookmarkStart w:id="1852" w:name="_Toc494362730"/>
      <w:bookmarkStart w:id="1853" w:name="_Toc497117247"/>
      <w:bookmarkStart w:id="1854" w:name="_Toc497128290"/>
      <w:bookmarkStart w:id="1855" w:name="_Toc497133122"/>
      <w:bookmarkStart w:id="1856" w:name="_Toc493168149"/>
      <w:bookmarkStart w:id="1857" w:name="_Toc493169424"/>
      <w:bookmarkStart w:id="1858" w:name="_Toc493169946"/>
      <w:bookmarkStart w:id="1859" w:name="_Toc493170468"/>
      <w:bookmarkStart w:id="1860" w:name="_Toc493243922"/>
      <w:bookmarkStart w:id="1861" w:name="_Toc493248065"/>
      <w:bookmarkStart w:id="1862" w:name="_Toc493522543"/>
      <w:bookmarkStart w:id="1863" w:name="_Toc493607401"/>
      <w:bookmarkStart w:id="1864" w:name="_Toc493607586"/>
      <w:bookmarkStart w:id="1865" w:name="_Toc493778222"/>
      <w:bookmarkStart w:id="1866" w:name="_Toc494362329"/>
      <w:bookmarkStart w:id="1867" w:name="_Toc494362731"/>
      <w:bookmarkStart w:id="1868" w:name="_Toc497117248"/>
      <w:bookmarkStart w:id="1869" w:name="_Toc497128291"/>
      <w:bookmarkStart w:id="1870" w:name="_Toc497133123"/>
      <w:bookmarkStart w:id="1871" w:name="_Toc493168150"/>
      <w:bookmarkStart w:id="1872" w:name="_Toc493169425"/>
      <w:bookmarkStart w:id="1873" w:name="_Toc493169947"/>
      <w:bookmarkStart w:id="1874" w:name="_Toc493170469"/>
      <w:bookmarkStart w:id="1875" w:name="_Toc493243923"/>
      <w:bookmarkStart w:id="1876" w:name="_Toc493248066"/>
      <w:bookmarkStart w:id="1877" w:name="_Toc493522544"/>
      <w:bookmarkStart w:id="1878" w:name="_Toc493607402"/>
      <w:bookmarkStart w:id="1879" w:name="_Toc493607587"/>
      <w:bookmarkStart w:id="1880" w:name="_Toc493778223"/>
      <w:bookmarkStart w:id="1881" w:name="_Toc494362330"/>
      <w:bookmarkStart w:id="1882" w:name="_Toc494362732"/>
      <w:bookmarkStart w:id="1883" w:name="_Toc497117249"/>
      <w:bookmarkStart w:id="1884" w:name="_Toc497128292"/>
      <w:bookmarkStart w:id="1885" w:name="_Toc497133124"/>
      <w:bookmarkStart w:id="1886" w:name="_Toc493168151"/>
      <w:bookmarkStart w:id="1887" w:name="_Toc493169426"/>
      <w:bookmarkStart w:id="1888" w:name="_Toc493169948"/>
      <w:bookmarkStart w:id="1889" w:name="_Toc493170470"/>
      <w:bookmarkStart w:id="1890" w:name="_Toc493243924"/>
      <w:bookmarkStart w:id="1891" w:name="_Toc493248067"/>
      <w:bookmarkStart w:id="1892" w:name="_Toc493522545"/>
      <w:bookmarkStart w:id="1893" w:name="_Toc493607403"/>
      <w:bookmarkStart w:id="1894" w:name="_Toc493607588"/>
      <w:bookmarkStart w:id="1895" w:name="_Toc493778224"/>
      <w:bookmarkStart w:id="1896" w:name="_Toc494362331"/>
      <w:bookmarkStart w:id="1897" w:name="_Toc494362733"/>
      <w:bookmarkStart w:id="1898" w:name="_Toc497117250"/>
      <w:bookmarkStart w:id="1899" w:name="_Toc497128293"/>
      <w:bookmarkStart w:id="1900" w:name="_Toc497133125"/>
      <w:bookmarkStart w:id="1901" w:name="_Toc493168152"/>
      <w:bookmarkStart w:id="1902" w:name="_Toc493169427"/>
      <w:bookmarkStart w:id="1903" w:name="_Toc493169949"/>
      <w:bookmarkStart w:id="1904" w:name="_Toc493170471"/>
      <w:bookmarkStart w:id="1905" w:name="_Toc493243925"/>
      <w:bookmarkStart w:id="1906" w:name="_Toc493248068"/>
      <w:bookmarkStart w:id="1907" w:name="_Toc493522546"/>
      <w:bookmarkStart w:id="1908" w:name="_Toc493607404"/>
      <w:bookmarkStart w:id="1909" w:name="_Toc493607589"/>
      <w:bookmarkStart w:id="1910" w:name="_Toc493778225"/>
      <w:bookmarkStart w:id="1911" w:name="_Toc494362332"/>
      <w:bookmarkStart w:id="1912" w:name="_Toc494362734"/>
      <w:bookmarkStart w:id="1913" w:name="_Toc497117251"/>
      <w:bookmarkStart w:id="1914" w:name="_Toc497128294"/>
      <w:bookmarkStart w:id="1915" w:name="_Toc497133126"/>
      <w:bookmarkStart w:id="1916" w:name="_Toc493168153"/>
      <w:bookmarkStart w:id="1917" w:name="_Toc493169428"/>
      <w:bookmarkStart w:id="1918" w:name="_Toc493169950"/>
      <w:bookmarkStart w:id="1919" w:name="_Toc493170472"/>
      <w:bookmarkStart w:id="1920" w:name="_Toc493243926"/>
      <w:bookmarkStart w:id="1921" w:name="_Toc493248069"/>
      <w:bookmarkStart w:id="1922" w:name="_Toc493522547"/>
      <w:bookmarkStart w:id="1923" w:name="_Toc493607405"/>
      <w:bookmarkStart w:id="1924" w:name="_Toc493607590"/>
      <w:bookmarkStart w:id="1925" w:name="_Toc493778226"/>
      <w:bookmarkStart w:id="1926" w:name="_Toc494362333"/>
      <w:bookmarkStart w:id="1927" w:name="_Toc494362735"/>
      <w:bookmarkStart w:id="1928" w:name="_Toc497117252"/>
      <w:bookmarkStart w:id="1929" w:name="_Toc497128295"/>
      <w:bookmarkStart w:id="1930" w:name="_Toc497133127"/>
      <w:bookmarkStart w:id="1931" w:name="_Toc493168154"/>
      <w:bookmarkStart w:id="1932" w:name="_Toc493169429"/>
      <w:bookmarkStart w:id="1933" w:name="_Toc493169951"/>
      <w:bookmarkStart w:id="1934" w:name="_Toc493170473"/>
      <w:bookmarkStart w:id="1935" w:name="_Toc493243927"/>
      <w:bookmarkStart w:id="1936" w:name="_Toc493248070"/>
      <w:bookmarkStart w:id="1937" w:name="_Toc493522548"/>
      <w:bookmarkStart w:id="1938" w:name="_Toc493607406"/>
      <w:bookmarkStart w:id="1939" w:name="_Toc493607591"/>
      <w:bookmarkStart w:id="1940" w:name="_Toc493778227"/>
      <w:bookmarkStart w:id="1941" w:name="_Toc494362334"/>
      <w:bookmarkStart w:id="1942" w:name="_Toc494362736"/>
      <w:bookmarkStart w:id="1943" w:name="_Toc497117253"/>
      <w:bookmarkStart w:id="1944" w:name="_Toc497128296"/>
      <w:bookmarkStart w:id="1945" w:name="_Toc497133128"/>
      <w:bookmarkStart w:id="1946" w:name="_Toc493168155"/>
      <w:bookmarkStart w:id="1947" w:name="_Toc493169430"/>
      <w:bookmarkStart w:id="1948" w:name="_Toc493169952"/>
      <w:bookmarkStart w:id="1949" w:name="_Toc493170474"/>
      <w:bookmarkStart w:id="1950" w:name="_Toc493243928"/>
      <w:bookmarkStart w:id="1951" w:name="_Toc493248071"/>
      <w:bookmarkStart w:id="1952" w:name="_Toc493522549"/>
      <w:bookmarkStart w:id="1953" w:name="_Toc493607407"/>
      <w:bookmarkStart w:id="1954" w:name="_Toc493607592"/>
      <w:bookmarkStart w:id="1955" w:name="_Toc493778228"/>
      <w:bookmarkStart w:id="1956" w:name="_Toc494362335"/>
      <w:bookmarkStart w:id="1957" w:name="_Toc494362737"/>
      <w:bookmarkStart w:id="1958" w:name="_Toc497117254"/>
      <w:bookmarkStart w:id="1959" w:name="_Toc497128297"/>
      <w:bookmarkStart w:id="1960" w:name="_Toc497133129"/>
      <w:bookmarkStart w:id="1961" w:name="_Toc493168156"/>
      <w:bookmarkStart w:id="1962" w:name="_Toc493169431"/>
      <w:bookmarkStart w:id="1963" w:name="_Toc493169953"/>
      <w:bookmarkStart w:id="1964" w:name="_Toc493170475"/>
      <w:bookmarkStart w:id="1965" w:name="_Toc493243929"/>
      <w:bookmarkStart w:id="1966" w:name="_Toc493248072"/>
      <w:bookmarkStart w:id="1967" w:name="_Toc493522550"/>
      <w:bookmarkStart w:id="1968" w:name="_Toc493607408"/>
      <w:bookmarkStart w:id="1969" w:name="_Toc493607593"/>
      <w:bookmarkStart w:id="1970" w:name="_Toc493778229"/>
      <w:bookmarkStart w:id="1971" w:name="_Toc494362336"/>
      <w:bookmarkStart w:id="1972" w:name="_Toc494362738"/>
      <w:bookmarkStart w:id="1973" w:name="_Toc497117255"/>
      <w:bookmarkStart w:id="1974" w:name="_Toc497128298"/>
      <w:bookmarkStart w:id="1975" w:name="_Toc497133130"/>
      <w:bookmarkStart w:id="1976" w:name="_Toc493168157"/>
      <w:bookmarkStart w:id="1977" w:name="_Toc493169432"/>
      <w:bookmarkStart w:id="1978" w:name="_Toc493169954"/>
      <w:bookmarkStart w:id="1979" w:name="_Toc493170476"/>
      <w:bookmarkStart w:id="1980" w:name="_Toc493243930"/>
      <w:bookmarkStart w:id="1981" w:name="_Toc493248073"/>
      <w:bookmarkStart w:id="1982" w:name="_Toc493522551"/>
      <w:bookmarkStart w:id="1983" w:name="_Toc493607409"/>
      <w:bookmarkStart w:id="1984" w:name="_Toc493607594"/>
      <w:bookmarkStart w:id="1985" w:name="_Toc493778230"/>
      <w:bookmarkStart w:id="1986" w:name="_Toc494362337"/>
      <w:bookmarkStart w:id="1987" w:name="_Toc494362739"/>
      <w:bookmarkStart w:id="1988" w:name="_Toc497117256"/>
      <w:bookmarkStart w:id="1989" w:name="_Toc497128299"/>
      <w:bookmarkStart w:id="1990" w:name="_Toc497133131"/>
      <w:bookmarkStart w:id="1991" w:name="_Toc493168158"/>
      <w:bookmarkStart w:id="1992" w:name="_Toc493169433"/>
      <w:bookmarkStart w:id="1993" w:name="_Toc493169955"/>
      <w:bookmarkStart w:id="1994" w:name="_Toc493170477"/>
      <w:bookmarkStart w:id="1995" w:name="_Toc493243931"/>
      <w:bookmarkStart w:id="1996" w:name="_Toc493248074"/>
      <w:bookmarkStart w:id="1997" w:name="_Toc493522552"/>
      <w:bookmarkStart w:id="1998" w:name="_Toc493607410"/>
      <w:bookmarkStart w:id="1999" w:name="_Toc493607595"/>
      <w:bookmarkStart w:id="2000" w:name="_Toc493778231"/>
      <w:bookmarkStart w:id="2001" w:name="_Toc494362338"/>
      <w:bookmarkStart w:id="2002" w:name="_Toc494362740"/>
      <w:bookmarkStart w:id="2003" w:name="_Toc497117257"/>
      <w:bookmarkStart w:id="2004" w:name="_Toc497128300"/>
      <w:bookmarkStart w:id="2005" w:name="_Toc497133132"/>
      <w:bookmarkStart w:id="2006" w:name="_Toc493168159"/>
      <w:bookmarkStart w:id="2007" w:name="_Toc493169434"/>
      <w:bookmarkStart w:id="2008" w:name="_Toc493169956"/>
      <w:bookmarkStart w:id="2009" w:name="_Toc493170478"/>
      <w:bookmarkStart w:id="2010" w:name="_Toc493243932"/>
      <w:bookmarkStart w:id="2011" w:name="_Toc493248075"/>
      <w:bookmarkStart w:id="2012" w:name="_Toc493522553"/>
      <w:bookmarkStart w:id="2013" w:name="_Toc493607411"/>
      <w:bookmarkStart w:id="2014" w:name="_Toc493607596"/>
      <w:bookmarkStart w:id="2015" w:name="_Toc493778232"/>
      <w:bookmarkStart w:id="2016" w:name="_Toc494362339"/>
      <w:bookmarkStart w:id="2017" w:name="_Toc494362741"/>
      <w:bookmarkStart w:id="2018" w:name="_Toc497117258"/>
      <w:bookmarkStart w:id="2019" w:name="_Toc497128301"/>
      <w:bookmarkStart w:id="2020" w:name="_Toc497133133"/>
      <w:bookmarkStart w:id="2021" w:name="_Toc493168160"/>
      <w:bookmarkStart w:id="2022" w:name="_Toc493169435"/>
      <w:bookmarkStart w:id="2023" w:name="_Toc493169957"/>
      <w:bookmarkStart w:id="2024" w:name="_Toc493170479"/>
      <w:bookmarkStart w:id="2025" w:name="_Toc493243933"/>
      <w:bookmarkStart w:id="2026" w:name="_Toc493248076"/>
      <w:bookmarkStart w:id="2027" w:name="_Toc493522554"/>
      <w:bookmarkStart w:id="2028" w:name="_Toc493607412"/>
      <w:bookmarkStart w:id="2029" w:name="_Toc493607597"/>
      <w:bookmarkStart w:id="2030" w:name="_Toc493778233"/>
      <w:bookmarkStart w:id="2031" w:name="_Toc494362340"/>
      <w:bookmarkStart w:id="2032" w:name="_Toc494362742"/>
      <w:bookmarkStart w:id="2033" w:name="_Toc497117259"/>
      <w:bookmarkStart w:id="2034" w:name="_Toc497128302"/>
      <w:bookmarkStart w:id="2035" w:name="_Toc497133134"/>
      <w:bookmarkStart w:id="2036" w:name="_Toc493168161"/>
      <w:bookmarkStart w:id="2037" w:name="_Toc493169436"/>
      <w:bookmarkStart w:id="2038" w:name="_Toc493169958"/>
      <w:bookmarkStart w:id="2039" w:name="_Toc493170480"/>
      <w:bookmarkStart w:id="2040" w:name="_Toc493243934"/>
      <w:bookmarkStart w:id="2041" w:name="_Toc493248077"/>
      <w:bookmarkStart w:id="2042" w:name="_Toc493522555"/>
      <w:bookmarkStart w:id="2043" w:name="_Toc493607413"/>
      <w:bookmarkStart w:id="2044" w:name="_Toc493607598"/>
      <w:bookmarkStart w:id="2045" w:name="_Toc493778234"/>
      <w:bookmarkStart w:id="2046" w:name="_Toc494362341"/>
      <w:bookmarkStart w:id="2047" w:name="_Toc494362743"/>
      <w:bookmarkStart w:id="2048" w:name="_Toc497117260"/>
      <w:bookmarkStart w:id="2049" w:name="_Toc497128303"/>
      <w:bookmarkStart w:id="2050" w:name="_Toc497133135"/>
      <w:bookmarkStart w:id="2051" w:name="_Toc493168162"/>
      <w:bookmarkStart w:id="2052" w:name="_Toc493169437"/>
      <w:bookmarkStart w:id="2053" w:name="_Toc493169959"/>
      <w:bookmarkStart w:id="2054" w:name="_Toc493170481"/>
      <w:bookmarkStart w:id="2055" w:name="_Toc493243935"/>
      <w:bookmarkStart w:id="2056" w:name="_Toc493248078"/>
      <w:bookmarkStart w:id="2057" w:name="_Toc493522556"/>
      <w:bookmarkStart w:id="2058" w:name="_Toc493607414"/>
      <w:bookmarkStart w:id="2059" w:name="_Toc493607599"/>
      <w:bookmarkStart w:id="2060" w:name="_Toc493778235"/>
      <w:bookmarkStart w:id="2061" w:name="_Toc494362342"/>
      <w:bookmarkStart w:id="2062" w:name="_Toc494362744"/>
      <w:bookmarkStart w:id="2063" w:name="_Toc497117261"/>
      <w:bookmarkStart w:id="2064" w:name="_Toc497128304"/>
      <w:bookmarkStart w:id="2065" w:name="_Toc497133136"/>
      <w:bookmarkStart w:id="2066" w:name="_Toc493168163"/>
      <w:bookmarkStart w:id="2067" w:name="_Toc493169438"/>
      <w:bookmarkStart w:id="2068" w:name="_Toc493169960"/>
      <w:bookmarkStart w:id="2069" w:name="_Toc493170482"/>
      <w:bookmarkStart w:id="2070" w:name="_Toc493243936"/>
      <w:bookmarkStart w:id="2071" w:name="_Toc493248079"/>
      <w:bookmarkStart w:id="2072" w:name="_Toc493522557"/>
      <w:bookmarkStart w:id="2073" w:name="_Toc493607415"/>
      <w:bookmarkStart w:id="2074" w:name="_Toc493607600"/>
      <w:bookmarkStart w:id="2075" w:name="_Toc493778236"/>
      <w:bookmarkStart w:id="2076" w:name="_Toc494362343"/>
      <w:bookmarkStart w:id="2077" w:name="_Toc494362745"/>
      <w:bookmarkStart w:id="2078" w:name="_Toc497117262"/>
      <w:bookmarkStart w:id="2079" w:name="_Toc497128305"/>
      <w:bookmarkStart w:id="2080" w:name="_Toc497133137"/>
      <w:bookmarkStart w:id="2081" w:name="_Toc493168164"/>
      <w:bookmarkStart w:id="2082" w:name="_Toc493169439"/>
      <w:bookmarkStart w:id="2083" w:name="_Toc493169961"/>
      <w:bookmarkStart w:id="2084" w:name="_Toc493170483"/>
      <w:bookmarkStart w:id="2085" w:name="_Toc493243937"/>
      <w:bookmarkStart w:id="2086" w:name="_Toc493248080"/>
      <w:bookmarkStart w:id="2087" w:name="_Toc493522558"/>
      <w:bookmarkStart w:id="2088" w:name="_Toc493607416"/>
      <w:bookmarkStart w:id="2089" w:name="_Toc493607601"/>
      <w:bookmarkStart w:id="2090" w:name="_Toc493778237"/>
      <w:bookmarkStart w:id="2091" w:name="_Toc494362344"/>
      <w:bookmarkStart w:id="2092" w:name="_Toc494362746"/>
      <w:bookmarkStart w:id="2093" w:name="_Toc497117263"/>
      <w:bookmarkStart w:id="2094" w:name="_Toc497128306"/>
      <w:bookmarkStart w:id="2095" w:name="_Toc497133138"/>
      <w:bookmarkStart w:id="2096" w:name="_Toc493168165"/>
      <w:bookmarkStart w:id="2097" w:name="_Toc493169440"/>
      <w:bookmarkStart w:id="2098" w:name="_Toc493169962"/>
      <w:bookmarkStart w:id="2099" w:name="_Toc493170484"/>
      <w:bookmarkStart w:id="2100" w:name="_Toc493243938"/>
      <w:bookmarkStart w:id="2101" w:name="_Toc493248081"/>
      <w:bookmarkStart w:id="2102" w:name="_Toc493522559"/>
      <w:bookmarkStart w:id="2103" w:name="_Toc493607417"/>
      <w:bookmarkStart w:id="2104" w:name="_Toc493607602"/>
      <w:bookmarkStart w:id="2105" w:name="_Toc493778238"/>
      <w:bookmarkStart w:id="2106" w:name="_Toc494362345"/>
      <w:bookmarkStart w:id="2107" w:name="_Toc494362747"/>
      <w:bookmarkStart w:id="2108" w:name="_Toc497117264"/>
      <w:bookmarkStart w:id="2109" w:name="_Toc497128307"/>
      <w:bookmarkStart w:id="2110" w:name="_Toc497133139"/>
      <w:bookmarkStart w:id="2111" w:name="_Toc493168166"/>
      <w:bookmarkStart w:id="2112" w:name="_Toc493169441"/>
      <w:bookmarkStart w:id="2113" w:name="_Toc493169963"/>
      <w:bookmarkStart w:id="2114" w:name="_Toc493170485"/>
      <w:bookmarkStart w:id="2115" w:name="_Toc493243939"/>
      <w:bookmarkStart w:id="2116" w:name="_Toc493248082"/>
      <w:bookmarkStart w:id="2117" w:name="_Toc493522560"/>
      <w:bookmarkStart w:id="2118" w:name="_Toc493607418"/>
      <w:bookmarkStart w:id="2119" w:name="_Toc493607603"/>
      <w:bookmarkStart w:id="2120" w:name="_Toc493778239"/>
      <w:bookmarkStart w:id="2121" w:name="_Toc494362346"/>
      <w:bookmarkStart w:id="2122" w:name="_Toc494362748"/>
      <w:bookmarkStart w:id="2123" w:name="_Toc497117265"/>
      <w:bookmarkStart w:id="2124" w:name="_Toc497128308"/>
      <w:bookmarkStart w:id="2125" w:name="_Toc497133140"/>
      <w:bookmarkStart w:id="2126" w:name="_Toc493168167"/>
      <w:bookmarkStart w:id="2127" w:name="_Toc493169442"/>
      <w:bookmarkStart w:id="2128" w:name="_Toc493169964"/>
      <w:bookmarkStart w:id="2129" w:name="_Toc493170486"/>
      <w:bookmarkStart w:id="2130" w:name="_Toc493243940"/>
      <w:bookmarkStart w:id="2131" w:name="_Toc493248083"/>
      <w:bookmarkStart w:id="2132" w:name="_Toc493522561"/>
      <w:bookmarkStart w:id="2133" w:name="_Toc493607419"/>
      <w:bookmarkStart w:id="2134" w:name="_Toc493607604"/>
      <w:bookmarkStart w:id="2135" w:name="_Toc493778240"/>
      <w:bookmarkStart w:id="2136" w:name="_Toc494362347"/>
      <w:bookmarkStart w:id="2137" w:name="_Toc494362749"/>
      <w:bookmarkStart w:id="2138" w:name="_Toc497117266"/>
      <w:bookmarkStart w:id="2139" w:name="_Toc497128309"/>
      <w:bookmarkStart w:id="2140" w:name="_Toc497133141"/>
      <w:bookmarkStart w:id="2141" w:name="_Toc493168168"/>
      <w:bookmarkStart w:id="2142" w:name="_Toc493169443"/>
      <w:bookmarkStart w:id="2143" w:name="_Toc493169965"/>
      <w:bookmarkStart w:id="2144" w:name="_Toc493170487"/>
      <w:bookmarkStart w:id="2145" w:name="_Toc493243941"/>
      <w:bookmarkStart w:id="2146" w:name="_Toc493248084"/>
      <w:bookmarkStart w:id="2147" w:name="_Toc493522562"/>
      <w:bookmarkStart w:id="2148" w:name="_Toc493607420"/>
      <w:bookmarkStart w:id="2149" w:name="_Toc493607605"/>
      <w:bookmarkStart w:id="2150" w:name="_Toc493778241"/>
      <w:bookmarkStart w:id="2151" w:name="_Toc494362348"/>
      <w:bookmarkStart w:id="2152" w:name="_Toc494362750"/>
      <w:bookmarkStart w:id="2153" w:name="_Toc497117267"/>
      <w:bookmarkStart w:id="2154" w:name="_Toc497128310"/>
      <w:bookmarkStart w:id="2155" w:name="_Toc497133142"/>
      <w:bookmarkStart w:id="2156" w:name="_Toc493168169"/>
      <w:bookmarkStart w:id="2157" w:name="_Toc493169444"/>
      <w:bookmarkStart w:id="2158" w:name="_Toc493169966"/>
      <w:bookmarkStart w:id="2159" w:name="_Toc493170488"/>
      <w:bookmarkStart w:id="2160" w:name="_Toc493243942"/>
      <w:bookmarkStart w:id="2161" w:name="_Toc493248085"/>
      <w:bookmarkStart w:id="2162" w:name="_Toc493522563"/>
      <w:bookmarkStart w:id="2163" w:name="_Toc493607421"/>
      <w:bookmarkStart w:id="2164" w:name="_Toc493607606"/>
      <w:bookmarkStart w:id="2165" w:name="_Toc493778242"/>
      <w:bookmarkStart w:id="2166" w:name="_Toc494362349"/>
      <w:bookmarkStart w:id="2167" w:name="_Toc494362751"/>
      <w:bookmarkStart w:id="2168" w:name="_Toc497117268"/>
      <w:bookmarkStart w:id="2169" w:name="_Toc497128311"/>
      <w:bookmarkStart w:id="2170" w:name="_Toc497133143"/>
      <w:bookmarkStart w:id="2171" w:name="_Toc493168170"/>
      <w:bookmarkStart w:id="2172" w:name="_Toc493169445"/>
      <w:bookmarkStart w:id="2173" w:name="_Toc493169967"/>
      <w:bookmarkStart w:id="2174" w:name="_Toc493170489"/>
      <w:bookmarkStart w:id="2175" w:name="_Toc493243943"/>
      <w:bookmarkStart w:id="2176" w:name="_Toc493248086"/>
      <w:bookmarkStart w:id="2177" w:name="_Toc493522564"/>
      <w:bookmarkStart w:id="2178" w:name="_Toc493607422"/>
      <w:bookmarkStart w:id="2179" w:name="_Toc493607607"/>
      <w:bookmarkStart w:id="2180" w:name="_Toc493778243"/>
      <w:bookmarkStart w:id="2181" w:name="_Toc494362350"/>
      <w:bookmarkStart w:id="2182" w:name="_Toc494362752"/>
      <w:bookmarkStart w:id="2183" w:name="_Toc497117269"/>
      <w:bookmarkStart w:id="2184" w:name="_Toc497128312"/>
      <w:bookmarkStart w:id="2185" w:name="_Toc497133144"/>
      <w:bookmarkStart w:id="2186" w:name="_Toc493168171"/>
      <w:bookmarkStart w:id="2187" w:name="_Toc493169446"/>
      <w:bookmarkStart w:id="2188" w:name="_Toc493169968"/>
      <w:bookmarkStart w:id="2189" w:name="_Toc493170490"/>
      <w:bookmarkStart w:id="2190" w:name="_Toc493243944"/>
      <w:bookmarkStart w:id="2191" w:name="_Toc493248087"/>
      <w:bookmarkStart w:id="2192" w:name="_Toc493522565"/>
      <w:bookmarkStart w:id="2193" w:name="_Toc493607423"/>
      <w:bookmarkStart w:id="2194" w:name="_Toc493607608"/>
      <w:bookmarkStart w:id="2195" w:name="_Toc493778244"/>
      <w:bookmarkStart w:id="2196" w:name="_Toc494362351"/>
      <w:bookmarkStart w:id="2197" w:name="_Toc494362753"/>
      <w:bookmarkStart w:id="2198" w:name="_Toc497117270"/>
      <w:bookmarkStart w:id="2199" w:name="_Toc497128313"/>
      <w:bookmarkStart w:id="2200" w:name="_Toc497133145"/>
      <w:bookmarkStart w:id="2201" w:name="_Toc493168172"/>
      <w:bookmarkStart w:id="2202" w:name="_Toc493169447"/>
      <w:bookmarkStart w:id="2203" w:name="_Toc493169969"/>
      <w:bookmarkStart w:id="2204" w:name="_Toc493170491"/>
      <w:bookmarkStart w:id="2205" w:name="_Toc493243945"/>
      <w:bookmarkStart w:id="2206" w:name="_Toc493248088"/>
      <w:bookmarkStart w:id="2207" w:name="_Toc493522566"/>
      <w:bookmarkStart w:id="2208" w:name="_Toc493607424"/>
      <w:bookmarkStart w:id="2209" w:name="_Toc493607609"/>
      <w:bookmarkStart w:id="2210" w:name="_Toc493778245"/>
      <w:bookmarkStart w:id="2211" w:name="_Toc494362352"/>
      <w:bookmarkStart w:id="2212" w:name="_Toc494362754"/>
      <w:bookmarkStart w:id="2213" w:name="_Toc497117271"/>
      <w:bookmarkStart w:id="2214" w:name="_Toc497128314"/>
      <w:bookmarkStart w:id="2215" w:name="_Toc497133146"/>
      <w:bookmarkStart w:id="2216" w:name="_Toc493168173"/>
      <w:bookmarkStart w:id="2217" w:name="_Toc493169448"/>
      <w:bookmarkStart w:id="2218" w:name="_Toc493169970"/>
      <w:bookmarkStart w:id="2219" w:name="_Toc493170492"/>
      <w:bookmarkStart w:id="2220" w:name="_Toc493243946"/>
      <w:bookmarkStart w:id="2221" w:name="_Toc493248089"/>
      <w:bookmarkStart w:id="2222" w:name="_Toc493522567"/>
      <w:bookmarkStart w:id="2223" w:name="_Toc493607425"/>
      <w:bookmarkStart w:id="2224" w:name="_Toc493607610"/>
      <w:bookmarkStart w:id="2225" w:name="_Toc493778246"/>
      <w:bookmarkStart w:id="2226" w:name="_Toc494362353"/>
      <w:bookmarkStart w:id="2227" w:name="_Toc494362755"/>
      <w:bookmarkStart w:id="2228" w:name="_Toc497117272"/>
      <w:bookmarkStart w:id="2229" w:name="_Toc497128315"/>
      <w:bookmarkStart w:id="2230" w:name="_Toc497133147"/>
      <w:bookmarkStart w:id="2231" w:name="_Toc493168174"/>
      <w:bookmarkStart w:id="2232" w:name="_Toc493169449"/>
      <w:bookmarkStart w:id="2233" w:name="_Toc493169971"/>
      <w:bookmarkStart w:id="2234" w:name="_Toc493170493"/>
      <w:bookmarkStart w:id="2235" w:name="_Toc493243947"/>
      <w:bookmarkStart w:id="2236" w:name="_Toc493248090"/>
      <w:bookmarkStart w:id="2237" w:name="_Toc493522568"/>
      <w:bookmarkStart w:id="2238" w:name="_Toc493607426"/>
      <w:bookmarkStart w:id="2239" w:name="_Toc493607611"/>
      <w:bookmarkStart w:id="2240" w:name="_Toc493778247"/>
      <w:bookmarkStart w:id="2241" w:name="_Toc494362354"/>
      <w:bookmarkStart w:id="2242" w:name="_Toc494362756"/>
      <w:bookmarkStart w:id="2243" w:name="_Toc497117273"/>
      <w:bookmarkStart w:id="2244" w:name="_Toc497128316"/>
      <w:bookmarkStart w:id="2245" w:name="_Toc497133148"/>
      <w:bookmarkStart w:id="2246" w:name="_Toc493168175"/>
      <w:bookmarkStart w:id="2247" w:name="_Toc493169450"/>
      <w:bookmarkStart w:id="2248" w:name="_Toc493169972"/>
      <w:bookmarkStart w:id="2249" w:name="_Toc493170494"/>
      <w:bookmarkStart w:id="2250" w:name="_Toc493243948"/>
      <w:bookmarkStart w:id="2251" w:name="_Toc493248091"/>
      <w:bookmarkStart w:id="2252" w:name="_Toc493522569"/>
      <w:bookmarkStart w:id="2253" w:name="_Toc493607427"/>
      <w:bookmarkStart w:id="2254" w:name="_Toc493607612"/>
      <w:bookmarkStart w:id="2255" w:name="_Toc493778248"/>
      <w:bookmarkStart w:id="2256" w:name="_Toc494362355"/>
      <w:bookmarkStart w:id="2257" w:name="_Toc494362757"/>
      <w:bookmarkStart w:id="2258" w:name="_Toc497117274"/>
      <w:bookmarkStart w:id="2259" w:name="_Toc497128317"/>
      <w:bookmarkStart w:id="2260" w:name="_Toc497133149"/>
      <w:bookmarkStart w:id="2261" w:name="_Toc493168176"/>
      <w:bookmarkStart w:id="2262" w:name="_Toc493169451"/>
      <w:bookmarkStart w:id="2263" w:name="_Toc493169973"/>
      <w:bookmarkStart w:id="2264" w:name="_Toc493170495"/>
      <w:bookmarkStart w:id="2265" w:name="_Toc493243949"/>
      <w:bookmarkStart w:id="2266" w:name="_Toc493248092"/>
      <w:bookmarkStart w:id="2267" w:name="_Toc493522570"/>
      <w:bookmarkStart w:id="2268" w:name="_Toc493607428"/>
      <w:bookmarkStart w:id="2269" w:name="_Toc493607613"/>
      <w:bookmarkStart w:id="2270" w:name="_Toc493778249"/>
      <w:bookmarkStart w:id="2271" w:name="_Toc494362356"/>
      <w:bookmarkStart w:id="2272" w:name="_Toc494362758"/>
      <w:bookmarkStart w:id="2273" w:name="_Toc497117275"/>
      <w:bookmarkStart w:id="2274" w:name="_Toc497128318"/>
      <w:bookmarkStart w:id="2275" w:name="_Toc497133150"/>
      <w:bookmarkStart w:id="2276" w:name="_Toc493168177"/>
      <w:bookmarkStart w:id="2277" w:name="_Toc493169452"/>
      <w:bookmarkStart w:id="2278" w:name="_Toc493169974"/>
      <w:bookmarkStart w:id="2279" w:name="_Toc493170496"/>
      <w:bookmarkStart w:id="2280" w:name="_Toc493243950"/>
      <w:bookmarkStart w:id="2281" w:name="_Toc493248093"/>
      <w:bookmarkStart w:id="2282" w:name="_Toc493522571"/>
      <w:bookmarkStart w:id="2283" w:name="_Toc493607429"/>
      <w:bookmarkStart w:id="2284" w:name="_Toc493607614"/>
      <w:bookmarkStart w:id="2285" w:name="_Toc493778250"/>
      <w:bookmarkStart w:id="2286" w:name="_Toc494362357"/>
      <w:bookmarkStart w:id="2287" w:name="_Toc494362759"/>
      <w:bookmarkStart w:id="2288" w:name="_Toc497117276"/>
      <w:bookmarkStart w:id="2289" w:name="_Toc497128319"/>
      <w:bookmarkStart w:id="2290" w:name="_Toc497133151"/>
      <w:bookmarkStart w:id="2291" w:name="_Toc493168178"/>
      <w:bookmarkStart w:id="2292" w:name="_Toc493169453"/>
      <w:bookmarkStart w:id="2293" w:name="_Toc493169975"/>
      <w:bookmarkStart w:id="2294" w:name="_Toc493170497"/>
      <w:bookmarkStart w:id="2295" w:name="_Toc493243951"/>
      <w:bookmarkStart w:id="2296" w:name="_Toc493248094"/>
      <w:bookmarkStart w:id="2297" w:name="_Toc493522572"/>
      <w:bookmarkStart w:id="2298" w:name="_Toc493607430"/>
      <w:bookmarkStart w:id="2299" w:name="_Toc493607615"/>
      <w:bookmarkStart w:id="2300" w:name="_Toc493778251"/>
      <w:bookmarkStart w:id="2301" w:name="_Toc494362358"/>
      <w:bookmarkStart w:id="2302" w:name="_Toc494362760"/>
      <w:bookmarkStart w:id="2303" w:name="_Toc497117277"/>
      <w:bookmarkStart w:id="2304" w:name="_Toc497128320"/>
      <w:bookmarkStart w:id="2305" w:name="_Toc497133152"/>
      <w:bookmarkStart w:id="2306" w:name="_Toc493168179"/>
      <w:bookmarkStart w:id="2307" w:name="_Toc493169454"/>
      <w:bookmarkStart w:id="2308" w:name="_Toc493169976"/>
      <w:bookmarkStart w:id="2309" w:name="_Toc493170498"/>
      <w:bookmarkStart w:id="2310" w:name="_Toc493243952"/>
      <w:bookmarkStart w:id="2311" w:name="_Toc493248095"/>
      <w:bookmarkStart w:id="2312" w:name="_Toc493522573"/>
      <w:bookmarkStart w:id="2313" w:name="_Toc493607431"/>
      <w:bookmarkStart w:id="2314" w:name="_Toc493607616"/>
      <w:bookmarkStart w:id="2315" w:name="_Toc493778252"/>
      <w:bookmarkStart w:id="2316" w:name="_Toc494362359"/>
      <w:bookmarkStart w:id="2317" w:name="_Toc494362761"/>
      <w:bookmarkStart w:id="2318" w:name="_Toc497117278"/>
      <w:bookmarkStart w:id="2319" w:name="_Toc497128321"/>
      <w:bookmarkStart w:id="2320" w:name="_Toc497133153"/>
      <w:bookmarkStart w:id="2321" w:name="_Toc493168180"/>
      <w:bookmarkStart w:id="2322" w:name="_Toc493169455"/>
      <w:bookmarkStart w:id="2323" w:name="_Toc493169977"/>
      <w:bookmarkStart w:id="2324" w:name="_Toc493170499"/>
      <w:bookmarkStart w:id="2325" w:name="_Toc493243953"/>
      <w:bookmarkStart w:id="2326" w:name="_Toc493248096"/>
      <w:bookmarkStart w:id="2327" w:name="_Toc493522574"/>
      <w:bookmarkStart w:id="2328" w:name="_Toc493607432"/>
      <w:bookmarkStart w:id="2329" w:name="_Toc493607617"/>
      <w:bookmarkStart w:id="2330" w:name="_Toc493778253"/>
      <w:bookmarkStart w:id="2331" w:name="_Toc494362360"/>
      <w:bookmarkStart w:id="2332" w:name="_Toc494362762"/>
      <w:bookmarkStart w:id="2333" w:name="_Toc497117279"/>
      <w:bookmarkStart w:id="2334" w:name="_Toc497128322"/>
      <w:bookmarkStart w:id="2335" w:name="_Toc497133154"/>
      <w:bookmarkStart w:id="2336" w:name="_Toc493168181"/>
      <w:bookmarkStart w:id="2337" w:name="_Toc493169456"/>
      <w:bookmarkStart w:id="2338" w:name="_Toc493169978"/>
      <w:bookmarkStart w:id="2339" w:name="_Toc493170500"/>
      <w:bookmarkStart w:id="2340" w:name="_Toc493243954"/>
      <w:bookmarkStart w:id="2341" w:name="_Toc493248097"/>
      <w:bookmarkStart w:id="2342" w:name="_Toc493522575"/>
      <w:bookmarkStart w:id="2343" w:name="_Toc493607433"/>
      <w:bookmarkStart w:id="2344" w:name="_Toc493607618"/>
      <w:bookmarkStart w:id="2345" w:name="_Toc493778254"/>
      <w:bookmarkStart w:id="2346" w:name="_Toc494362361"/>
      <w:bookmarkStart w:id="2347" w:name="_Toc494362763"/>
      <w:bookmarkStart w:id="2348" w:name="_Toc497117280"/>
      <w:bookmarkStart w:id="2349" w:name="_Toc497128323"/>
      <w:bookmarkStart w:id="2350" w:name="_Toc497133155"/>
      <w:bookmarkStart w:id="2351" w:name="_Toc493168182"/>
      <w:bookmarkStart w:id="2352" w:name="_Toc493169457"/>
      <w:bookmarkStart w:id="2353" w:name="_Toc493169979"/>
      <w:bookmarkStart w:id="2354" w:name="_Toc493170501"/>
      <w:bookmarkStart w:id="2355" w:name="_Toc493243955"/>
      <w:bookmarkStart w:id="2356" w:name="_Toc493248098"/>
      <w:bookmarkStart w:id="2357" w:name="_Toc493522576"/>
      <w:bookmarkStart w:id="2358" w:name="_Toc493607434"/>
      <w:bookmarkStart w:id="2359" w:name="_Toc493607619"/>
      <w:bookmarkStart w:id="2360" w:name="_Toc493778255"/>
      <w:bookmarkStart w:id="2361" w:name="_Toc494362362"/>
      <w:bookmarkStart w:id="2362" w:name="_Toc494362764"/>
      <w:bookmarkStart w:id="2363" w:name="_Toc497117281"/>
      <w:bookmarkStart w:id="2364" w:name="_Toc497128324"/>
      <w:bookmarkStart w:id="2365" w:name="_Toc497133156"/>
      <w:bookmarkStart w:id="2366" w:name="_Toc493168183"/>
      <w:bookmarkStart w:id="2367" w:name="_Toc493169458"/>
      <w:bookmarkStart w:id="2368" w:name="_Toc493169980"/>
      <w:bookmarkStart w:id="2369" w:name="_Toc493170502"/>
      <w:bookmarkStart w:id="2370" w:name="_Toc493243956"/>
      <w:bookmarkStart w:id="2371" w:name="_Toc493248099"/>
      <w:bookmarkStart w:id="2372" w:name="_Toc493522577"/>
      <w:bookmarkStart w:id="2373" w:name="_Toc493607435"/>
      <w:bookmarkStart w:id="2374" w:name="_Toc493607620"/>
      <w:bookmarkStart w:id="2375" w:name="_Toc493778256"/>
      <w:bookmarkStart w:id="2376" w:name="_Toc494362363"/>
      <w:bookmarkStart w:id="2377" w:name="_Toc494362765"/>
      <w:bookmarkStart w:id="2378" w:name="_Toc497117282"/>
      <w:bookmarkStart w:id="2379" w:name="_Toc497128325"/>
      <w:bookmarkStart w:id="2380" w:name="_Toc497133157"/>
      <w:bookmarkStart w:id="2381" w:name="_Toc493168184"/>
      <w:bookmarkStart w:id="2382" w:name="_Toc493169459"/>
      <w:bookmarkStart w:id="2383" w:name="_Toc493169981"/>
      <w:bookmarkStart w:id="2384" w:name="_Toc493170503"/>
      <w:bookmarkStart w:id="2385" w:name="_Toc493243957"/>
      <w:bookmarkStart w:id="2386" w:name="_Toc493248100"/>
      <w:bookmarkStart w:id="2387" w:name="_Toc493522578"/>
      <w:bookmarkStart w:id="2388" w:name="_Toc493607436"/>
      <w:bookmarkStart w:id="2389" w:name="_Toc493607621"/>
      <w:bookmarkStart w:id="2390" w:name="_Toc493778257"/>
      <w:bookmarkStart w:id="2391" w:name="_Toc494362364"/>
      <w:bookmarkStart w:id="2392" w:name="_Toc494362766"/>
      <w:bookmarkStart w:id="2393" w:name="_Toc497117283"/>
      <w:bookmarkStart w:id="2394" w:name="_Toc497128326"/>
      <w:bookmarkStart w:id="2395" w:name="_Toc497133158"/>
      <w:bookmarkStart w:id="2396" w:name="_Toc493168185"/>
      <w:bookmarkStart w:id="2397" w:name="_Toc493169460"/>
      <w:bookmarkStart w:id="2398" w:name="_Toc493169982"/>
      <w:bookmarkStart w:id="2399" w:name="_Toc493170504"/>
      <w:bookmarkStart w:id="2400" w:name="_Toc493243958"/>
      <w:bookmarkStart w:id="2401" w:name="_Toc493248101"/>
      <w:bookmarkStart w:id="2402" w:name="_Toc493522579"/>
      <w:bookmarkStart w:id="2403" w:name="_Toc493607437"/>
      <w:bookmarkStart w:id="2404" w:name="_Toc493607622"/>
      <w:bookmarkStart w:id="2405" w:name="_Toc493778258"/>
      <w:bookmarkStart w:id="2406" w:name="_Toc494362365"/>
      <w:bookmarkStart w:id="2407" w:name="_Toc494362767"/>
      <w:bookmarkStart w:id="2408" w:name="_Toc497117284"/>
      <w:bookmarkStart w:id="2409" w:name="_Toc497128327"/>
      <w:bookmarkStart w:id="2410" w:name="_Toc497133159"/>
      <w:bookmarkStart w:id="2411" w:name="_Toc493168186"/>
      <w:bookmarkStart w:id="2412" w:name="_Toc493169461"/>
      <w:bookmarkStart w:id="2413" w:name="_Toc493169983"/>
      <w:bookmarkStart w:id="2414" w:name="_Toc493170505"/>
      <w:bookmarkStart w:id="2415" w:name="_Toc493243959"/>
      <w:bookmarkStart w:id="2416" w:name="_Toc493248102"/>
      <w:bookmarkStart w:id="2417" w:name="_Toc493522580"/>
      <w:bookmarkStart w:id="2418" w:name="_Toc493607438"/>
      <w:bookmarkStart w:id="2419" w:name="_Toc493607623"/>
      <w:bookmarkStart w:id="2420" w:name="_Toc493778259"/>
      <w:bookmarkStart w:id="2421" w:name="_Toc494362366"/>
      <w:bookmarkStart w:id="2422" w:name="_Toc494362768"/>
      <w:bookmarkStart w:id="2423" w:name="_Toc497117285"/>
      <w:bookmarkStart w:id="2424" w:name="_Toc497128328"/>
      <w:bookmarkStart w:id="2425" w:name="_Toc497133160"/>
      <w:bookmarkStart w:id="2426" w:name="_Toc493168187"/>
      <w:bookmarkStart w:id="2427" w:name="_Toc493169462"/>
      <w:bookmarkStart w:id="2428" w:name="_Toc493169984"/>
      <w:bookmarkStart w:id="2429" w:name="_Toc493170506"/>
      <w:bookmarkStart w:id="2430" w:name="_Toc493243960"/>
      <w:bookmarkStart w:id="2431" w:name="_Toc493248103"/>
      <w:bookmarkStart w:id="2432" w:name="_Toc493522581"/>
      <w:bookmarkStart w:id="2433" w:name="_Toc493607439"/>
      <w:bookmarkStart w:id="2434" w:name="_Toc493607624"/>
      <w:bookmarkStart w:id="2435" w:name="_Toc493778260"/>
      <w:bookmarkStart w:id="2436" w:name="_Toc494362367"/>
      <w:bookmarkStart w:id="2437" w:name="_Toc494362769"/>
      <w:bookmarkStart w:id="2438" w:name="_Toc497117286"/>
      <w:bookmarkStart w:id="2439" w:name="_Toc497128329"/>
      <w:bookmarkStart w:id="2440" w:name="_Toc497133161"/>
      <w:bookmarkStart w:id="2441" w:name="_Toc493168188"/>
      <w:bookmarkStart w:id="2442" w:name="_Toc493169463"/>
      <w:bookmarkStart w:id="2443" w:name="_Toc493169985"/>
      <w:bookmarkStart w:id="2444" w:name="_Toc493170507"/>
      <w:bookmarkStart w:id="2445" w:name="_Toc493243961"/>
      <w:bookmarkStart w:id="2446" w:name="_Toc493248104"/>
      <w:bookmarkStart w:id="2447" w:name="_Toc493522582"/>
      <w:bookmarkStart w:id="2448" w:name="_Toc493607440"/>
      <w:bookmarkStart w:id="2449" w:name="_Toc493607625"/>
      <w:bookmarkStart w:id="2450" w:name="_Toc493778261"/>
      <w:bookmarkStart w:id="2451" w:name="_Toc494362368"/>
      <w:bookmarkStart w:id="2452" w:name="_Toc494362770"/>
      <w:bookmarkStart w:id="2453" w:name="_Toc497117287"/>
      <w:bookmarkStart w:id="2454" w:name="_Toc497128330"/>
      <w:bookmarkStart w:id="2455" w:name="_Toc497133162"/>
      <w:bookmarkStart w:id="2456" w:name="_Toc493168189"/>
      <w:bookmarkStart w:id="2457" w:name="_Toc493169464"/>
      <w:bookmarkStart w:id="2458" w:name="_Toc493169986"/>
      <w:bookmarkStart w:id="2459" w:name="_Toc493170508"/>
      <w:bookmarkStart w:id="2460" w:name="_Toc493243962"/>
      <w:bookmarkStart w:id="2461" w:name="_Toc493248105"/>
      <w:bookmarkStart w:id="2462" w:name="_Toc493522583"/>
      <w:bookmarkStart w:id="2463" w:name="_Toc493607441"/>
      <w:bookmarkStart w:id="2464" w:name="_Toc493607626"/>
      <w:bookmarkStart w:id="2465" w:name="_Toc493778262"/>
      <w:bookmarkStart w:id="2466" w:name="_Toc494362369"/>
      <w:bookmarkStart w:id="2467" w:name="_Toc494362771"/>
      <w:bookmarkStart w:id="2468" w:name="_Toc497117288"/>
      <w:bookmarkStart w:id="2469" w:name="_Toc497128331"/>
      <w:bookmarkStart w:id="2470" w:name="_Toc497133163"/>
      <w:bookmarkStart w:id="2471" w:name="_Toc493168190"/>
      <w:bookmarkStart w:id="2472" w:name="_Toc493169465"/>
      <w:bookmarkStart w:id="2473" w:name="_Toc493169987"/>
      <w:bookmarkStart w:id="2474" w:name="_Toc493170509"/>
      <w:bookmarkStart w:id="2475" w:name="_Toc493243963"/>
      <w:bookmarkStart w:id="2476" w:name="_Toc493248106"/>
      <w:bookmarkStart w:id="2477" w:name="_Toc493522584"/>
      <w:bookmarkStart w:id="2478" w:name="_Toc493607442"/>
      <w:bookmarkStart w:id="2479" w:name="_Toc493607627"/>
      <w:bookmarkStart w:id="2480" w:name="_Toc493778263"/>
      <w:bookmarkStart w:id="2481" w:name="_Toc494362370"/>
      <w:bookmarkStart w:id="2482" w:name="_Toc494362772"/>
      <w:bookmarkStart w:id="2483" w:name="_Toc497117289"/>
      <w:bookmarkStart w:id="2484" w:name="_Toc497128332"/>
      <w:bookmarkStart w:id="2485" w:name="_Toc497133164"/>
      <w:bookmarkStart w:id="2486" w:name="_Toc493168191"/>
      <w:bookmarkStart w:id="2487" w:name="_Toc493169466"/>
      <w:bookmarkStart w:id="2488" w:name="_Toc493169988"/>
      <w:bookmarkStart w:id="2489" w:name="_Toc493170510"/>
      <w:bookmarkStart w:id="2490" w:name="_Toc493243964"/>
      <w:bookmarkStart w:id="2491" w:name="_Toc493248107"/>
      <w:bookmarkStart w:id="2492" w:name="_Toc493522585"/>
      <w:bookmarkStart w:id="2493" w:name="_Toc493607443"/>
      <w:bookmarkStart w:id="2494" w:name="_Toc493607628"/>
      <w:bookmarkStart w:id="2495" w:name="_Toc493778264"/>
      <w:bookmarkStart w:id="2496" w:name="_Toc494362371"/>
      <w:bookmarkStart w:id="2497" w:name="_Toc494362773"/>
      <w:bookmarkStart w:id="2498" w:name="_Toc497117290"/>
      <w:bookmarkStart w:id="2499" w:name="_Toc497128333"/>
      <w:bookmarkStart w:id="2500" w:name="_Toc497133165"/>
      <w:bookmarkStart w:id="2501" w:name="_Toc493168192"/>
      <w:bookmarkStart w:id="2502" w:name="_Toc493169467"/>
      <w:bookmarkStart w:id="2503" w:name="_Toc493169989"/>
      <w:bookmarkStart w:id="2504" w:name="_Toc493170511"/>
      <w:bookmarkStart w:id="2505" w:name="_Toc493243965"/>
      <w:bookmarkStart w:id="2506" w:name="_Toc493248108"/>
      <w:bookmarkStart w:id="2507" w:name="_Toc493522586"/>
      <w:bookmarkStart w:id="2508" w:name="_Toc493607444"/>
      <w:bookmarkStart w:id="2509" w:name="_Toc493607629"/>
      <w:bookmarkStart w:id="2510" w:name="_Toc493778265"/>
      <w:bookmarkStart w:id="2511" w:name="_Toc494362372"/>
      <w:bookmarkStart w:id="2512" w:name="_Toc494362774"/>
      <w:bookmarkStart w:id="2513" w:name="_Toc497117291"/>
      <w:bookmarkStart w:id="2514" w:name="_Toc497128334"/>
      <w:bookmarkStart w:id="2515" w:name="_Toc497133166"/>
      <w:bookmarkStart w:id="2516" w:name="_Toc493168193"/>
      <w:bookmarkStart w:id="2517" w:name="_Toc493169468"/>
      <w:bookmarkStart w:id="2518" w:name="_Toc493169990"/>
      <w:bookmarkStart w:id="2519" w:name="_Toc493170512"/>
      <w:bookmarkStart w:id="2520" w:name="_Toc493243966"/>
      <w:bookmarkStart w:id="2521" w:name="_Toc493248109"/>
      <w:bookmarkStart w:id="2522" w:name="_Toc493522587"/>
      <w:bookmarkStart w:id="2523" w:name="_Toc493607445"/>
      <w:bookmarkStart w:id="2524" w:name="_Toc493607630"/>
      <w:bookmarkStart w:id="2525" w:name="_Toc493778266"/>
      <w:bookmarkStart w:id="2526" w:name="_Toc494362373"/>
      <w:bookmarkStart w:id="2527" w:name="_Toc494362775"/>
      <w:bookmarkStart w:id="2528" w:name="_Toc497117292"/>
      <w:bookmarkStart w:id="2529" w:name="_Toc497128335"/>
      <w:bookmarkStart w:id="2530" w:name="_Toc497133167"/>
      <w:bookmarkStart w:id="2531" w:name="_Toc493168194"/>
      <w:bookmarkStart w:id="2532" w:name="_Toc493169469"/>
      <w:bookmarkStart w:id="2533" w:name="_Toc493169991"/>
      <w:bookmarkStart w:id="2534" w:name="_Toc493170513"/>
      <w:bookmarkStart w:id="2535" w:name="_Toc493243967"/>
      <w:bookmarkStart w:id="2536" w:name="_Toc493248110"/>
      <w:bookmarkStart w:id="2537" w:name="_Toc493522588"/>
      <w:bookmarkStart w:id="2538" w:name="_Toc493607446"/>
      <w:bookmarkStart w:id="2539" w:name="_Toc493607631"/>
      <w:bookmarkStart w:id="2540" w:name="_Toc493778267"/>
      <w:bookmarkStart w:id="2541" w:name="_Toc494362374"/>
      <w:bookmarkStart w:id="2542" w:name="_Toc494362776"/>
      <w:bookmarkStart w:id="2543" w:name="_Toc497117293"/>
      <w:bookmarkStart w:id="2544" w:name="_Toc497128336"/>
      <w:bookmarkStart w:id="2545" w:name="_Toc497133168"/>
      <w:bookmarkStart w:id="2546" w:name="_Toc493168195"/>
      <w:bookmarkStart w:id="2547" w:name="_Toc493169470"/>
      <w:bookmarkStart w:id="2548" w:name="_Toc493169992"/>
      <w:bookmarkStart w:id="2549" w:name="_Toc493170514"/>
      <w:bookmarkStart w:id="2550" w:name="_Toc493243968"/>
      <w:bookmarkStart w:id="2551" w:name="_Toc493248111"/>
      <w:bookmarkStart w:id="2552" w:name="_Toc493522589"/>
      <w:bookmarkStart w:id="2553" w:name="_Toc493607447"/>
      <w:bookmarkStart w:id="2554" w:name="_Toc493607632"/>
      <w:bookmarkStart w:id="2555" w:name="_Toc493778268"/>
      <w:bookmarkStart w:id="2556" w:name="_Toc494362375"/>
      <w:bookmarkStart w:id="2557" w:name="_Toc494362777"/>
      <w:bookmarkStart w:id="2558" w:name="_Toc497117294"/>
      <w:bookmarkStart w:id="2559" w:name="_Toc497128337"/>
      <w:bookmarkStart w:id="2560" w:name="_Toc497133169"/>
      <w:bookmarkStart w:id="2561" w:name="_Toc493168196"/>
      <w:bookmarkStart w:id="2562" w:name="_Toc493169471"/>
      <w:bookmarkStart w:id="2563" w:name="_Toc493169993"/>
      <w:bookmarkStart w:id="2564" w:name="_Toc493170515"/>
      <w:bookmarkStart w:id="2565" w:name="_Toc493243969"/>
      <w:bookmarkStart w:id="2566" w:name="_Toc493248112"/>
      <w:bookmarkStart w:id="2567" w:name="_Toc493522590"/>
      <w:bookmarkStart w:id="2568" w:name="_Toc493607448"/>
      <w:bookmarkStart w:id="2569" w:name="_Toc493607633"/>
      <w:bookmarkStart w:id="2570" w:name="_Toc493778269"/>
      <w:bookmarkStart w:id="2571" w:name="_Toc494362376"/>
      <w:bookmarkStart w:id="2572" w:name="_Toc494362778"/>
      <w:bookmarkStart w:id="2573" w:name="_Toc497117295"/>
      <w:bookmarkStart w:id="2574" w:name="_Toc497128338"/>
      <w:bookmarkStart w:id="2575" w:name="_Toc497133170"/>
      <w:bookmarkStart w:id="2576" w:name="_Toc493168197"/>
      <w:bookmarkStart w:id="2577" w:name="_Toc493169472"/>
      <w:bookmarkStart w:id="2578" w:name="_Toc493169994"/>
      <w:bookmarkStart w:id="2579" w:name="_Toc493170516"/>
      <w:bookmarkStart w:id="2580" w:name="_Toc493243970"/>
      <w:bookmarkStart w:id="2581" w:name="_Toc493248113"/>
      <w:bookmarkStart w:id="2582" w:name="_Toc493522591"/>
      <w:bookmarkStart w:id="2583" w:name="_Toc493607449"/>
      <w:bookmarkStart w:id="2584" w:name="_Toc493607634"/>
      <w:bookmarkStart w:id="2585" w:name="_Toc493778270"/>
      <w:bookmarkStart w:id="2586" w:name="_Toc494362377"/>
      <w:bookmarkStart w:id="2587" w:name="_Toc494362779"/>
      <w:bookmarkStart w:id="2588" w:name="_Toc497117296"/>
      <w:bookmarkStart w:id="2589" w:name="_Toc497128339"/>
      <w:bookmarkStart w:id="2590" w:name="_Toc497133171"/>
      <w:bookmarkStart w:id="2591" w:name="_Toc493168198"/>
      <w:bookmarkStart w:id="2592" w:name="_Toc493169473"/>
      <w:bookmarkStart w:id="2593" w:name="_Toc493169995"/>
      <w:bookmarkStart w:id="2594" w:name="_Toc493170517"/>
      <w:bookmarkStart w:id="2595" w:name="_Toc493243971"/>
      <w:bookmarkStart w:id="2596" w:name="_Toc493248114"/>
      <w:bookmarkStart w:id="2597" w:name="_Toc493522592"/>
      <w:bookmarkStart w:id="2598" w:name="_Toc493607450"/>
      <w:bookmarkStart w:id="2599" w:name="_Toc493607635"/>
      <w:bookmarkStart w:id="2600" w:name="_Toc493778271"/>
      <w:bookmarkStart w:id="2601" w:name="_Toc494362378"/>
      <w:bookmarkStart w:id="2602" w:name="_Toc494362780"/>
      <w:bookmarkStart w:id="2603" w:name="_Toc497117297"/>
      <w:bookmarkStart w:id="2604" w:name="_Toc497128340"/>
      <w:bookmarkStart w:id="2605" w:name="_Toc497133172"/>
      <w:bookmarkStart w:id="2606" w:name="_Toc493168199"/>
      <w:bookmarkStart w:id="2607" w:name="_Toc493169474"/>
      <w:bookmarkStart w:id="2608" w:name="_Toc493169996"/>
      <w:bookmarkStart w:id="2609" w:name="_Toc493170518"/>
      <w:bookmarkStart w:id="2610" w:name="_Toc493243972"/>
      <w:bookmarkStart w:id="2611" w:name="_Toc493248115"/>
      <w:bookmarkStart w:id="2612" w:name="_Toc493522593"/>
      <w:bookmarkStart w:id="2613" w:name="_Toc493607451"/>
      <w:bookmarkStart w:id="2614" w:name="_Toc493607636"/>
      <w:bookmarkStart w:id="2615" w:name="_Toc493778272"/>
      <w:bookmarkStart w:id="2616" w:name="_Toc494362379"/>
      <w:bookmarkStart w:id="2617" w:name="_Toc494362781"/>
      <w:bookmarkStart w:id="2618" w:name="_Toc497117298"/>
      <w:bookmarkStart w:id="2619" w:name="_Toc497128341"/>
      <w:bookmarkStart w:id="2620" w:name="_Toc497133173"/>
      <w:bookmarkStart w:id="2621" w:name="_Toc493168200"/>
      <w:bookmarkStart w:id="2622" w:name="_Toc493169475"/>
      <w:bookmarkStart w:id="2623" w:name="_Toc493169997"/>
      <w:bookmarkStart w:id="2624" w:name="_Toc493170519"/>
      <w:bookmarkStart w:id="2625" w:name="_Toc493243973"/>
      <w:bookmarkStart w:id="2626" w:name="_Toc493248116"/>
      <w:bookmarkStart w:id="2627" w:name="_Toc493522594"/>
      <w:bookmarkStart w:id="2628" w:name="_Toc493607452"/>
      <w:bookmarkStart w:id="2629" w:name="_Toc493607637"/>
      <w:bookmarkStart w:id="2630" w:name="_Toc493778273"/>
      <w:bookmarkStart w:id="2631" w:name="_Toc494362380"/>
      <w:bookmarkStart w:id="2632" w:name="_Toc494362782"/>
      <w:bookmarkStart w:id="2633" w:name="_Toc497117299"/>
      <w:bookmarkStart w:id="2634" w:name="_Toc497128342"/>
      <w:bookmarkStart w:id="2635" w:name="_Toc497133174"/>
      <w:bookmarkStart w:id="2636" w:name="_Toc493168201"/>
      <w:bookmarkStart w:id="2637" w:name="_Toc493169476"/>
      <w:bookmarkStart w:id="2638" w:name="_Toc493169998"/>
      <w:bookmarkStart w:id="2639" w:name="_Toc493170520"/>
      <w:bookmarkStart w:id="2640" w:name="_Toc493243974"/>
      <w:bookmarkStart w:id="2641" w:name="_Toc493248117"/>
      <w:bookmarkStart w:id="2642" w:name="_Toc493522595"/>
      <w:bookmarkStart w:id="2643" w:name="_Toc493607453"/>
      <w:bookmarkStart w:id="2644" w:name="_Toc493607638"/>
      <w:bookmarkStart w:id="2645" w:name="_Toc493778274"/>
      <w:bookmarkStart w:id="2646" w:name="_Toc494362381"/>
      <w:bookmarkStart w:id="2647" w:name="_Toc494362783"/>
      <w:bookmarkStart w:id="2648" w:name="_Toc497117300"/>
      <w:bookmarkStart w:id="2649" w:name="_Toc497128343"/>
      <w:bookmarkStart w:id="2650" w:name="_Toc497133175"/>
      <w:bookmarkStart w:id="2651" w:name="_Toc493168202"/>
      <w:bookmarkStart w:id="2652" w:name="_Toc493169477"/>
      <w:bookmarkStart w:id="2653" w:name="_Toc493169999"/>
      <w:bookmarkStart w:id="2654" w:name="_Toc493170521"/>
      <w:bookmarkStart w:id="2655" w:name="_Toc493243975"/>
      <w:bookmarkStart w:id="2656" w:name="_Toc493248118"/>
      <w:bookmarkStart w:id="2657" w:name="_Toc493522596"/>
      <w:bookmarkStart w:id="2658" w:name="_Toc493607454"/>
      <w:bookmarkStart w:id="2659" w:name="_Toc493607639"/>
      <w:bookmarkStart w:id="2660" w:name="_Toc493778275"/>
      <w:bookmarkStart w:id="2661" w:name="_Toc494362382"/>
      <w:bookmarkStart w:id="2662" w:name="_Toc494362784"/>
      <w:bookmarkStart w:id="2663" w:name="_Toc497117301"/>
      <w:bookmarkStart w:id="2664" w:name="_Toc497128344"/>
      <w:bookmarkStart w:id="2665" w:name="_Toc497133176"/>
      <w:bookmarkStart w:id="2666" w:name="_Toc493168203"/>
      <w:bookmarkStart w:id="2667" w:name="_Toc493169478"/>
      <w:bookmarkStart w:id="2668" w:name="_Toc493170000"/>
      <w:bookmarkStart w:id="2669" w:name="_Toc493170522"/>
      <w:bookmarkStart w:id="2670" w:name="_Toc493243976"/>
      <w:bookmarkStart w:id="2671" w:name="_Toc493248119"/>
      <w:bookmarkStart w:id="2672" w:name="_Toc493522597"/>
      <w:bookmarkStart w:id="2673" w:name="_Toc493607455"/>
      <w:bookmarkStart w:id="2674" w:name="_Toc493607640"/>
      <w:bookmarkStart w:id="2675" w:name="_Toc493778276"/>
      <w:bookmarkStart w:id="2676" w:name="_Toc494362383"/>
      <w:bookmarkStart w:id="2677" w:name="_Toc494362785"/>
      <w:bookmarkStart w:id="2678" w:name="_Toc497117302"/>
      <w:bookmarkStart w:id="2679" w:name="_Toc497128345"/>
      <w:bookmarkStart w:id="2680" w:name="_Toc497133177"/>
      <w:bookmarkStart w:id="2681" w:name="_Toc493168204"/>
      <w:bookmarkStart w:id="2682" w:name="_Toc493169479"/>
      <w:bookmarkStart w:id="2683" w:name="_Toc493170001"/>
      <w:bookmarkStart w:id="2684" w:name="_Toc493170523"/>
      <w:bookmarkStart w:id="2685" w:name="_Toc493243977"/>
      <w:bookmarkStart w:id="2686" w:name="_Toc493248120"/>
      <w:bookmarkStart w:id="2687" w:name="_Toc493522598"/>
      <w:bookmarkStart w:id="2688" w:name="_Toc493607456"/>
      <w:bookmarkStart w:id="2689" w:name="_Toc493607641"/>
      <w:bookmarkStart w:id="2690" w:name="_Toc493778277"/>
      <w:bookmarkStart w:id="2691" w:name="_Toc494362384"/>
      <w:bookmarkStart w:id="2692" w:name="_Toc494362786"/>
      <w:bookmarkStart w:id="2693" w:name="_Toc497117303"/>
      <w:bookmarkStart w:id="2694" w:name="_Toc497128346"/>
      <w:bookmarkStart w:id="2695" w:name="_Toc497133178"/>
      <w:bookmarkStart w:id="2696" w:name="_Toc493168205"/>
      <w:bookmarkStart w:id="2697" w:name="_Toc493169480"/>
      <w:bookmarkStart w:id="2698" w:name="_Toc493170002"/>
      <w:bookmarkStart w:id="2699" w:name="_Toc493170524"/>
      <w:bookmarkStart w:id="2700" w:name="_Toc493243978"/>
      <w:bookmarkStart w:id="2701" w:name="_Toc493248121"/>
      <w:bookmarkStart w:id="2702" w:name="_Toc493522599"/>
      <w:bookmarkStart w:id="2703" w:name="_Toc493607457"/>
      <w:bookmarkStart w:id="2704" w:name="_Toc493607642"/>
      <w:bookmarkStart w:id="2705" w:name="_Toc493778278"/>
      <w:bookmarkStart w:id="2706" w:name="_Toc494362385"/>
      <w:bookmarkStart w:id="2707" w:name="_Toc494362787"/>
      <w:bookmarkStart w:id="2708" w:name="_Toc497117304"/>
      <w:bookmarkStart w:id="2709" w:name="_Toc497128347"/>
      <w:bookmarkStart w:id="2710" w:name="_Toc497133179"/>
      <w:bookmarkStart w:id="2711" w:name="_Toc493168206"/>
      <w:bookmarkStart w:id="2712" w:name="_Toc493169481"/>
      <w:bookmarkStart w:id="2713" w:name="_Toc493170003"/>
      <w:bookmarkStart w:id="2714" w:name="_Toc493170525"/>
      <w:bookmarkStart w:id="2715" w:name="_Toc493243979"/>
      <w:bookmarkStart w:id="2716" w:name="_Toc493248122"/>
      <w:bookmarkStart w:id="2717" w:name="_Toc493522600"/>
      <w:bookmarkStart w:id="2718" w:name="_Toc493607458"/>
      <w:bookmarkStart w:id="2719" w:name="_Toc493607643"/>
      <w:bookmarkStart w:id="2720" w:name="_Toc493778279"/>
      <w:bookmarkStart w:id="2721" w:name="_Toc494362386"/>
      <w:bookmarkStart w:id="2722" w:name="_Toc494362788"/>
      <w:bookmarkStart w:id="2723" w:name="_Toc497117305"/>
      <w:bookmarkStart w:id="2724" w:name="_Toc497128348"/>
      <w:bookmarkStart w:id="2725" w:name="_Toc497133180"/>
      <w:bookmarkStart w:id="2726" w:name="_Toc493168207"/>
      <w:bookmarkStart w:id="2727" w:name="_Toc493169482"/>
      <w:bookmarkStart w:id="2728" w:name="_Toc493170004"/>
      <w:bookmarkStart w:id="2729" w:name="_Toc493170526"/>
      <w:bookmarkStart w:id="2730" w:name="_Toc493243980"/>
      <w:bookmarkStart w:id="2731" w:name="_Toc493248123"/>
      <w:bookmarkStart w:id="2732" w:name="_Toc493522601"/>
      <w:bookmarkStart w:id="2733" w:name="_Toc493607459"/>
      <w:bookmarkStart w:id="2734" w:name="_Toc493607644"/>
      <w:bookmarkStart w:id="2735" w:name="_Toc493778280"/>
      <w:bookmarkStart w:id="2736" w:name="_Toc494362387"/>
      <w:bookmarkStart w:id="2737" w:name="_Toc494362789"/>
      <w:bookmarkStart w:id="2738" w:name="_Toc497117306"/>
      <w:bookmarkStart w:id="2739" w:name="_Toc497128349"/>
      <w:bookmarkStart w:id="2740" w:name="_Toc497133181"/>
      <w:bookmarkStart w:id="2741" w:name="_Toc264554822"/>
      <w:bookmarkStart w:id="2742" w:name="_Toc264555194"/>
      <w:bookmarkStart w:id="2743" w:name="_Toc264556100"/>
      <w:bookmarkStart w:id="2744" w:name="_Toc264554823"/>
      <w:bookmarkStart w:id="2745" w:name="_Toc264555195"/>
      <w:bookmarkStart w:id="2746" w:name="_Toc264556101"/>
      <w:bookmarkStart w:id="2747" w:name="_Ref264557155"/>
      <w:bookmarkStart w:id="2748" w:name="_Toc119412111"/>
      <w:bookmarkStart w:id="2749" w:name="_Toc119484734"/>
      <w:bookmarkStart w:id="2750" w:name="_Toc119487302"/>
      <w:bookmarkEnd w:id="1281"/>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r w:rsidRPr="003C557F">
        <w:lastRenderedPageBreak/>
        <w:t>C</w:t>
      </w:r>
      <w:r w:rsidR="00372BEF">
        <w:t>OMMON ERROR MESSAGES</w:t>
      </w:r>
      <w:bookmarkEnd w:id="2747"/>
      <w:bookmarkEnd w:id="2748"/>
      <w:bookmarkEnd w:id="2749"/>
      <w:bookmarkEnd w:id="2750"/>
    </w:p>
    <w:p w14:paraId="0EA51981" w14:textId="77777777" w:rsidR="00A52D9A" w:rsidRPr="00F30287" w:rsidRDefault="00A52D9A"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F30287">
        <w:rPr>
          <w:rFonts w:ascii="Source Sans Pro" w:hAnsi="Source Sans Pro"/>
          <w:sz w:val="22"/>
          <w:szCs w:val="22"/>
        </w:rPr>
        <w:t>Listed below are some of the most common error messages that occur from transmissions. We have endeavoured to list the step/s that are required to remedy the error/s.</w:t>
      </w:r>
    </w:p>
    <w:p w14:paraId="142B3737" w14:textId="77777777" w:rsidR="0044793F" w:rsidRPr="009F7B3C" w:rsidRDefault="0044793F"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E: DOI is prior to location start date. Fix and resubmit claim (new)</w:t>
      </w:r>
    </w:p>
    <w:p w14:paraId="58F20422" w14:textId="77777777" w:rsidR="0044793F" w:rsidRPr="00A1159A" w:rsidRDefault="0044793F"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A1159A">
        <w:rPr>
          <w:rFonts w:ascii="Source Sans Pro" w:hAnsi="Source Sans Pro"/>
          <w:sz w:val="22"/>
          <w:szCs w:val="22"/>
        </w:rPr>
        <w:t>Either the DOI or the registration/location number used is incorrect. The DOI is outside the dates that the location selected was operational. Correct the DOI or the registration/location</w:t>
      </w:r>
      <w:r w:rsidR="00807E5C" w:rsidRPr="00A1159A">
        <w:rPr>
          <w:rFonts w:ascii="Source Sans Pro" w:hAnsi="Source Sans Pro"/>
          <w:sz w:val="22"/>
          <w:szCs w:val="22"/>
        </w:rPr>
        <w:t xml:space="preserve"> number assigned and re-send the claim to RTWSA. If you do not have the details on the start and end dates for each registration/location, contact RTWSA for guidance.</w:t>
      </w:r>
    </w:p>
    <w:p w14:paraId="57956D4F" w14:textId="77777777" w:rsidR="00057012" w:rsidRPr="009F7B3C" w:rsidRDefault="00057012"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E: Location X</w:t>
      </w:r>
      <w:r w:rsidR="000C2697" w:rsidRPr="009F7B3C">
        <w:rPr>
          <w:rFonts w:ascii="Source Sans Pro" w:hAnsi="Source Sans Pro"/>
          <w:i/>
          <w:sz w:val="22"/>
          <w:szCs w:val="22"/>
        </w:rPr>
        <w:t>XXX</w:t>
      </w:r>
      <w:r w:rsidRPr="009F7B3C">
        <w:rPr>
          <w:rFonts w:ascii="Source Sans Pro" w:hAnsi="Source Sans Pro"/>
          <w:i/>
          <w:sz w:val="22"/>
          <w:szCs w:val="22"/>
        </w:rPr>
        <w:t xml:space="preserve"> unkn</w:t>
      </w:r>
      <w:r w:rsidR="000C2697" w:rsidRPr="009F7B3C">
        <w:rPr>
          <w:rFonts w:ascii="Source Sans Pro" w:hAnsi="Source Sans Pro"/>
          <w:i/>
          <w:sz w:val="22"/>
          <w:szCs w:val="22"/>
        </w:rPr>
        <w:t>o</w:t>
      </w:r>
      <w:r w:rsidRPr="009F7B3C">
        <w:rPr>
          <w:rFonts w:ascii="Source Sans Pro" w:hAnsi="Source Sans Pro"/>
          <w:i/>
          <w:sz w:val="22"/>
          <w:szCs w:val="22"/>
        </w:rPr>
        <w:t>w</w:t>
      </w:r>
      <w:r w:rsidR="000C2697" w:rsidRPr="009F7B3C">
        <w:rPr>
          <w:rFonts w:ascii="Source Sans Pro" w:hAnsi="Source Sans Pro"/>
          <w:i/>
          <w:sz w:val="22"/>
          <w:szCs w:val="22"/>
        </w:rPr>
        <w:t>n</w:t>
      </w:r>
      <w:r w:rsidRPr="009F7B3C">
        <w:rPr>
          <w:rFonts w:ascii="Source Sans Pro" w:hAnsi="Source Sans Pro"/>
          <w:i/>
          <w:sz w:val="22"/>
          <w:szCs w:val="22"/>
        </w:rPr>
        <w:t>. Enter valid location number &amp; resubmit claim (new)</w:t>
      </w:r>
    </w:p>
    <w:p w14:paraId="1A8F4B30" w14:textId="5D8273BB" w:rsidR="00057012" w:rsidRPr="00A1159A" w:rsidRDefault="00057012"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A1159A">
        <w:rPr>
          <w:rFonts w:ascii="Source Sans Pro" w:hAnsi="Source Sans Pro"/>
          <w:sz w:val="22"/>
          <w:szCs w:val="22"/>
        </w:rPr>
        <w:t>The location number (</w:t>
      </w:r>
      <w:proofErr w:type="spellStart"/>
      <w:r w:rsidRPr="00A1159A">
        <w:rPr>
          <w:rFonts w:ascii="Source Sans Pro" w:hAnsi="Source Sans Pro"/>
          <w:sz w:val="22"/>
          <w:szCs w:val="22"/>
        </w:rPr>
        <w:t>x</w:t>
      </w:r>
      <w:r w:rsidR="00CE64A5">
        <w:rPr>
          <w:rFonts w:ascii="Source Sans Pro" w:hAnsi="Source Sans Pro"/>
          <w:sz w:val="22"/>
          <w:szCs w:val="22"/>
        </w:rPr>
        <w:t>xxx</w:t>
      </w:r>
      <w:proofErr w:type="spellEnd"/>
      <w:r w:rsidRPr="00A1159A">
        <w:rPr>
          <w:rFonts w:ascii="Source Sans Pro" w:hAnsi="Source Sans Pro"/>
          <w:sz w:val="22"/>
          <w:szCs w:val="22"/>
        </w:rPr>
        <w:t xml:space="preserve">) is not registered in the EDI </w:t>
      </w:r>
      <w:r w:rsidR="00437136" w:rsidRPr="00A1159A">
        <w:rPr>
          <w:rFonts w:ascii="Source Sans Pro" w:hAnsi="Source Sans Pro"/>
          <w:sz w:val="22"/>
          <w:szCs w:val="22"/>
        </w:rPr>
        <w:t>portal</w:t>
      </w:r>
      <w:r w:rsidRPr="00A1159A">
        <w:rPr>
          <w:rFonts w:ascii="Source Sans Pro" w:hAnsi="Source Sans Pro"/>
          <w:sz w:val="22"/>
          <w:szCs w:val="22"/>
        </w:rPr>
        <w:t>.</w:t>
      </w:r>
      <w:r w:rsidR="00437136" w:rsidRPr="00A1159A">
        <w:rPr>
          <w:rFonts w:ascii="Source Sans Pro" w:hAnsi="Source Sans Pro"/>
          <w:sz w:val="22"/>
          <w:szCs w:val="22"/>
        </w:rPr>
        <w:t xml:space="preserve"> Is the location number valid for the registration selected?</w:t>
      </w:r>
      <w:r w:rsidRPr="00A1159A">
        <w:rPr>
          <w:rFonts w:ascii="Source Sans Pro" w:hAnsi="Source Sans Pro"/>
          <w:sz w:val="22"/>
          <w:szCs w:val="22"/>
        </w:rPr>
        <w:t xml:space="preserve"> </w:t>
      </w:r>
      <w:r w:rsidR="00437136" w:rsidRPr="00A1159A">
        <w:rPr>
          <w:rFonts w:ascii="Source Sans Pro" w:hAnsi="Source Sans Pro"/>
          <w:sz w:val="22"/>
          <w:szCs w:val="22"/>
        </w:rPr>
        <w:t>If it is a new location, h</w:t>
      </w:r>
      <w:r w:rsidRPr="00A1159A">
        <w:rPr>
          <w:rFonts w:ascii="Source Sans Pro" w:hAnsi="Source Sans Pro"/>
          <w:sz w:val="22"/>
          <w:szCs w:val="22"/>
        </w:rPr>
        <w:t xml:space="preserve">ave you advised </w:t>
      </w:r>
      <w:r w:rsidR="00585903" w:rsidRPr="00A1159A">
        <w:rPr>
          <w:rFonts w:ascii="Source Sans Pro" w:hAnsi="Source Sans Pro"/>
          <w:sz w:val="22"/>
          <w:szCs w:val="22"/>
        </w:rPr>
        <w:t>RTWSA</w:t>
      </w:r>
      <w:r w:rsidRPr="00A1159A">
        <w:rPr>
          <w:rFonts w:ascii="Source Sans Pro" w:hAnsi="Source Sans Pro"/>
          <w:sz w:val="22"/>
          <w:szCs w:val="22"/>
        </w:rPr>
        <w:t xml:space="preserve"> of this location</w:t>
      </w:r>
      <w:r w:rsidR="00ED3B7C">
        <w:rPr>
          <w:rFonts w:ascii="Source Sans Pro" w:hAnsi="Source Sans Pro"/>
          <w:sz w:val="22"/>
          <w:szCs w:val="22"/>
        </w:rPr>
        <w:t>?</w:t>
      </w:r>
      <w:r w:rsidRPr="00A1159A">
        <w:rPr>
          <w:rFonts w:ascii="Source Sans Pro" w:hAnsi="Source Sans Pro"/>
          <w:sz w:val="22"/>
          <w:szCs w:val="22"/>
        </w:rPr>
        <w:t xml:space="preserve"> You may need to clarify this with </w:t>
      </w:r>
      <w:r w:rsidR="00ED3B7C">
        <w:rPr>
          <w:rFonts w:ascii="Source Sans Pro" w:hAnsi="Source Sans Pro"/>
          <w:sz w:val="22"/>
          <w:szCs w:val="22"/>
        </w:rPr>
        <w:t xml:space="preserve">RTWSA </w:t>
      </w:r>
      <w:r w:rsidRPr="00A1159A">
        <w:rPr>
          <w:rFonts w:ascii="Source Sans Pro" w:hAnsi="Source Sans Pro"/>
          <w:sz w:val="22"/>
          <w:szCs w:val="22"/>
        </w:rPr>
        <w:t xml:space="preserve">or if the wrong location number was used, correct the </w:t>
      </w:r>
      <w:r w:rsidR="000C2697" w:rsidRPr="00A1159A">
        <w:rPr>
          <w:rFonts w:ascii="Source Sans Pro" w:hAnsi="Source Sans Pro"/>
          <w:sz w:val="22"/>
          <w:szCs w:val="22"/>
        </w:rPr>
        <w:t xml:space="preserve">location name/number on your database </w:t>
      </w:r>
      <w:r w:rsidRPr="00A1159A">
        <w:rPr>
          <w:rFonts w:ascii="Source Sans Pro" w:hAnsi="Source Sans Pro"/>
          <w:sz w:val="22"/>
          <w:szCs w:val="22"/>
        </w:rPr>
        <w:t>and include</w:t>
      </w:r>
      <w:r w:rsidR="00437136" w:rsidRPr="00A1159A">
        <w:rPr>
          <w:rFonts w:ascii="Source Sans Pro" w:hAnsi="Source Sans Pro"/>
          <w:sz w:val="22"/>
          <w:szCs w:val="22"/>
        </w:rPr>
        <w:t>/flag</w:t>
      </w:r>
      <w:r w:rsidRPr="00A1159A">
        <w:rPr>
          <w:rFonts w:ascii="Source Sans Pro" w:hAnsi="Source Sans Pro"/>
          <w:sz w:val="22"/>
          <w:szCs w:val="22"/>
        </w:rPr>
        <w:t xml:space="preserve"> the claim in the next claim (E</w:t>
      </w:r>
      <w:r w:rsidR="00DE3162" w:rsidRPr="00A1159A">
        <w:rPr>
          <w:rFonts w:ascii="Source Sans Pro" w:hAnsi="Source Sans Pro"/>
          <w:sz w:val="22"/>
          <w:szCs w:val="22"/>
        </w:rPr>
        <w:t>DI</w:t>
      </w:r>
      <w:r w:rsidRPr="00A1159A">
        <w:rPr>
          <w:rFonts w:ascii="Source Sans Pro" w:hAnsi="Source Sans Pro"/>
          <w:sz w:val="22"/>
          <w:szCs w:val="22"/>
        </w:rPr>
        <w:t>) file.</w:t>
      </w:r>
    </w:p>
    <w:p w14:paraId="064441F7" w14:textId="2E31897A" w:rsidR="00057012" w:rsidRPr="009F7B3C" w:rsidRDefault="00057012"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 xml:space="preserve">E: (your </w:t>
      </w:r>
      <w:r w:rsidR="00A94865" w:rsidRPr="009F7B3C">
        <w:rPr>
          <w:rFonts w:ascii="Source Sans Pro" w:hAnsi="Source Sans Pro"/>
          <w:i/>
          <w:sz w:val="22"/>
          <w:szCs w:val="22"/>
        </w:rPr>
        <w:t>claim number</w:t>
      </w:r>
      <w:r w:rsidRPr="009F7B3C">
        <w:rPr>
          <w:rFonts w:ascii="Source Sans Pro" w:hAnsi="Source Sans Pro"/>
          <w:i/>
          <w:sz w:val="22"/>
          <w:szCs w:val="22"/>
        </w:rPr>
        <w:t xml:space="preserve">) already exists </w:t>
      </w:r>
      <w:r w:rsidRPr="00AA727E">
        <w:rPr>
          <w:rFonts w:ascii="Source Sans Pro" w:hAnsi="Source Sans Pro"/>
          <w:i/>
          <w:sz w:val="22"/>
          <w:szCs w:val="22"/>
        </w:rPr>
        <w:t xml:space="preserve">at </w:t>
      </w:r>
      <w:r w:rsidR="00A1098E" w:rsidRPr="00AA727E">
        <w:rPr>
          <w:rFonts w:ascii="Source Sans Pro" w:hAnsi="Source Sans Pro"/>
          <w:i/>
          <w:sz w:val="22"/>
          <w:szCs w:val="22"/>
        </w:rPr>
        <w:t>RTWSA</w:t>
      </w:r>
      <w:r w:rsidRPr="009F7B3C">
        <w:rPr>
          <w:rFonts w:ascii="Source Sans Pro" w:hAnsi="Source Sans Pro"/>
          <w:i/>
          <w:sz w:val="22"/>
          <w:szCs w:val="22"/>
        </w:rPr>
        <w:t xml:space="preserve"> and resubmit or advise </w:t>
      </w:r>
      <w:r w:rsidR="00F92B0E" w:rsidRPr="009F7B3C">
        <w:rPr>
          <w:rFonts w:ascii="Source Sans Pro" w:hAnsi="Source Sans Pro"/>
          <w:i/>
          <w:sz w:val="22"/>
          <w:szCs w:val="22"/>
        </w:rPr>
        <w:t>RTWSA</w:t>
      </w:r>
    </w:p>
    <w:p w14:paraId="03A345D3" w14:textId="20C31AAD" w:rsidR="00057012" w:rsidRPr="00A1159A" w:rsidRDefault="00585903" w:rsidP="004A7F9A">
      <w:pPr>
        <w:pStyle w:val="body"/>
        <w:spacing w:before="120"/>
        <w:rPr>
          <w:szCs w:val="22"/>
        </w:rPr>
      </w:pPr>
      <w:r w:rsidRPr="00A1159A">
        <w:rPr>
          <w:szCs w:val="22"/>
        </w:rPr>
        <w:t>RTWSA</w:t>
      </w:r>
      <w:r w:rsidR="00057012" w:rsidRPr="00A1159A">
        <w:rPr>
          <w:szCs w:val="22"/>
        </w:rPr>
        <w:t xml:space="preserve"> already has a claim with </w:t>
      </w:r>
      <w:r w:rsidR="00437136" w:rsidRPr="00A1159A">
        <w:rPr>
          <w:szCs w:val="22"/>
        </w:rPr>
        <w:t xml:space="preserve">this </w:t>
      </w:r>
      <w:r w:rsidR="005C331F" w:rsidRPr="00A1159A">
        <w:rPr>
          <w:szCs w:val="22"/>
        </w:rPr>
        <w:t>self-insured</w:t>
      </w:r>
      <w:r w:rsidR="00057012" w:rsidRPr="00A1159A">
        <w:rPr>
          <w:szCs w:val="22"/>
        </w:rPr>
        <w:t xml:space="preserve"> </w:t>
      </w:r>
      <w:r w:rsidR="00CF34A0" w:rsidRPr="00A1159A">
        <w:rPr>
          <w:szCs w:val="22"/>
        </w:rPr>
        <w:t xml:space="preserve">employer </w:t>
      </w:r>
      <w:r w:rsidR="00A94865" w:rsidRPr="00A1159A">
        <w:rPr>
          <w:szCs w:val="22"/>
        </w:rPr>
        <w:t>claim number</w:t>
      </w:r>
      <w:r w:rsidR="00057012" w:rsidRPr="00A1159A">
        <w:rPr>
          <w:szCs w:val="22"/>
        </w:rPr>
        <w:t xml:space="preserve"> (shown) on our </w:t>
      </w:r>
      <w:r w:rsidR="00057012" w:rsidRPr="000514E2">
        <w:rPr>
          <w:szCs w:val="22"/>
        </w:rPr>
        <w:t>database.</w:t>
      </w:r>
      <w:r w:rsidR="00057012" w:rsidRPr="00A1159A">
        <w:rPr>
          <w:szCs w:val="22"/>
        </w:rPr>
        <w:t xml:space="preserve"> Check your previously downloa</w:t>
      </w:r>
      <w:r w:rsidR="001F143F" w:rsidRPr="00A1159A">
        <w:rPr>
          <w:szCs w:val="22"/>
        </w:rPr>
        <w:t>de</w:t>
      </w:r>
      <w:r w:rsidR="00057012" w:rsidRPr="00A1159A">
        <w:rPr>
          <w:szCs w:val="22"/>
        </w:rPr>
        <w:t xml:space="preserve">d files for the </w:t>
      </w:r>
      <w:r w:rsidRPr="00A1159A">
        <w:rPr>
          <w:szCs w:val="22"/>
        </w:rPr>
        <w:t>RTWSA</w:t>
      </w:r>
      <w:r w:rsidR="00057012" w:rsidRPr="00A1159A">
        <w:rPr>
          <w:szCs w:val="22"/>
        </w:rPr>
        <w:t xml:space="preserve"> </w:t>
      </w:r>
      <w:r w:rsidR="00A94865" w:rsidRPr="00A1159A">
        <w:rPr>
          <w:szCs w:val="22"/>
        </w:rPr>
        <w:t>claim number</w:t>
      </w:r>
      <w:r w:rsidR="00057012" w:rsidRPr="00A1159A">
        <w:rPr>
          <w:szCs w:val="22"/>
        </w:rPr>
        <w:t xml:space="preserve"> and ensure it is loaded into your database against the claim. Once the </w:t>
      </w:r>
      <w:r w:rsidRPr="00A1159A">
        <w:rPr>
          <w:szCs w:val="22"/>
        </w:rPr>
        <w:t>RTWSA</w:t>
      </w:r>
      <w:r w:rsidR="00057012" w:rsidRPr="00A1159A">
        <w:rPr>
          <w:szCs w:val="22"/>
        </w:rPr>
        <w:t xml:space="preserve"> </w:t>
      </w:r>
      <w:r w:rsidR="00A94865" w:rsidRPr="00A1159A">
        <w:rPr>
          <w:szCs w:val="22"/>
        </w:rPr>
        <w:t>claim number</w:t>
      </w:r>
      <w:r w:rsidR="00057012" w:rsidRPr="00A1159A">
        <w:rPr>
          <w:szCs w:val="22"/>
        </w:rPr>
        <w:t xml:space="preserve"> is loaded against the </w:t>
      </w:r>
      <w:r w:rsidR="009167C2" w:rsidRPr="00A1159A">
        <w:rPr>
          <w:szCs w:val="22"/>
        </w:rPr>
        <w:t>claim,</w:t>
      </w:r>
      <w:r w:rsidR="00057012" w:rsidRPr="00A1159A">
        <w:rPr>
          <w:szCs w:val="22"/>
        </w:rPr>
        <w:t xml:space="preserve"> include</w:t>
      </w:r>
      <w:r w:rsidR="00437136" w:rsidRPr="00A1159A">
        <w:rPr>
          <w:szCs w:val="22"/>
        </w:rPr>
        <w:t>/flag</w:t>
      </w:r>
      <w:r w:rsidR="00057012" w:rsidRPr="00A1159A">
        <w:rPr>
          <w:szCs w:val="22"/>
        </w:rPr>
        <w:t xml:space="preserve"> the claim in the next EDI file.</w:t>
      </w:r>
    </w:p>
    <w:p w14:paraId="29BA5FC2" w14:textId="3A7A0A4F" w:rsidR="00057012" w:rsidRPr="009F7B3C" w:rsidRDefault="00057012"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E: Determination status not A, R, U, W</w:t>
      </w:r>
      <w:r w:rsidRPr="00E61CE9">
        <w:rPr>
          <w:rFonts w:ascii="Source Sans Pro" w:hAnsi="Source Sans Pro"/>
          <w:i/>
          <w:sz w:val="22"/>
          <w:szCs w:val="22"/>
        </w:rPr>
        <w:t xml:space="preserve">. </w:t>
      </w:r>
      <w:r w:rsidR="009C3B8F" w:rsidRPr="00E61CE9">
        <w:rPr>
          <w:rFonts w:ascii="Source Sans Pro" w:hAnsi="Source Sans Pro"/>
          <w:i/>
          <w:sz w:val="22"/>
          <w:szCs w:val="22"/>
        </w:rPr>
        <w:t>(</w:t>
      </w:r>
      <w:r w:rsidRPr="00E61CE9">
        <w:rPr>
          <w:rFonts w:ascii="Source Sans Pro" w:hAnsi="Source Sans Pro"/>
          <w:i/>
          <w:sz w:val="22"/>
          <w:szCs w:val="22"/>
        </w:rPr>
        <w:t>Correct</w:t>
      </w:r>
      <w:r w:rsidRPr="009F7B3C">
        <w:rPr>
          <w:rFonts w:ascii="Source Sans Pro" w:hAnsi="Source Sans Pro"/>
          <w:i/>
          <w:sz w:val="22"/>
          <w:szCs w:val="22"/>
        </w:rPr>
        <w:t xml:space="preserve"> &amp; resubmit claim)</w:t>
      </w:r>
    </w:p>
    <w:p w14:paraId="6DF8607A" w14:textId="257FA7FB" w:rsidR="000C2697" w:rsidRPr="00A1159A" w:rsidRDefault="00057012" w:rsidP="004A7F9A">
      <w:pPr>
        <w:pStyle w:val="body"/>
        <w:spacing w:before="120"/>
        <w:rPr>
          <w:szCs w:val="22"/>
        </w:rPr>
      </w:pPr>
      <w:r w:rsidRPr="00A1159A">
        <w:rPr>
          <w:szCs w:val="22"/>
        </w:rPr>
        <w:t xml:space="preserve">The wrong </w:t>
      </w:r>
      <w:r w:rsidR="004814A3" w:rsidRPr="00A1159A">
        <w:rPr>
          <w:szCs w:val="22"/>
        </w:rPr>
        <w:t xml:space="preserve">determination </w:t>
      </w:r>
      <w:r w:rsidRPr="00A1159A">
        <w:rPr>
          <w:szCs w:val="22"/>
        </w:rPr>
        <w:t xml:space="preserve">code has been entered or </w:t>
      </w:r>
      <w:r w:rsidR="000C2697" w:rsidRPr="00A1159A">
        <w:rPr>
          <w:szCs w:val="22"/>
        </w:rPr>
        <w:t xml:space="preserve">it </w:t>
      </w:r>
      <w:r w:rsidRPr="00A1159A">
        <w:rPr>
          <w:szCs w:val="22"/>
        </w:rPr>
        <w:t xml:space="preserve">has not been </w:t>
      </w:r>
      <w:r w:rsidR="000C2697" w:rsidRPr="00A1159A">
        <w:rPr>
          <w:szCs w:val="22"/>
        </w:rPr>
        <w:t xml:space="preserve">assigned to the claim. Correct the determination (accepted, rejected, </w:t>
      </w:r>
      <w:r w:rsidR="009167C2" w:rsidRPr="00A1159A">
        <w:rPr>
          <w:szCs w:val="22"/>
        </w:rPr>
        <w:t>undetermined,</w:t>
      </w:r>
      <w:r w:rsidR="000C2697" w:rsidRPr="00A1159A">
        <w:rPr>
          <w:szCs w:val="22"/>
        </w:rPr>
        <w:t xml:space="preserve"> or withdrawn) and include</w:t>
      </w:r>
      <w:r w:rsidR="004814A3" w:rsidRPr="00A1159A">
        <w:rPr>
          <w:szCs w:val="22"/>
        </w:rPr>
        <w:t>/flag</w:t>
      </w:r>
      <w:r w:rsidR="000C2697" w:rsidRPr="00A1159A">
        <w:rPr>
          <w:szCs w:val="22"/>
        </w:rPr>
        <w:t xml:space="preserve"> the claim in the next claim (E</w:t>
      </w:r>
      <w:r w:rsidR="001A48C7" w:rsidRPr="00A1159A">
        <w:rPr>
          <w:szCs w:val="22"/>
        </w:rPr>
        <w:t>DI</w:t>
      </w:r>
      <w:r w:rsidR="000C2697" w:rsidRPr="00A1159A">
        <w:rPr>
          <w:szCs w:val="22"/>
        </w:rPr>
        <w:t>) file.</w:t>
      </w:r>
    </w:p>
    <w:p w14:paraId="6C9A21B4" w14:textId="77777777" w:rsidR="00090CB0" w:rsidRPr="009F7B3C" w:rsidRDefault="00090CB0"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 xml:space="preserve">E: IMT paid but NWE field is blank. Enter NWE &amp; resubmit </w:t>
      </w:r>
    </w:p>
    <w:p w14:paraId="700BDA1E" w14:textId="77777777" w:rsidR="00090CB0" w:rsidRPr="00A1159A" w:rsidRDefault="00090CB0"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A1159A">
        <w:rPr>
          <w:rFonts w:ascii="Source Sans Pro" w:hAnsi="Source Sans Pro"/>
          <w:sz w:val="22"/>
          <w:szCs w:val="22"/>
        </w:rPr>
        <w:t>Enter the NWE amount and include</w:t>
      </w:r>
      <w:r w:rsidR="004814A3" w:rsidRPr="00A1159A">
        <w:rPr>
          <w:rFonts w:ascii="Source Sans Pro" w:hAnsi="Source Sans Pro"/>
          <w:sz w:val="22"/>
          <w:szCs w:val="22"/>
        </w:rPr>
        <w:t>/flag</w:t>
      </w:r>
      <w:r w:rsidRPr="00A1159A">
        <w:rPr>
          <w:rFonts w:ascii="Source Sans Pro" w:hAnsi="Source Sans Pro"/>
          <w:sz w:val="22"/>
          <w:szCs w:val="22"/>
        </w:rPr>
        <w:t xml:space="preserve"> the claim in the next EDI file.</w:t>
      </w:r>
    </w:p>
    <w:p w14:paraId="11BBA81D" w14:textId="6AC1F7F8" w:rsidR="00202EF2" w:rsidRPr="009F7B3C" w:rsidRDefault="00202EF2"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 xml:space="preserve">E: (payment type) $XXXX has decreased from $XXXX. Advise </w:t>
      </w:r>
      <w:r w:rsidR="00A1098E">
        <w:rPr>
          <w:rFonts w:ascii="Source Sans Pro" w:hAnsi="Source Sans Pro"/>
          <w:i/>
          <w:sz w:val="22"/>
          <w:szCs w:val="22"/>
        </w:rPr>
        <w:t xml:space="preserve">RTWSA </w:t>
      </w:r>
      <w:r w:rsidRPr="009F7B3C">
        <w:rPr>
          <w:rFonts w:ascii="Source Sans Pro" w:hAnsi="Source Sans Pro"/>
          <w:i/>
          <w:sz w:val="22"/>
          <w:szCs w:val="22"/>
        </w:rPr>
        <w:t>correct amount</w:t>
      </w:r>
    </w:p>
    <w:p w14:paraId="672D13B6" w14:textId="6C87B526" w:rsidR="00202EF2" w:rsidRPr="00A1159A" w:rsidRDefault="00202EF2"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A1159A">
        <w:rPr>
          <w:rFonts w:ascii="Source Sans Pro" w:hAnsi="Source Sans Pro"/>
          <w:sz w:val="22"/>
          <w:szCs w:val="22"/>
        </w:rPr>
        <w:t xml:space="preserve">The payment dollars for the category stated </w:t>
      </w:r>
      <w:r w:rsidR="00CF34A0" w:rsidRPr="00A1159A">
        <w:rPr>
          <w:rFonts w:ascii="Source Sans Pro" w:hAnsi="Source Sans Pro"/>
          <w:sz w:val="22"/>
          <w:szCs w:val="22"/>
        </w:rPr>
        <w:t xml:space="preserve">(payment type) </w:t>
      </w:r>
      <w:r w:rsidRPr="00A1159A">
        <w:rPr>
          <w:rFonts w:ascii="Source Sans Pro" w:hAnsi="Source Sans Pro"/>
          <w:sz w:val="22"/>
          <w:szCs w:val="22"/>
        </w:rPr>
        <w:t xml:space="preserve">have decreased </w:t>
      </w:r>
      <w:r w:rsidR="00CF34A0" w:rsidRPr="00A1159A">
        <w:rPr>
          <w:rFonts w:ascii="Source Sans Pro" w:hAnsi="Source Sans Pro"/>
          <w:sz w:val="22"/>
          <w:szCs w:val="22"/>
        </w:rPr>
        <w:t xml:space="preserve">since </w:t>
      </w:r>
      <w:r w:rsidRPr="00A1159A">
        <w:rPr>
          <w:rFonts w:ascii="Source Sans Pro" w:hAnsi="Source Sans Pro"/>
          <w:sz w:val="22"/>
          <w:szCs w:val="22"/>
        </w:rPr>
        <w:t xml:space="preserve">the last transmission. You will need to advise </w:t>
      </w:r>
      <w:r w:rsidR="00585903" w:rsidRPr="00A1159A">
        <w:rPr>
          <w:rFonts w:ascii="Source Sans Pro" w:hAnsi="Source Sans Pro"/>
          <w:sz w:val="22"/>
          <w:szCs w:val="22"/>
        </w:rPr>
        <w:t>RTWSA</w:t>
      </w:r>
      <w:r w:rsidRPr="00A1159A">
        <w:rPr>
          <w:rFonts w:ascii="Source Sans Pro" w:hAnsi="Source Sans Pro"/>
          <w:sz w:val="22"/>
          <w:szCs w:val="22"/>
        </w:rPr>
        <w:t xml:space="preserve"> as to why there was a decrease (or confirm the decrease if it was requested). An error will only occur if the </w:t>
      </w:r>
      <w:r w:rsidR="00404A11" w:rsidRPr="00A1159A">
        <w:rPr>
          <w:rFonts w:ascii="Source Sans Pro" w:hAnsi="Source Sans Pro"/>
          <w:sz w:val="22"/>
          <w:szCs w:val="22"/>
        </w:rPr>
        <w:t>income support</w:t>
      </w:r>
      <w:r w:rsidRPr="00A1159A">
        <w:rPr>
          <w:rFonts w:ascii="Source Sans Pro" w:hAnsi="Source Sans Pro"/>
          <w:sz w:val="22"/>
          <w:szCs w:val="22"/>
        </w:rPr>
        <w:t xml:space="preserve">, </w:t>
      </w:r>
      <w:r w:rsidR="00536299" w:rsidRPr="00A1159A">
        <w:rPr>
          <w:rFonts w:ascii="Source Sans Pro" w:hAnsi="Source Sans Pro"/>
          <w:sz w:val="22"/>
          <w:szCs w:val="22"/>
        </w:rPr>
        <w:t>lump sum</w:t>
      </w:r>
      <w:r w:rsidRPr="00A1159A">
        <w:rPr>
          <w:rFonts w:ascii="Source Sans Pro" w:hAnsi="Source Sans Pro"/>
          <w:sz w:val="22"/>
          <w:szCs w:val="22"/>
        </w:rPr>
        <w:t xml:space="preserve">, </w:t>
      </w:r>
      <w:r w:rsidR="00536299" w:rsidRPr="00A1159A">
        <w:rPr>
          <w:rFonts w:ascii="Source Sans Pro" w:hAnsi="Source Sans Pro"/>
          <w:sz w:val="22"/>
          <w:szCs w:val="22"/>
        </w:rPr>
        <w:t xml:space="preserve">redemption </w:t>
      </w:r>
      <w:r w:rsidRPr="00A1159A">
        <w:rPr>
          <w:rFonts w:ascii="Source Sans Pro" w:hAnsi="Source Sans Pro"/>
          <w:sz w:val="22"/>
          <w:szCs w:val="22"/>
        </w:rPr>
        <w:t xml:space="preserve">of </w:t>
      </w:r>
      <w:r w:rsidR="00536299" w:rsidRPr="00A1159A">
        <w:rPr>
          <w:rFonts w:ascii="Source Sans Pro" w:hAnsi="Source Sans Pro"/>
          <w:sz w:val="22"/>
          <w:szCs w:val="22"/>
        </w:rPr>
        <w:t xml:space="preserve">income </w:t>
      </w:r>
      <w:r w:rsidRPr="00A1159A">
        <w:rPr>
          <w:rFonts w:ascii="Source Sans Pro" w:hAnsi="Source Sans Pro"/>
          <w:sz w:val="22"/>
          <w:szCs w:val="22"/>
        </w:rPr>
        <w:t xml:space="preserve">or </w:t>
      </w:r>
      <w:r w:rsidR="00536299" w:rsidRPr="00A1159A">
        <w:rPr>
          <w:rFonts w:ascii="Source Sans Pro" w:hAnsi="Source Sans Pro"/>
          <w:sz w:val="22"/>
          <w:szCs w:val="22"/>
        </w:rPr>
        <w:t xml:space="preserve">redemption </w:t>
      </w:r>
      <w:r w:rsidRPr="00A1159A">
        <w:rPr>
          <w:rFonts w:ascii="Source Sans Pro" w:hAnsi="Source Sans Pro"/>
          <w:sz w:val="22"/>
          <w:szCs w:val="22"/>
        </w:rPr>
        <w:t xml:space="preserve">of </w:t>
      </w:r>
      <w:r w:rsidR="00536299" w:rsidRPr="00A1159A">
        <w:rPr>
          <w:rFonts w:ascii="Source Sans Pro" w:hAnsi="Source Sans Pro"/>
          <w:sz w:val="22"/>
          <w:szCs w:val="22"/>
        </w:rPr>
        <w:t xml:space="preserve">medical </w:t>
      </w:r>
      <w:r w:rsidR="00700199" w:rsidRPr="00A1159A">
        <w:rPr>
          <w:rFonts w:ascii="Source Sans Pro" w:hAnsi="Source Sans Pro"/>
          <w:sz w:val="22"/>
          <w:szCs w:val="22"/>
        </w:rPr>
        <w:t>payments has</w:t>
      </w:r>
      <w:r w:rsidRPr="00A1159A">
        <w:rPr>
          <w:rFonts w:ascii="Source Sans Pro" w:hAnsi="Source Sans Pro"/>
          <w:sz w:val="22"/>
          <w:szCs w:val="22"/>
        </w:rPr>
        <w:t xml:space="preserve"> decreased.</w:t>
      </w:r>
      <w:r w:rsidR="004814A3" w:rsidRPr="00A1159A">
        <w:rPr>
          <w:rFonts w:ascii="Source Sans Pro" w:hAnsi="Source Sans Pro"/>
          <w:sz w:val="22"/>
          <w:szCs w:val="22"/>
        </w:rPr>
        <w:t xml:space="preserve"> If the error is invalid, correct the data and include/reflag the claim in the next EDI file.</w:t>
      </w:r>
      <w:r w:rsidRPr="00A1159A">
        <w:rPr>
          <w:rFonts w:ascii="Source Sans Pro" w:hAnsi="Source Sans Pro"/>
          <w:sz w:val="22"/>
          <w:szCs w:val="22"/>
        </w:rPr>
        <w:t xml:space="preserve"> </w:t>
      </w:r>
    </w:p>
    <w:p w14:paraId="475A0947" w14:textId="77777777" w:rsidR="00721CF6" w:rsidRPr="009F7B3C" w:rsidRDefault="00721CF6"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N: (payment type) $XXXX decreased from $XXXX. Fix &amp; resubmit</w:t>
      </w:r>
    </w:p>
    <w:p w14:paraId="6422D2AA" w14:textId="2D5C08A0" w:rsidR="00721CF6" w:rsidRPr="00A1159A" w:rsidRDefault="00721CF6"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A1159A">
        <w:rPr>
          <w:rFonts w:ascii="Source Sans Pro" w:hAnsi="Source Sans Pro"/>
          <w:sz w:val="22"/>
          <w:szCs w:val="22"/>
        </w:rPr>
        <w:t xml:space="preserve">The payment dollars for the category stated </w:t>
      </w:r>
      <w:r w:rsidR="00CF34A0" w:rsidRPr="00A1159A">
        <w:rPr>
          <w:rFonts w:ascii="Source Sans Pro" w:hAnsi="Source Sans Pro"/>
          <w:sz w:val="22"/>
          <w:szCs w:val="22"/>
        </w:rPr>
        <w:t xml:space="preserve">(payment type) </w:t>
      </w:r>
      <w:r w:rsidRPr="00A1159A">
        <w:rPr>
          <w:rFonts w:ascii="Source Sans Pro" w:hAnsi="Source Sans Pro"/>
          <w:sz w:val="22"/>
          <w:szCs w:val="22"/>
        </w:rPr>
        <w:t xml:space="preserve">have decreased </w:t>
      </w:r>
      <w:r w:rsidR="00CF34A0" w:rsidRPr="00A1159A">
        <w:rPr>
          <w:rFonts w:ascii="Source Sans Pro" w:hAnsi="Source Sans Pro"/>
          <w:sz w:val="22"/>
          <w:szCs w:val="22"/>
        </w:rPr>
        <w:t xml:space="preserve">since </w:t>
      </w:r>
      <w:r w:rsidRPr="00A1159A">
        <w:rPr>
          <w:rFonts w:ascii="Source Sans Pro" w:hAnsi="Source Sans Pro"/>
          <w:sz w:val="22"/>
          <w:szCs w:val="22"/>
        </w:rPr>
        <w:t>the last transmission. If you do not beli</w:t>
      </w:r>
      <w:r w:rsidR="001F143F" w:rsidRPr="00A1159A">
        <w:rPr>
          <w:rFonts w:ascii="Source Sans Pro" w:hAnsi="Source Sans Pro"/>
          <w:sz w:val="22"/>
          <w:szCs w:val="22"/>
        </w:rPr>
        <w:t>e</w:t>
      </w:r>
      <w:r w:rsidRPr="00A1159A">
        <w:rPr>
          <w:rFonts w:ascii="Source Sans Pro" w:hAnsi="Source Sans Pro"/>
          <w:sz w:val="22"/>
          <w:szCs w:val="22"/>
        </w:rPr>
        <w:t>ve the amount transmitted is correct, amend the details on your database and include</w:t>
      </w:r>
      <w:r w:rsidR="004814A3" w:rsidRPr="00A1159A">
        <w:rPr>
          <w:rFonts w:ascii="Source Sans Pro" w:hAnsi="Source Sans Pro"/>
          <w:sz w:val="22"/>
          <w:szCs w:val="22"/>
        </w:rPr>
        <w:t>/flag</w:t>
      </w:r>
      <w:r w:rsidRPr="00A1159A">
        <w:rPr>
          <w:rFonts w:ascii="Source Sans Pro" w:hAnsi="Source Sans Pro"/>
          <w:sz w:val="22"/>
          <w:szCs w:val="22"/>
        </w:rPr>
        <w:t xml:space="preserve"> the claim in the next (EDI) file. A note </w:t>
      </w:r>
      <w:r w:rsidR="00CF34A0" w:rsidRPr="00A1159A">
        <w:rPr>
          <w:rFonts w:ascii="Source Sans Pro" w:hAnsi="Source Sans Pro"/>
          <w:sz w:val="22"/>
          <w:szCs w:val="22"/>
        </w:rPr>
        <w:t xml:space="preserve">(N:) </w:t>
      </w:r>
      <w:r w:rsidRPr="00A1159A">
        <w:rPr>
          <w:rFonts w:ascii="Source Sans Pro" w:hAnsi="Source Sans Pro"/>
          <w:sz w:val="22"/>
          <w:szCs w:val="22"/>
        </w:rPr>
        <w:t xml:space="preserve">will only occur if the payment groups </w:t>
      </w:r>
      <w:r w:rsidRPr="00A1159A">
        <w:rPr>
          <w:rFonts w:ascii="Source Sans Pro" w:hAnsi="Source Sans Pro"/>
          <w:b/>
          <w:sz w:val="22"/>
          <w:szCs w:val="22"/>
        </w:rPr>
        <w:t>other than</w:t>
      </w:r>
      <w:r w:rsidRPr="00A1159A">
        <w:rPr>
          <w:rFonts w:ascii="Source Sans Pro" w:hAnsi="Source Sans Pro"/>
          <w:sz w:val="22"/>
          <w:szCs w:val="22"/>
        </w:rPr>
        <w:t xml:space="preserve"> </w:t>
      </w:r>
      <w:r w:rsidR="00404A11" w:rsidRPr="00A1159A">
        <w:rPr>
          <w:rFonts w:ascii="Source Sans Pro" w:hAnsi="Source Sans Pro"/>
          <w:sz w:val="22"/>
          <w:szCs w:val="22"/>
        </w:rPr>
        <w:t>income support</w:t>
      </w:r>
      <w:r w:rsidRPr="00A1159A">
        <w:rPr>
          <w:rFonts w:ascii="Source Sans Pro" w:hAnsi="Source Sans Pro"/>
          <w:sz w:val="22"/>
          <w:szCs w:val="22"/>
        </w:rPr>
        <w:t xml:space="preserve">, </w:t>
      </w:r>
      <w:r w:rsidR="00B44A8E" w:rsidRPr="00A1159A">
        <w:rPr>
          <w:rFonts w:ascii="Source Sans Pro" w:hAnsi="Source Sans Pro"/>
          <w:sz w:val="22"/>
          <w:szCs w:val="22"/>
        </w:rPr>
        <w:t>lump sum</w:t>
      </w:r>
      <w:r w:rsidRPr="00A1159A">
        <w:rPr>
          <w:rFonts w:ascii="Source Sans Pro" w:hAnsi="Source Sans Pro"/>
          <w:sz w:val="22"/>
          <w:szCs w:val="22"/>
        </w:rPr>
        <w:t xml:space="preserve">, </w:t>
      </w:r>
      <w:r w:rsidR="00B44A8E" w:rsidRPr="00A1159A">
        <w:rPr>
          <w:rFonts w:ascii="Source Sans Pro" w:hAnsi="Source Sans Pro"/>
          <w:sz w:val="22"/>
          <w:szCs w:val="22"/>
        </w:rPr>
        <w:t xml:space="preserve">redemption </w:t>
      </w:r>
      <w:r w:rsidRPr="00A1159A">
        <w:rPr>
          <w:rFonts w:ascii="Source Sans Pro" w:hAnsi="Source Sans Pro"/>
          <w:sz w:val="22"/>
          <w:szCs w:val="22"/>
        </w:rPr>
        <w:t xml:space="preserve">of </w:t>
      </w:r>
      <w:r w:rsidR="00B44A8E" w:rsidRPr="00A1159A">
        <w:rPr>
          <w:rFonts w:ascii="Source Sans Pro" w:hAnsi="Source Sans Pro"/>
          <w:sz w:val="22"/>
          <w:szCs w:val="22"/>
        </w:rPr>
        <w:t xml:space="preserve">income </w:t>
      </w:r>
      <w:r w:rsidRPr="00A1159A">
        <w:rPr>
          <w:rFonts w:ascii="Source Sans Pro" w:hAnsi="Source Sans Pro"/>
          <w:sz w:val="22"/>
          <w:szCs w:val="22"/>
        </w:rPr>
        <w:t xml:space="preserve">or </w:t>
      </w:r>
      <w:r w:rsidR="00B44A8E" w:rsidRPr="00A1159A">
        <w:rPr>
          <w:rFonts w:ascii="Source Sans Pro" w:hAnsi="Source Sans Pro"/>
          <w:sz w:val="22"/>
          <w:szCs w:val="22"/>
        </w:rPr>
        <w:t xml:space="preserve">redemption </w:t>
      </w:r>
      <w:r w:rsidRPr="00A1159A">
        <w:rPr>
          <w:rFonts w:ascii="Source Sans Pro" w:hAnsi="Source Sans Pro"/>
          <w:sz w:val="22"/>
          <w:szCs w:val="22"/>
        </w:rPr>
        <w:t xml:space="preserve">of </w:t>
      </w:r>
      <w:r w:rsidR="00B44A8E" w:rsidRPr="00A1159A">
        <w:rPr>
          <w:rFonts w:ascii="Source Sans Pro" w:hAnsi="Source Sans Pro"/>
          <w:sz w:val="22"/>
          <w:szCs w:val="22"/>
        </w:rPr>
        <w:t xml:space="preserve">medical </w:t>
      </w:r>
      <w:r w:rsidRPr="00A1159A">
        <w:rPr>
          <w:rFonts w:ascii="Source Sans Pro" w:hAnsi="Source Sans Pro"/>
          <w:sz w:val="22"/>
          <w:szCs w:val="22"/>
        </w:rPr>
        <w:t xml:space="preserve">payments have decreased. </w:t>
      </w:r>
    </w:p>
    <w:p w14:paraId="26F8B6D9" w14:textId="77777777" w:rsidR="001A48C7" w:rsidRPr="009F7B3C" w:rsidRDefault="001A48C7"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 xml:space="preserve">N: Claim (XXXXXXXX/XX) is not open. Advise </w:t>
      </w:r>
      <w:r w:rsidR="00F92B0E" w:rsidRPr="009F7B3C">
        <w:rPr>
          <w:rFonts w:ascii="Source Sans Pro" w:hAnsi="Source Sans Pro"/>
          <w:i/>
          <w:sz w:val="22"/>
          <w:szCs w:val="22"/>
        </w:rPr>
        <w:t>RTWSA</w:t>
      </w:r>
      <w:r w:rsidRPr="009F7B3C">
        <w:rPr>
          <w:rFonts w:ascii="Source Sans Pro" w:hAnsi="Source Sans Pro"/>
          <w:i/>
          <w:sz w:val="22"/>
          <w:szCs w:val="22"/>
        </w:rPr>
        <w:t xml:space="preserve"> if claim is to be re-opened.</w:t>
      </w:r>
    </w:p>
    <w:p w14:paraId="2E8B7CAC" w14:textId="1EEA8640" w:rsidR="001A48C7" w:rsidRPr="00A1159A" w:rsidRDefault="00585903"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A1159A">
        <w:rPr>
          <w:rFonts w:ascii="Source Sans Pro" w:hAnsi="Source Sans Pro"/>
          <w:sz w:val="22"/>
          <w:szCs w:val="22"/>
        </w:rPr>
        <w:t>RTWSA</w:t>
      </w:r>
      <w:r w:rsidR="001A48C7" w:rsidRPr="00A1159A">
        <w:rPr>
          <w:rFonts w:ascii="Source Sans Pro" w:hAnsi="Source Sans Pro"/>
          <w:sz w:val="22"/>
          <w:szCs w:val="22"/>
        </w:rPr>
        <w:t xml:space="preserve"> has the claim closed on our database. The claim will remain closed </w:t>
      </w:r>
      <w:r w:rsidR="004814A3" w:rsidRPr="00A1159A">
        <w:rPr>
          <w:rFonts w:ascii="Source Sans Pro" w:hAnsi="Source Sans Pro"/>
          <w:sz w:val="22"/>
          <w:szCs w:val="22"/>
        </w:rPr>
        <w:t xml:space="preserve">at RTWSA. You should firstly </w:t>
      </w:r>
      <w:r w:rsidR="001A48C7" w:rsidRPr="00A1159A">
        <w:rPr>
          <w:rFonts w:ascii="Source Sans Pro" w:hAnsi="Source Sans Pro"/>
          <w:sz w:val="22"/>
          <w:szCs w:val="22"/>
        </w:rPr>
        <w:t xml:space="preserve">re-open the claim </w:t>
      </w:r>
      <w:r w:rsidR="00141ABB" w:rsidRPr="00A1159A">
        <w:rPr>
          <w:rFonts w:ascii="Source Sans Pro" w:hAnsi="Source Sans Pro"/>
          <w:sz w:val="22"/>
          <w:szCs w:val="22"/>
        </w:rPr>
        <w:t>and</w:t>
      </w:r>
      <w:r w:rsidR="001A48C7" w:rsidRPr="00A1159A">
        <w:rPr>
          <w:rFonts w:ascii="Source Sans Pro" w:hAnsi="Source Sans Pro"/>
          <w:sz w:val="22"/>
          <w:szCs w:val="22"/>
        </w:rPr>
        <w:t xml:space="preserve"> </w:t>
      </w:r>
      <w:r w:rsidR="00141ABB" w:rsidRPr="00A1159A">
        <w:rPr>
          <w:rFonts w:ascii="Source Sans Pro" w:hAnsi="Source Sans Pro"/>
          <w:sz w:val="22"/>
          <w:szCs w:val="22"/>
        </w:rPr>
        <w:t>re-</w:t>
      </w:r>
      <w:r w:rsidR="001A48C7" w:rsidRPr="00A1159A">
        <w:rPr>
          <w:rFonts w:ascii="Source Sans Pro" w:hAnsi="Source Sans Pro"/>
          <w:sz w:val="22"/>
          <w:szCs w:val="22"/>
        </w:rPr>
        <w:t>send it.</w:t>
      </w:r>
      <w:r w:rsidR="00141ABB" w:rsidRPr="00A1159A">
        <w:rPr>
          <w:rFonts w:ascii="Source Sans Pro" w:hAnsi="Source Sans Pro"/>
          <w:sz w:val="22"/>
          <w:szCs w:val="22"/>
        </w:rPr>
        <w:t xml:space="preserve"> </w:t>
      </w:r>
      <w:r w:rsidR="001A48C7" w:rsidRPr="00A1159A">
        <w:rPr>
          <w:rFonts w:ascii="Source Sans Pro" w:hAnsi="Source Sans Pro"/>
          <w:sz w:val="22"/>
          <w:szCs w:val="22"/>
        </w:rPr>
        <w:t>The data will continue to be updated on this claim even though it is closed.</w:t>
      </w:r>
    </w:p>
    <w:p w14:paraId="383AA428" w14:textId="77777777" w:rsidR="001A48C7" w:rsidRPr="009F7B3C" w:rsidRDefault="001A48C7"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lastRenderedPageBreak/>
        <w:t xml:space="preserve">N: Time </w:t>
      </w:r>
      <w:r w:rsidR="00B44A8E" w:rsidRPr="009F7B3C">
        <w:rPr>
          <w:rFonts w:ascii="Source Sans Pro" w:hAnsi="Source Sans Pro"/>
          <w:i/>
          <w:sz w:val="22"/>
          <w:szCs w:val="22"/>
        </w:rPr>
        <w:t xml:space="preserve">lost days </w:t>
      </w:r>
      <w:r w:rsidRPr="009F7B3C">
        <w:rPr>
          <w:rFonts w:ascii="Source Sans Pro" w:hAnsi="Source Sans Pro"/>
          <w:i/>
          <w:sz w:val="22"/>
          <w:szCs w:val="22"/>
        </w:rPr>
        <w:t>has decreased. Change</w:t>
      </w:r>
      <w:r w:rsidR="007A2B2C" w:rsidRPr="009F7B3C">
        <w:rPr>
          <w:rFonts w:ascii="Source Sans Pro" w:hAnsi="Source Sans Pro"/>
          <w:i/>
          <w:sz w:val="22"/>
          <w:szCs w:val="22"/>
        </w:rPr>
        <w:t xml:space="preserve">/correct </w:t>
      </w:r>
      <w:r w:rsidRPr="009F7B3C">
        <w:rPr>
          <w:rFonts w:ascii="Source Sans Pro" w:hAnsi="Source Sans Pro"/>
          <w:i/>
          <w:sz w:val="22"/>
          <w:szCs w:val="22"/>
        </w:rPr>
        <w:t>days lost and resubmit claim</w:t>
      </w:r>
    </w:p>
    <w:p w14:paraId="3CB86BEC" w14:textId="77777777" w:rsidR="001A48C7" w:rsidRPr="00A1159A" w:rsidRDefault="001A48C7"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A1159A">
        <w:rPr>
          <w:rFonts w:ascii="Source Sans Pro" w:hAnsi="Source Sans Pro"/>
          <w:sz w:val="22"/>
          <w:szCs w:val="22"/>
        </w:rPr>
        <w:t>The numbe</w:t>
      </w:r>
      <w:r w:rsidR="00A148DC" w:rsidRPr="00A1159A">
        <w:rPr>
          <w:rFonts w:ascii="Source Sans Pro" w:hAnsi="Source Sans Pro"/>
          <w:sz w:val="22"/>
          <w:szCs w:val="22"/>
        </w:rPr>
        <w:t>r of days lost on the claim has</w:t>
      </w:r>
      <w:r w:rsidRPr="00A1159A">
        <w:rPr>
          <w:rFonts w:ascii="Source Sans Pro" w:hAnsi="Source Sans Pro"/>
          <w:sz w:val="22"/>
          <w:szCs w:val="22"/>
        </w:rPr>
        <w:t xml:space="preserve"> decreased from the last transmission. You will need to verify that the current days lost are correct. If they are not correct, amend the details on your database and include</w:t>
      </w:r>
      <w:r w:rsidR="00141ABB" w:rsidRPr="00A1159A">
        <w:rPr>
          <w:rFonts w:ascii="Source Sans Pro" w:hAnsi="Source Sans Pro"/>
          <w:sz w:val="22"/>
          <w:szCs w:val="22"/>
        </w:rPr>
        <w:t>/flag</w:t>
      </w:r>
      <w:r w:rsidRPr="00A1159A">
        <w:rPr>
          <w:rFonts w:ascii="Source Sans Pro" w:hAnsi="Source Sans Pro"/>
          <w:sz w:val="22"/>
          <w:szCs w:val="22"/>
        </w:rPr>
        <w:t xml:space="preserve"> the claim in the next (EDI) file.</w:t>
      </w:r>
    </w:p>
    <w:p w14:paraId="0A110AF7" w14:textId="77777777" w:rsidR="00721CF6" w:rsidRPr="009F7B3C" w:rsidRDefault="00721CF6"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 xml:space="preserve">N: Days lost has gone up by IMT $ has not. </w:t>
      </w:r>
      <w:r w:rsidR="00903E9A" w:rsidRPr="009F7B3C">
        <w:rPr>
          <w:rFonts w:ascii="Source Sans Pro" w:hAnsi="Source Sans Pro"/>
          <w:i/>
          <w:sz w:val="22"/>
          <w:szCs w:val="22"/>
        </w:rPr>
        <w:t>Fix &amp; resubmit</w:t>
      </w:r>
    </w:p>
    <w:p w14:paraId="4ADE4B1F" w14:textId="77777777" w:rsidR="00903E9A" w:rsidRPr="00A1159A" w:rsidRDefault="00903E9A"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A1159A">
        <w:rPr>
          <w:rFonts w:ascii="Source Sans Pro" w:hAnsi="Source Sans Pro"/>
          <w:sz w:val="22"/>
          <w:szCs w:val="22"/>
        </w:rPr>
        <w:t xml:space="preserve">The number of days lost has increased, but the amount paid in </w:t>
      </w:r>
      <w:r w:rsidR="00B44A8E" w:rsidRPr="00A1159A">
        <w:rPr>
          <w:rFonts w:ascii="Source Sans Pro" w:hAnsi="Source Sans Pro"/>
          <w:sz w:val="22"/>
          <w:szCs w:val="22"/>
        </w:rPr>
        <w:t xml:space="preserve">income </w:t>
      </w:r>
      <w:r w:rsidR="00141ABB" w:rsidRPr="00A1159A">
        <w:rPr>
          <w:rFonts w:ascii="Source Sans Pro" w:hAnsi="Source Sans Pro"/>
          <w:sz w:val="22"/>
          <w:szCs w:val="22"/>
        </w:rPr>
        <w:t>support</w:t>
      </w:r>
      <w:r w:rsidR="00B44A8E" w:rsidRPr="00A1159A">
        <w:rPr>
          <w:rFonts w:ascii="Source Sans Pro" w:hAnsi="Source Sans Pro"/>
          <w:sz w:val="22"/>
          <w:szCs w:val="22"/>
        </w:rPr>
        <w:t xml:space="preserve"> </w:t>
      </w:r>
      <w:r w:rsidRPr="00A1159A">
        <w:rPr>
          <w:rFonts w:ascii="Source Sans Pro" w:hAnsi="Source Sans Pro"/>
          <w:sz w:val="22"/>
          <w:szCs w:val="22"/>
        </w:rPr>
        <w:t xml:space="preserve">has not changed. </w:t>
      </w:r>
      <w:r w:rsidR="008812FB" w:rsidRPr="00A1159A">
        <w:rPr>
          <w:rFonts w:ascii="Source Sans Pro" w:hAnsi="Source Sans Pro"/>
          <w:sz w:val="22"/>
          <w:szCs w:val="22"/>
        </w:rPr>
        <w:br/>
      </w:r>
      <w:r w:rsidRPr="00A1159A">
        <w:rPr>
          <w:rFonts w:ascii="Source Sans Pro" w:hAnsi="Source Sans Pro"/>
          <w:sz w:val="22"/>
          <w:szCs w:val="22"/>
        </w:rPr>
        <w:t>If the number of days lost is not correct, amend the details on your database and include</w:t>
      </w:r>
      <w:r w:rsidR="00141ABB" w:rsidRPr="00A1159A">
        <w:rPr>
          <w:rFonts w:ascii="Source Sans Pro" w:hAnsi="Source Sans Pro"/>
          <w:sz w:val="22"/>
          <w:szCs w:val="22"/>
        </w:rPr>
        <w:t>/flag</w:t>
      </w:r>
      <w:r w:rsidRPr="00A1159A">
        <w:rPr>
          <w:rFonts w:ascii="Source Sans Pro" w:hAnsi="Source Sans Pro"/>
          <w:sz w:val="22"/>
          <w:szCs w:val="22"/>
        </w:rPr>
        <w:t xml:space="preserve"> the claim in the next (EDI) file.</w:t>
      </w:r>
    </w:p>
    <w:p w14:paraId="62A454A9" w14:textId="6AC409DC" w:rsidR="004814A3" w:rsidRPr="009F7B3C" w:rsidRDefault="004814A3"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E</w:t>
      </w:r>
      <w:r w:rsidR="00AB0079" w:rsidRPr="009F7B3C">
        <w:rPr>
          <w:rFonts w:ascii="Source Sans Pro" w:hAnsi="Source Sans Pro"/>
          <w:i/>
          <w:sz w:val="22"/>
          <w:szCs w:val="22"/>
        </w:rPr>
        <w:t>:</w:t>
      </w:r>
      <w:r w:rsidRPr="009F7B3C">
        <w:rPr>
          <w:rFonts w:ascii="Source Sans Pro" w:hAnsi="Source Sans Pro"/>
          <w:i/>
          <w:sz w:val="22"/>
          <w:szCs w:val="22"/>
        </w:rPr>
        <w:t xml:space="preserve"> Residential Postcode is missing. Enter postcode &amp; resubmit claim OR</w:t>
      </w:r>
    </w:p>
    <w:p w14:paraId="5550B162" w14:textId="7DBB33FB" w:rsidR="004814A3" w:rsidRPr="009F7B3C" w:rsidRDefault="004814A3" w:rsidP="004A7F9A">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rPr>
          <w:rFonts w:ascii="Source Sans Pro" w:hAnsi="Source Sans Pro"/>
          <w:i/>
          <w:sz w:val="22"/>
          <w:szCs w:val="22"/>
        </w:rPr>
      </w:pPr>
      <w:r w:rsidRPr="009F7B3C">
        <w:rPr>
          <w:rFonts w:ascii="Source Sans Pro" w:hAnsi="Source Sans Pro"/>
          <w:i/>
          <w:sz w:val="22"/>
          <w:szCs w:val="22"/>
        </w:rPr>
        <w:t xml:space="preserve">E: Residential Postcode (XXXX) invalid. Correct &amp; resubmit </w:t>
      </w:r>
    </w:p>
    <w:p w14:paraId="13B1DC37" w14:textId="287260FB" w:rsidR="004814A3" w:rsidRPr="00A1159A" w:rsidRDefault="009D7090" w:rsidP="004A7F9A">
      <w:pPr>
        <w:tabs>
          <w:tab w:val="clear" w:pos="227"/>
          <w:tab w:val="clear" w:pos="454"/>
          <w:tab w:val="clear" w:pos="680"/>
          <w:tab w:val="clear" w:pos="907"/>
          <w:tab w:val="clear" w:pos="1134"/>
          <w:tab w:val="clear" w:pos="1361"/>
          <w:tab w:val="clear" w:pos="1588"/>
          <w:tab w:val="clear" w:pos="1814"/>
          <w:tab w:val="clear" w:pos="2041"/>
        </w:tabs>
        <w:spacing w:after="120" w:line="240" w:lineRule="auto"/>
        <w:rPr>
          <w:rFonts w:ascii="Source Sans Pro" w:hAnsi="Source Sans Pro"/>
          <w:sz w:val="22"/>
          <w:szCs w:val="22"/>
        </w:rPr>
      </w:pPr>
      <w:r w:rsidRPr="00A1159A">
        <w:rPr>
          <w:rFonts w:ascii="Source Sans Pro" w:hAnsi="Source Sans Pro"/>
          <w:sz w:val="22"/>
          <w:szCs w:val="22"/>
        </w:rPr>
        <w:t xml:space="preserve">A valid postcode is required. </w:t>
      </w:r>
      <w:r w:rsidR="004814A3" w:rsidRPr="00A1159A">
        <w:rPr>
          <w:rFonts w:ascii="Source Sans Pro" w:hAnsi="Source Sans Pro"/>
          <w:sz w:val="22"/>
          <w:szCs w:val="22"/>
        </w:rPr>
        <w:t xml:space="preserve">The </w:t>
      </w:r>
      <w:r w:rsidR="00CE64A5">
        <w:rPr>
          <w:rFonts w:ascii="Source Sans Pro" w:hAnsi="Source Sans Pro"/>
          <w:sz w:val="22"/>
          <w:szCs w:val="22"/>
        </w:rPr>
        <w:t>w</w:t>
      </w:r>
      <w:r w:rsidR="004814A3" w:rsidRPr="00A1159A">
        <w:rPr>
          <w:rFonts w:ascii="Source Sans Pro" w:hAnsi="Source Sans Pro"/>
          <w:sz w:val="22"/>
          <w:szCs w:val="22"/>
        </w:rPr>
        <w:t xml:space="preserve">orker’s postcode is wrong (or missing), correct the worker’s postcode on your </w:t>
      </w:r>
      <w:r w:rsidR="009167C2" w:rsidRPr="00A1159A">
        <w:rPr>
          <w:rFonts w:ascii="Source Sans Pro" w:hAnsi="Source Sans Pro"/>
          <w:sz w:val="22"/>
          <w:szCs w:val="22"/>
        </w:rPr>
        <w:t>database,</w:t>
      </w:r>
      <w:r w:rsidR="004814A3" w:rsidRPr="00A1159A">
        <w:rPr>
          <w:rFonts w:ascii="Source Sans Pro" w:hAnsi="Source Sans Pro"/>
          <w:sz w:val="22"/>
          <w:szCs w:val="22"/>
        </w:rPr>
        <w:t xml:space="preserve"> and include the claim in the next claim (EDI) file</w:t>
      </w:r>
    </w:p>
    <w:p w14:paraId="4136F708" w14:textId="149A6099" w:rsidR="00057012" w:rsidRPr="00F30287" w:rsidRDefault="00057012" w:rsidP="004A7F9A">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30287">
        <w:rPr>
          <w:rFonts w:ascii="Source Sans Pro" w:hAnsi="Source Sans Pro"/>
          <w:sz w:val="22"/>
        </w:rPr>
        <w:t>Keys</w:t>
      </w:r>
      <w:r w:rsidR="009F7B3C">
        <w:rPr>
          <w:rFonts w:ascii="Source Sans Pro" w:hAnsi="Source Sans Pro"/>
          <w:sz w:val="22"/>
        </w:rPr>
        <w:t>:</w:t>
      </w:r>
      <w:r w:rsidRPr="00F30287">
        <w:rPr>
          <w:rFonts w:ascii="Source Sans Pro" w:hAnsi="Source Sans Pro"/>
          <w:sz w:val="22"/>
        </w:rPr>
        <w:t xml:space="preserve"> </w:t>
      </w:r>
    </w:p>
    <w:p w14:paraId="74AFCF3C" w14:textId="77777777" w:rsidR="00057012" w:rsidRPr="00F30287" w:rsidRDefault="00057012" w:rsidP="004A7F9A">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30287">
        <w:rPr>
          <w:rFonts w:ascii="Source Sans Pro" w:hAnsi="Source Sans Pro"/>
          <w:sz w:val="22"/>
        </w:rPr>
        <w:t xml:space="preserve">SI = </w:t>
      </w:r>
      <w:r w:rsidR="00D038E2" w:rsidRPr="00F30287">
        <w:rPr>
          <w:rFonts w:ascii="Source Sans Pro" w:hAnsi="Source Sans Pro"/>
          <w:sz w:val="22"/>
        </w:rPr>
        <w:t>Self-insured employer</w:t>
      </w:r>
    </w:p>
    <w:p w14:paraId="17AE2F21" w14:textId="77777777" w:rsidR="00057012" w:rsidRPr="00F30287" w:rsidRDefault="00F92B0E" w:rsidP="004A7F9A">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30287">
        <w:rPr>
          <w:rFonts w:ascii="Source Sans Pro" w:hAnsi="Source Sans Pro"/>
          <w:sz w:val="22"/>
        </w:rPr>
        <w:t>RTWSA</w:t>
      </w:r>
      <w:r w:rsidR="00057012" w:rsidRPr="00F30287">
        <w:rPr>
          <w:rFonts w:ascii="Source Sans Pro" w:hAnsi="Source Sans Pro"/>
          <w:sz w:val="22"/>
        </w:rPr>
        <w:t xml:space="preserve"> = </w:t>
      </w:r>
      <w:proofErr w:type="spellStart"/>
      <w:r w:rsidRPr="00F30287">
        <w:rPr>
          <w:rFonts w:ascii="Source Sans Pro" w:hAnsi="Source Sans Pro"/>
          <w:sz w:val="22"/>
        </w:rPr>
        <w:t>ReturnToWorkSA</w:t>
      </w:r>
      <w:proofErr w:type="spellEnd"/>
    </w:p>
    <w:p w14:paraId="1052C1E9" w14:textId="77777777" w:rsidR="00057012" w:rsidRPr="00F30287" w:rsidRDefault="00057012" w:rsidP="004A7F9A">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30287">
        <w:rPr>
          <w:rFonts w:ascii="Source Sans Pro" w:hAnsi="Source Sans Pro"/>
          <w:sz w:val="22"/>
        </w:rPr>
        <w:t>SWP = Software provider</w:t>
      </w:r>
    </w:p>
    <w:p w14:paraId="51E5AE9B" w14:textId="77777777" w:rsidR="00EE251D" w:rsidRPr="00F30287" w:rsidRDefault="00EE251D" w:rsidP="004A7F9A">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30287">
        <w:rPr>
          <w:rFonts w:ascii="Source Sans Pro" w:hAnsi="Source Sans Pro"/>
          <w:sz w:val="22"/>
        </w:rPr>
        <w:t>W = Worker</w:t>
      </w:r>
    </w:p>
    <w:p w14:paraId="73685B87" w14:textId="77777777" w:rsidR="00057012" w:rsidRPr="00F30287" w:rsidRDefault="00057012" w:rsidP="004A7F9A">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30287">
        <w:rPr>
          <w:rFonts w:ascii="Source Sans Pro" w:hAnsi="Source Sans Pro"/>
          <w:sz w:val="22"/>
        </w:rPr>
        <w:t xml:space="preserve">DOI = Date of </w:t>
      </w:r>
      <w:r w:rsidR="00B44A8E" w:rsidRPr="00F30287">
        <w:rPr>
          <w:rFonts w:ascii="Source Sans Pro" w:hAnsi="Source Sans Pro"/>
          <w:sz w:val="22"/>
        </w:rPr>
        <w:t>injury</w:t>
      </w:r>
    </w:p>
    <w:p w14:paraId="0FC994E6" w14:textId="77777777" w:rsidR="00A262B6" w:rsidRDefault="00057012" w:rsidP="004A7F9A">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r w:rsidRPr="00F30287">
        <w:rPr>
          <w:rFonts w:ascii="Source Sans Pro" w:hAnsi="Source Sans Pro"/>
          <w:sz w:val="22"/>
        </w:rPr>
        <w:t xml:space="preserve">DOD = Date of </w:t>
      </w:r>
      <w:r w:rsidR="00B44A8E" w:rsidRPr="00F30287">
        <w:rPr>
          <w:rFonts w:ascii="Source Sans Pro" w:hAnsi="Source Sans Pro"/>
          <w:sz w:val="22"/>
        </w:rPr>
        <w:t>death</w:t>
      </w:r>
    </w:p>
    <w:p w14:paraId="2F162942" w14:textId="77777777" w:rsidR="00A61F2B" w:rsidRDefault="00A61F2B" w:rsidP="004A7F9A">
      <w:pPr>
        <w:tabs>
          <w:tab w:val="clear" w:pos="227"/>
          <w:tab w:val="clear" w:pos="454"/>
          <w:tab w:val="clear" w:pos="680"/>
          <w:tab w:val="clear" w:pos="907"/>
          <w:tab w:val="clear" w:pos="1134"/>
          <w:tab w:val="clear" w:pos="1361"/>
          <w:tab w:val="clear" w:pos="1588"/>
          <w:tab w:val="clear" w:pos="1814"/>
          <w:tab w:val="clear" w:pos="2041"/>
        </w:tabs>
        <w:rPr>
          <w:rFonts w:ascii="Source Sans Pro" w:hAnsi="Source Sans Pro"/>
          <w:sz w:val="22"/>
        </w:rPr>
      </w:pPr>
    </w:p>
    <w:p w14:paraId="719EC957" w14:textId="43C73882" w:rsidR="004E1FB9" w:rsidRPr="003C557F" w:rsidRDefault="00A61F2B" w:rsidP="00316202">
      <w:pPr>
        <w:pStyle w:val="APPA"/>
        <w:tabs>
          <w:tab w:val="clear" w:pos="4211"/>
        </w:tabs>
      </w:pPr>
      <w:bookmarkStart w:id="2751" w:name="_Toc493169484"/>
      <w:bookmarkStart w:id="2752" w:name="_Toc493170006"/>
      <w:bookmarkStart w:id="2753" w:name="_Toc493170528"/>
      <w:bookmarkStart w:id="2754" w:name="_Toc493243982"/>
      <w:bookmarkStart w:id="2755" w:name="_Toc493248125"/>
      <w:bookmarkStart w:id="2756" w:name="_Toc493522603"/>
      <w:bookmarkStart w:id="2757" w:name="_Toc493607461"/>
      <w:bookmarkStart w:id="2758" w:name="_Toc493607646"/>
      <w:bookmarkStart w:id="2759" w:name="_Toc493778282"/>
      <w:bookmarkStart w:id="2760" w:name="_Toc494362389"/>
      <w:bookmarkStart w:id="2761" w:name="_Toc494362791"/>
      <w:bookmarkStart w:id="2762" w:name="_Toc497117308"/>
      <w:bookmarkStart w:id="2763" w:name="_Toc497128351"/>
      <w:bookmarkStart w:id="2764" w:name="_Toc497133183"/>
      <w:bookmarkStart w:id="2765" w:name="_Ref411511043"/>
      <w:bookmarkStart w:id="2766" w:name="_Toc493240518"/>
      <w:bookmarkStart w:id="2767" w:name="_Toc119412112"/>
      <w:bookmarkStart w:id="2768" w:name="_Toc119484735"/>
      <w:bookmarkStart w:id="2769" w:name="_Toc119487303"/>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r>
        <w:lastRenderedPageBreak/>
        <w:t>L</w:t>
      </w:r>
      <w:r w:rsidR="004E1FB9">
        <w:t>ANGUAGE TCDE values</w:t>
      </w:r>
      <w:bookmarkStart w:id="2770" w:name="_Toc493169485"/>
      <w:bookmarkStart w:id="2771" w:name="_Toc493170007"/>
      <w:bookmarkStart w:id="2772" w:name="_Toc493170529"/>
      <w:bookmarkStart w:id="2773" w:name="_Toc493243983"/>
      <w:bookmarkStart w:id="2774" w:name="_Toc493248126"/>
      <w:bookmarkStart w:id="2775" w:name="_Toc493522604"/>
      <w:bookmarkEnd w:id="2765"/>
      <w:bookmarkEnd w:id="2766"/>
      <w:bookmarkEnd w:id="2767"/>
      <w:bookmarkEnd w:id="2770"/>
      <w:bookmarkEnd w:id="2771"/>
      <w:bookmarkEnd w:id="2772"/>
      <w:bookmarkEnd w:id="2773"/>
      <w:bookmarkEnd w:id="2774"/>
      <w:bookmarkEnd w:id="2775"/>
      <w:bookmarkEnd w:id="2768"/>
      <w:bookmarkEnd w:id="2769"/>
    </w:p>
    <w:p w14:paraId="369A3DE3" w14:textId="77777777" w:rsidR="00ED17E1" w:rsidRDefault="00ED17E1" w:rsidP="00A61F2B">
      <w:pPr>
        <w:pStyle w:val="Appendix2"/>
        <w:numPr>
          <w:ilvl w:val="0"/>
          <w:numId w:val="0"/>
        </w:numPr>
        <w:spacing w:before="0" w:after="0"/>
        <w:ind w:left="34"/>
        <w:rPr>
          <w:rFonts w:ascii="Source Sans Pro" w:hAnsi="Source Sans Pro"/>
          <w:i/>
          <w:sz w:val="22"/>
        </w:rPr>
        <w:sectPr w:rsidR="00ED17E1" w:rsidSect="00CB42BF">
          <w:headerReference w:type="default" r:id="rId21"/>
          <w:footerReference w:type="default" r:id="rId22"/>
          <w:pgSz w:w="11907" w:h="16839" w:code="9"/>
          <w:pgMar w:top="1134" w:right="1418" w:bottom="1134" w:left="1389" w:header="851" w:footer="284" w:gutter="0"/>
          <w:cols w:space="708"/>
        </w:sectPr>
      </w:pPr>
    </w:p>
    <w:p w14:paraId="0C4DFAF2" w14:textId="77777777" w:rsidR="00ED17E1" w:rsidRDefault="00ED17E1" w:rsidP="00A61F2B">
      <w:pPr>
        <w:pStyle w:val="Appendix2"/>
        <w:numPr>
          <w:ilvl w:val="0"/>
          <w:numId w:val="0"/>
        </w:numPr>
        <w:spacing w:before="0" w:after="0"/>
        <w:ind w:left="34"/>
        <w:rPr>
          <w:rFonts w:ascii="Source Sans Pro" w:hAnsi="Source Sans Pro"/>
          <w:i/>
          <w:sz w:val="22"/>
        </w:rPr>
      </w:pPr>
    </w:p>
    <w:p w14:paraId="793A4FF8" w14:textId="287DEB66" w:rsidR="00A61F2B" w:rsidRPr="00ED17E1" w:rsidRDefault="00A61F2B" w:rsidP="00A61F2B">
      <w:pPr>
        <w:pStyle w:val="Appendix2"/>
        <w:numPr>
          <w:ilvl w:val="0"/>
          <w:numId w:val="0"/>
        </w:numPr>
        <w:spacing w:before="0" w:after="0"/>
        <w:ind w:left="34"/>
        <w:rPr>
          <w:rFonts w:ascii="Source Sans Pro" w:hAnsi="Source Sans Pro"/>
          <w:b/>
          <w:i/>
          <w:sz w:val="22"/>
        </w:rPr>
      </w:pPr>
      <w:r w:rsidRPr="00ED17E1">
        <w:rPr>
          <w:rFonts w:ascii="Source Sans Pro" w:hAnsi="Source Sans Pro"/>
          <w:b/>
          <w:i/>
          <w:sz w:val="22"/>
        </w:rPr>
        <w:t xml:space="preserve">LANGUAGE </w:t>
      </w:r>
      <w:r w:rsidRPr="00ED17E1">
        <w:rPr>
          <w:rFonts w:ascii="Source Sans Pro" w:hAnsi="Source Sans Pro"/>
          <w:b/>
          <w:i/>
          <w:sz w:val="22"/>
        </w:rPr>
        <w:tab/>
        <w:t>Description</w:t>
      </w:r>
    </w:p>
    <w:p w14:paraId="35D71832" w14:textId="01BC6640" w:rsidR="00A61F2B" w:rsidRPr="00ED17E1" w:rsidRDefault="00A61F2B" w:rsidP="00A61F2B">
      <w:pPr>
        <w:tabs>
          <w:tab w:val="clear" w:pos="227"/>
          <w:tab w:val="clear" w:pos="454"/>
          <w:tab w:val="clear" w:pos="680"/>
          <w:tab w:val="clear" w:pos="907"/>
          <w:tab w:val="clear" w:pos="1134"/>
          <w:tab w:val="clear" w:pos="1361"/>
          <w:tab w:val="clear" w:pos="1588"/>
          <w:tab w:val="clear" w:pos="1814"/>
          <w:tab w:val="clear" w:pos="2041"/>
        </w:tabs>
        <w:spacing w:before="0" w:line="240" w:lineRule="auto"/>
        <w:ind w:left="1276" w:hanging="992"/>
        <w:rPr>
          <w:rFonts w:ascii="Source Sans Pro" w:hAnsi="Source Sans Pro"/>
          <w:b/>
          <w:sz w:val="22"/>
        </w:rPr>
      </w:pPr>
      <w:r w:rsidRPr="00ED17E1">
        <w:rPr>
          <w:rFonts w:ascii="Source Sans Pro" w:hAnsi="Source Sans Pro"/>
          <w:b/>
          <w:i/>
          <w:sz w:val="22"/>
        </w:rPr>
        <w:t>TCDE</w:t>
      </w:r>
      <w:r w:rsidRPr="00ED17E1">
        <w:rPr>
          <w:rFonts w:ascii="Source Sans Pro" w:hAnsi="Source Sans Pro"/>
          <w:b/>
          <w:i/>
          <w:sz w:val="22"/>
        </w:rPr>
        <w:tab/>
      </w:r>
    </w:p>
    <w:p w14:paraId="05D029AA" w14:textId="57F8A948" w:rsidR="004E1FB9" w:rsidRPr="00654F05" w:rsidRDefault="004E1FB9" w:rsidP="007D021C">
      <w:pPr>
        <w:tabs>
          <w:tab w:val="clear" w:pos="227"/>
          <w:tab w:val="clear" w:pos="454"/>
          <w:tab w:val="clear" w:pos="680"/>
          <w:tab w:val="clear" w:pos="907"/>
          <w:tab w:val="clear" w:pos="1134"/>
          <w:tab w:val="clear" w:pos="1361"/>
          <w:tab w:val="clear" w:pos="1588"/>
          <w:tab w:val="clear" w:pos="1814"/>
          <w:tab w:val="clear" w:pos="2041"/>
        </w:tabs>
        <w:spacing w:before="0" w:line="240" w:lineRule="auto"/>
        <w:ind w:left="1276" w:hanging="992"/>
        <w:rPr>
          <w:rFonts w:ascii="Source Sans Pro" w:hAnsi="Source Sans Pro"/>
          <w:sz w:val="22"/>
        </w:rPr>
      </w:pPr>
      <w:r w:rsidRPr="00654F05">
        <w:rPr>
          <w:rFonts w:ascii="Source Sans Pro" w:hAnsi="Source Sans Pro"/>
          <w:sz w:val="22"/>
        </w:rPr>
        <w:t>1102</w:t>
      </w:r>
      <w:r w:rsidRPr="00654F05">
        <w:rPr>
          <w:rFonts w:ascii="Source Sans Pro" w:hAnsi="Source Sans Pro"/>
          <w:sz w:val="22"/>
        </w:rPr>
        <w:tab/>
        <w:t>Gaelic (Irish)</w:t>
      </w:r>
      <w:bookmarkStart w:id="2776" w:name="_Toc493169493"/>
      <w:bookmarkStart w:id="2777" w:name="_Toc493170015"/>
      <w:bookmarkStart w:id="2778" w:name="_Toc493170537"/>
      <w:bookmarkStart w:id="2779" w:name="_Toc493243991"/>
      <w:bookmarkStart w:id="2780" w:name="_Toc493248134"/>
      <w:bookmarkStart w:id="2781" w:name="_Toc493522612"/>
      <w:bookmarkEnd w:id="2776"/>
      <w:bookmarkEnd w:id="2777"/>
      <w:bookmarkEnd w:id="2778"/>
      <w:bookmarkEnd w:id="2779"/>
      <w:bookmarkEnd w:id="2780"/>
      <w:bookmarkEnd w:id="2781"/>
    </w:p>
    <w:p w14:paraId="1DDB1C93" w14:textId="79832670" w:rsidR="004E1FB9" w:rsidRPr="00654F05" w:rsidRDefault="004E1FB9" w:rsidP="00ED17E1">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right="567" w:hanging="992"/>
        <w:rPr>
          <w:rFonts w:ascii="Source Sans Pro" w:hAnsi="Source Sans Pro"/>
          <w:sz w:val="22"/>
        </w:rPr>
      </w:pPr>
      <w:r w:rsidRPr="00654F05">
        <w:rPr>
          <w:rFonts w:ascii="Source Sans Pro" w:hAnsi="Source Sans Pro"/>
          <w:sz w:val="22"/>
        </w:rPr>
        <w:t>1103</w:t>
      </w:r>
      <w:r w:rsidRPr="00654F05">
        <w:rPr>
          <w:rFonts w:ascii="Source Sans Pro" w:hAnsi="Source Sans Pro"/>
          <w:sz w:val="22"/>
        </w:rPr>
        <w:tab/>
        <w:t>Gaelic (Scottish)</w:t>
      </w:r>
      <w:bookmarkStart w:id="2782" w:name="_Toc493169494"/>
      <w:bookmarkStart w:id="2783" w:name="_Toc493170016"/>
      <w:bookmarkStart w:id="2784" w:name="_Toc493170538"/>
      <w:bookmarkStart w:id="2785" w:name="_Toc493243992"/>
      <w:bookmarkStart w:id="2786" w:name="_Toc493248135"/>
      <w:bookmarkStart w:id="2787" w:name="_Toc493522613"/>
      <w:bookmarkEnd w:id="2782"/>
      <w:bookmarkEnd w:id="2783"/>
      <w:bookmarkEnd w:id="2784"/>
      <w:bookmarkEnd w:id="2785"/>
      <w:bookmarkEnd w:id="2786"/>
      <w:bookmarkEnd w:id="2787"/>
    </w:p>
    <w:p w14:paraId="79E4079E" w14:textId="37669D7C"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1104</w:t>
      </w:r>
      <w:r w:rsidRPr="00654F05">
        <w:rPr>
          <w:rFonts w:ascii="Source Sans Pro" w:hAnsi="Source Sans Pro"/>
          <w:sz w:val="22"/>
        </w:rPr>
        <w:tab/>
        <w:t>Welsh</w:t>
      </w:r>
      <w:bookmarkStart w:id="2788" w:name="_Toc493169495"/>
      <w:bookmarkStart w:id="2789" w:name="_Toc493170017"/>
      <w:bookmarkStart w:id="2790" w:name="_Toc493170539"/>
      <w:bookmarkStart w:id="2791" w:name="_Toc493243993"/>
      <w:bookmarkStart w:id="2792" w:name="_Toc493248136"/>
      <w:bookmarkStart w:id="2793" w:name="_Toc493522614"/>
      <w:bookmarkEnd w:id="2788"/>
      <w:bookmarkEnd w:id="2789"/>
      <w:bookmarkEnd w:id="2790"/>
      <w:bookmarkEnd w:id="2791"/>
      <w:bookmarkEnd w:id="2792"/>
      <w:bookmarkEnd w:id="2793"/>
    </w:p>
    <w:p w14:paraId="3C053EE5" w14:textId="76B46F31"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1201</w:t>
      </w:r>
      <w:r w:rsidRPr="00654F05">
        <w:rPr>
          <w:rFonts w:ascii="Source Sans Pro" w:hAnsi="Source Sans Pro"/>
          <w:sz w:val="22"/>
        </w:rPr>
        <w:tab/>
        <w:t>English</w:t>
      </w:r>
      <w:bookmarkStart w:id="2794" w:name="_Toc493169496"/>
      <w:bookmarkStart w:id="2795" w:name="_Toc493170018"/>
      <w:bookmarkStart w:id="2796" w:name="_Toc493170540"/>
      <w:bookmarkStart w:id="2797" w:name="_Toc493243994"/>
      <w:bookmarkStart w:id="2798" w:name="_Toc493248137"/>
      <w:bookmarkStart w:id="2799" w:name="_Toc493522615"/>
      <w:bookmarkEnd w:id="2794"/>
      <w:bookmarkEnd w:id="2795"/>
      <w:bookmarkEnd w:id="2796"/>
      <w:bookmarkEnd w:id="2797"/>
      <w:bookmarkEnd w:id="2798"/>
      <w:bookmarkEnd w:id="2799"/>
    </w:p>
    <w:p w14:paraId="304AB2D4" w14:textId="031AA024"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1300</w:t>
      </w:r>
      <w:r w:rsidRPr="00654F05">
        <w:rPr>
          <w:rFonts w:ascii="Source Sans Pro" w:hAnsi="Source Sans Pro"/>
          <w:sz w:val="22"/>
        </w:rPr>
        <w:tab/>
        <w:t>German</w:t>
      </w:r>
      <w:bookmarkStart w:id="2800" w:name="_Toc493169497"/>
      <w:bookmarkStart w:id="2801" w:name="_Toc493170019"/>
      <w:bookmarkStart w:id="2802" w:name="_Toc493170541"/>
      <w:bookmarkStart w:id="2803" w:name="_Toc493243995"/>
      <w:bookmarkStart w:id="2804" w:name="_Toc493248138"/>
      <w:bookmarkStart w:id="2805" w:name="_Toc493522616"/>
      <w:bookmarkEnd w:id="2800"/>
      <w:bookmarkEnd w:id="2801"/>
      <w:bookmarkEnd w:id="2802"/>
      <w:bookmarkEnd w:id="2803"/>
      <w:bookmarkEnd w:id="2804"/>
      <w:bookmarkEnd w:id="2805"/>
    </w:p>
    <w:p w14:paraId="3CBB4E7A" w14:textId="2F7E49F0"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1302</w:t>
      </w:r>
      <w:r w:rsidRPr="00654F05">
        <w:rPr>
          <w:rFonts w:ascii="Source Sans Pro" w:hAnsi="Source Sans Pro"/>
          <w:sz w:val="22"/>
        </w:rPr>
        <w:tab/>
        <w:t>Yiddish</w:t>
      </w:r>
      <w:bookmarkStart w:id="2806" w:name="_Toc493169498"/>
      <w:bookmarkStart w:id="2807" w:name="_Toc493170020"/>
      <w:bookmarkStart w:id="2808" w:name="_Toc493170542"/>
      <w:bookmarkStart w:id="2809" w:name="_Toc493243996"/>
      <w:bookmarkStart w:id="2810" w:name="_Toc493248139"/>
      <w:bookmarkStart w:id="2811" w:name="_Toc493522617"/>
      <w:bookmarkEnd w:id="2806"/>
      <w:bookmarkEnd w:id="2807"/>
      <w:bookmarkEnd w:id="2808"/>
      <w:bookmarkEnd w:id="2809"/>
      <w:bookmarkEnd w:id="2810"/>
      <w:bookmarkEnd w:id="2811"/>
    </w:p>
    <w:p w14:paraId="78BE6187" w14:textId="1AE75342"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1401</w:t>
      </w:r>
      <w:r w:rsidRPr="00654F05">
        <w:rPr>
          <w:rFonts w:ascii="Source Sans Pro" w:hAnsi="Source Sans Pro"/>
          <w:sz w:val="22"/>
        </w:rPr>
        <w:tab/>
        <w:t>Dutch</w:t>
      </w:r>
      <w:bookmarkStart w:id="2812" w:name="_Toc493169499"/>
      <w:bookmarkStart w:id="2813" w:name="_Toc493170021"/>
      <w:bookmarkStart w:id="2814" w:name="_Toc493170543"/>
      <w:bookmarkStart w:id="2815" w:name="_Toc493243997"/>
      <w:bookmarkStart w:id="2816" w:name="_Toc493248140"/>
      <w:bookmarkStart w:id="2817" w:name="_Toc493522618"/>
      <w:bookmarkEnd w:id="2812"/>
      <w:bookmarkEnd w:id="2813"/>
      <w:bookmarkEnd w:id="2814"/>
      <w:bookmarkEnd w:id="2815"/>
      <w:bookmarkEnd w:id="2816"/>
      <w:bookmarkEnd w:id="2817"/>
    </w:p>
    <w:p w14:paraId="3AB075A0" w14:textId="3771D801"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1501</w:t>
      </w:r>
      <w:r w:rsidRPr="00654F05">
        <w:rPr>
          <w:rFonts w:ascii="Source Sans Pro" w:hAnsi="Source Sans Pro"/>
          <w:sz w:val="22"/>
        </w:rPr>
        <w:tab/>
        <w:t>Danish</w:t>
      </w:r>
      <w:bookmarkStart w:id="2818" w:name="_Toc493169500"/>
      <w:bookmarkStart w:id="2819" w:name="_Toc493170022"/>
      <w:bookmarkStart w:id="2820" w:name="_Toc493170544"/>
      <w:bookmarkStart w:id="2821" w:name="_Toc493243998"/>
      <w:bookmarkStart w:id="2822" w:name="_Toc493248141"/>
      <w:bookmarkStart w:id="2823" w:name="_Toc493522619"/>
      <w:bookmarkEnd w:id="2818"/>
      <w:bookmarkEnd w:id="2819"/>
      <w:bookmarkEnd w:id="2820"/>
      <w:bookmarkEnd w:id="2821"/>
      <w:bookmarkEnd w:id="2822"/>
      <w:bookmarkEnd w:id="2823"/>
    </w:p>
    <w:p w14:paraId="1E9D3F16" w14:textId="25786DB7"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1503</w:t>
      </w:r>
      <w:r w:rsidRPr="00654F05">
        <w:rPr>
          <w:rFonts w:ascii="Source Sans Pro" w:hAnsi="Source Sans Pro"/>
          <w:sz w:val="22"/>
        </w:rPr>
        <w:tab/>
        <w:t>Norwegian</w:t>
      </w:r>
      <w:bookmarkStart w:id="2824" w:name="_Toc493169501"/>
      <w:bookmarkStart w:id="2825" w:name="_Toc493170023"/>
      <w:bookmarkStart w:id="2826" w:name="_Toc493170545"/>
      <w:bookmarkStart w:id="2827" w:name="_Toc493243999"/>
      <w:bookmarkStart w:id="2828" w:name="_Toc493248142"/>
      <w:bookmarkStart w:id="2829" w:name="_Toc493522620"/>
      <w:bookmarkEnd w:id="2824"/>
      <w:bookmarkEnd w:id="2825"/>
      <w:bookmarkEnd w:id="2826"/>
      <w:bookmarkEnd w:id="2827"/>
      <w:bookmarkEnd w:id="2828"/>
      <w:bookmarkEnd w:id="2829"/>
    </w:p>
    <w:p w14:paraId="1189FF2B" w14:textId="1815C6AC"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1504</w:t>
      </w:r>
      <w:r w:rsidRPr="00654F05">
        <w:rPr>
          <w:rFonts w:ascii="Source Sans Pro" w:hAnsi="Source Sans Pro"/>
          <w:sz w:val="22"/>
        </w:rPr>
        <w:tab/>
        <w:t>Swedish</w:t>
      </w:r>
      <w:bookmarkStart w:id="2830" w:name="_Toc493169502"/>
      <w:bookmarkStart w:id="2831" w:name="_Toc493170024"/>
      <w:bookmarkStart w:id="2832" w:name="_Toc493170546"/>
      <w:bookmarkStart w:id="2833" w:name="_Toc493244000"/>
      <w:bookmarkStart w:id="2834" w:name="_Toc493248143"/>
      <w:bookmarkStart w:id="2835" w:name="_Toc493522621"/>
      <w:bookmarkEnd w:id="2830"/>
      <w:bookmarkEnd w:id="2831"/>
      <w:bookmarkEnd w:id="2832"/>
      <w:bookmarkEnd w:id="2833"/>
      <w:bookmarkEnd w:id="2834"/>
      <w:bookmarkEnd w:id="2835"/>
    </w:p>
    <w:p w14:paraId="760ED5BB" w14:textId="16736903"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2101</w:t>
      </w:r>
      <w:r w:rsidRPr="00654F05">
        <w:rPr>
          <w:rFonts w:ascii="Source Sans Pro" w:hAnsi="Source Sans Pro"/>
          <w:sz w:val="22"/>
        </w:rPr>
        <w:tab/>
        <w:t>French</w:t>
      </w:r>
      <w:bookmarkStart w:id="2836" w:name="_Toc493169503"/>
      <w:bookmarkStart w:id="2837" w:name="_Toc493170025"/>
      <w:bookmarkStart w:id="2838" w:name="_Toc493170547"/>
      <w:bookmarkStart w:id="2839" w:name="_Toc493244001"/>
      <w:bookmarkStart w:id="2840" w:name="_Toc493248144"/>
      <w:bookmarkStart w:id="2841" w:name="_Toc493522622"/>
      <w:bookmarkEnd w:id="2836"/>
      <w:bookmarkEnd w:id="2837"/>
      <w:bookmarkEnd w:id="2838"/>
      <w:bookmarkEnd w:id="2839"/>
      <w:bookmarkEnd w:id="2840"/>
      <w:bookmarkEnd w:id="2841"/>
    </w:p>
    <w:p w14:paraId="322A6138" w14:textId="6490583A"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2201</w:t>
      </w:r>
      <w:r w:rsidRPr="00654F05">
        <w:rPr>
          <w:rFonts w:ascii="Source Sans Pro" w:hAnsi="Source Sans Pro"/>
          <w:sz w:val="22"/>
        </w:rPr>
        <w:tab/>
        <w:t>Greek</w:t>
      </w:r>
      <w:bookmarkStart w:id="2842" w:name="_Toc493169504"/>
      <w:bookmarkStart w:id="2843" w:name="_Toc493170026"/>
      <w:bookmarkStart w:id="2844" w:name="_Toc493170548"/>
      <w:bookmarkStart w:id="2845" w:name="_Toc493244002"/>
      <w:bookmarkStart w:id="2846" w:name="_Toc493248145"/>
      <w:bookmarkStart w:id="2847" w:name="_Toc493522623"/>
      <w:bookmarkEnd w:id="2842"/>
      <w:bookmarkEnd w:id="2843"/>
      <w:bookmarkEnd w:id="2844"/>
      <w:bookmarkEnd w:id="2845"/>
      <w:bookmarkEnd w:id="2846"/>
      <w:bookmarkEnd w:id="2847"/>
    </w:p>
    <w:p w14:paraId="1EE0659B" w14:textId="1095957F"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2302</w:t>
      </w:r>
      <w:r w:rsidRPr="00654F05">
        <w:rPr>
          <w:rFonts w:ascii="Source Sans Pro" w:hAnsi="Source Sans Pro"/>
          <w:sz w:val="22"/>
        </w:rPr>
        <w:tab/>
        <w:t>Portuguese</w:t>
      </w:r>
      <w:bookmarkStart w:id="2848" w:name="_Toc493169505"/>
      <w:bookmarkStart w:id="2849" w:name="_Toc493170027"/>
      <w:bookmarkStart w:id="2850" w:name="_Toc493170549"/>
      <w:bookmarkStart w:id="2851" w:name="_Toc493244003"/>
      <w:bookmarkStart w:id="2852" w:name="_Toc493248146"/>
      <w:bookmarkStart w:id="2853" w:name="_Toc493522624"/>
      <w:bookmarkEnd w:id="2848"/>
      <w:bookmarkEnd w:id="2849"/>
      <w:bookmarkEnd w:id="2850"/>
      <w:bookmarkEnd w:id="2851"/>
      <w:bookmarkEnd w:id="2852"/>
      <w:bookmarkEnd w:id="2853"/>
    </w:p>
    <w:p w14:paraId="21A6B0FE" w14:textId="5594D63E"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2303</w:t>
      </w:r>
      <w:r w:rsidRPr="00654F05">
        <w:rPr>
          <w:rFonts w:ascii="Source Sans Pro" w:hAnsi="Source Sans Pro"/>
          <w:sz w:val="22"/>
        </w:rPr>
        <w:tab/>
        <w:t>Spanish</w:t>
      </w:r>
      <w:bookmarkStart w:id="2854" w:name="_Toc493169506"/>
      <w:bookmarkStart w:id="2855" w:name="_Toc493170028"/>
      <w:bookmarkStart w:id="2856" w:name="_Toc493170550"/>
      <w:bookmarkStart w:id="2857" w:name="_Toc493244004"/>
      <w:bookmarkStart w:id="2858" w:name="_Toc493248147"/>
      <w:bookmarkStart w:id="2859" w:name="_Toc493522625"/>
      <w:bookmarkEnd w:id="2854"/>
      <w:bookmarkEnd w:id="2855"/>
      <w:bookmarkEnd w:id="2856"/>
      <w:bookmarkEnd w:id="2857"/>
      <w:bookmarkEnd w:id="2858"/>
      <w:bookmarkEnd w:id="2859"/>
    </w:p>
    <w:p w14:paraId="12E0D745" w14:textId="7B57846F"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2401</w:t>
      </w:r>
      <w:r w:rsidRPr="00654F05">
        <w:rPr>
          <w:rFonts w:ascii="Source Sans Pro" w:hAnsi="Source Sans Pro"/>
          <w:sz w:val="22"/>
        </w:rPr>
        <w:tab/>
        <w:t>Italian</w:t>
      </w:r>
      <w:bookmarkStart w:id="2860" w:name="_Toc493169507"/>
      <w:bookmarkStart w:id="2861" w:name="_Toc493170029"/>
      <w:bookmarkStart w:id="2862" w:name="_Toc493170551"/>
      <w:bookmarkStart w:id="2863" w:name="_Toc493244005"/>
      <w:bookmarkStart w:id="2864" w:name="_Toc493248148"/>
      <w:bookmarkStart w:id="2865" w:name="_Toc493522626"/>
      <w:bookmarkEnd w:id="2860"/>
      <w:bookmarkEnd w:id="2861"/>
      <w:bookmarkEnd w:id="2862"/>
      <w:bookmarkEnd w:id="2863"/>
      <w:bookmarkEnd w:id="2864"/>
      <w:bookmarkEnd w:id="2865"/>
    </w:p>
    <w:p w14:paraId="56AF211F" w14:textId="6780916E"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2501</w:t>
      </w:r>
      <w:r w:rsidRPr="00654F05">
        <w:rPr>
          <w:rFonts w:ascii="Source Sans Pro" w:hAnsi="Source Sans Pro"/>
          <w:sz w:val="22"/>
        </w:rPr>
        <w:tab/>
        <w:t>Maltese</w:t>
      </w:r>
      <w:bookmarkStart w:id="2866" w:name="_Toc493169508"/>
      <w:bookmarkStart w:id="2867" w:name="_Toc493170030"/>
      <w:bookmarkStart w:id="2868" w:name="_Toc493170552"/>
      <w:bookmarkStart w:id="2869" w:name="_Toc493244006"/>
      <w:bookmarkStart w:id="2870" w:name="_Toc493248149"/>
      <w:bookmarkStart w:id="2871" w:name="_Toc493522627"/>
      <w:bookmarkEnd w:id="2866"/>
      <w:bookmarkEnd w:id="2867"/>
      <w:bookmarkEnd w:id="2868"/>
      <w:bookmarkEnd w:id="2869"/>
      <w:bookmarkEnd w:id="2870"/>
      <w:bookmarkEnd w:id="2871"/>
    </w:p>
    <w:p w14:paraId="17967ECD" w14:textId="4A581395"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3101</w:t>
      </w:r>
      <w:r w:rsidRPr="00654F05">
        <w:rPr>
          <w:rFonts w:ascii="Source Sans Pro" w:hAnsi="Source Sans Pro"/>
          <w:sz w:val="22"/>
        </w:rPr>
        <w:tab/>
        <w:t>Latvian</w:t>
      </w:r>
      <w:bookmarkStart w:id="2872" w:name="_Toc493169509"/>
      <w:bookmarkStart w:id="2873" w:name="_Toc493170031"/>
      <w:bookmarkStart w:id="2874" w:name="_Toc493170553"/>
      <w:bookmarkStart w:id="2875" w:name="_Toc493244007"/>
      <w:bookmarkStart w:id="2876" w:name="_Toc493248150"/>
      <w:bookmarkStart w:id="2877" w:name="_Toc493522628"/>
      <w:bookmarkEnd w:id="2872"/>
      <w:bookmarkEnd w:id="2873"/>
      <w:bookmarkEnd w:id="2874"/>
      <w:bookmarkEnd w:id="2875"/>
      <w:bookmarkEnd w:id="2876"/>
      <w:bookmarkEnd w:id="2877"/>
    </w:p>
    <w:p w14:paraId="038B3E77" w14:textId="2FF4272D"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3102</w:t>
      </w:r>
      <w:r w:rsidRPr="00654F05">
        <w:rPr>
          <w:rFonts w:ascii="Source Sans Pro" w:hAnsi="Source Sans Pro"/>
          <w:sz w:val="22"/>
        </w:rPr>
        <w:tab/>
        <w:t>Lithuanian</w:t>
      </w:r>
      <w:bookmarkStart w:id="2878" w:name="_Toc493169510"/>
      <w:bookmarkStart w:id="2879" w:name="_Toc493170032"/>
      <w:bookmarkStart w:id="2880" w:name="_Toc493170554"/>
      <w:bookmarkStart w:id="2881" w:name="_Toc493244008"/>
      <w:bookmarkStart w:id="2882" w:name="_Toc493248151"/>
      <w:bookmarkStart w:id="2883" w:name="_Toc493522629"/>
      <w:bookmarkEnd w:id="2878"/>
      <w:bookmarkEnd w:id="2879"/>
      <w:bookmarkEnd w:id="2880"/>
      <w:bookmarkEnd w:id="2881"/>
      <w:bookmarkEnd w:id="2882"/>
      <w:bookmarkEnd w:id="2883"/>
    </w:p>
    <w:p w14:paraId="0FE8135B" w14:textId="448FC057"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3201</w:t>
      </w:r>
      <w:r w:rsidRPr="00654F05">
        <w:rPr>
          <w:rFonts w:ascii="Source Sans Pro" w:hAnsi="Source Sans Pro"/>
          <w:sz w:val="22"/>
        </w:rPr>
        <w:tab/>
        <w:t>Estonian</w:t>
      </w:r>
      <w:bookmarkStart w:id="2884" w:name="_Toc493169511"/>
      <w:bookmarkStart w:id="2885" w:name="_Toc493170033"/>
      <w:bookmarkStart w:id="2886" w:name="_Toc493170555"/>
      <w:bookmarkStart w:id="2887" w:name="_Toc493244009"/>
      <w:bookmarkStart w:id="2888" w:name="_Toc493248152"/>
      <w:bookmarkStart w:id="2889" w:name="_Toc493522630"/>
      <w:bookmarkEnd w:id="2884"/>
      <w:bookmarkEnd w:id="2885"/>
      <w:bookmarkEnd w:id="2886"/>
      <w:bookmarkEnd w:id="2887"/>
      <w:bookmarkEnd w:id="2888"/>
      <w:bookmarkEnd w:id="2889"/>
    </w:p>
    <w:p w14:paraId="553B3F68" w14:textId="59D29F06"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3202</w:t>
      </w:r>
      <w:r w:rsidRPr="00654F05">
        <w:rPr>
          <w:rFonts w:ascii="Source Sans Pro" w:hAnsi="Source Sans Pro"/>
          <w:sz w:val="22"/>
        </w:rPr>
        <w:tab/>
        <w:t>Finnish</w:t>
      </w:r>
      <w:bookmarkStart w:id="2890" w:name="_Toc493169512"/>
      <w:bookmarkStart w:id="2891" w:name="_Toc493170034"/>
      <w:bookmarkStart w:id="2892" w:name="_Toc493170556"/>
      <w:bookmarkStart w:id="2893" w:name="_Toc493244010"/>
      <w:bookmarkStart w:id="2894" w:name="_Toc493248153"/>
      <w:bookmarkStart w:id="2895" w:name="_Toc493522631"/>
      <w:bookmarkEnd w:id="2890"/>
      <w:bookmarkEnd w:id="2891"/>
      <w:bookmarkEnd w:id="2892"/>
      <w:bookmarkEnd w:id="2893"/>
      <w:bookmarkEnd w:id="2894"/>
      <w:bookmarkEnd w:id="2895"/>
    </w:p>
    <w:p w14:paraId="5CFC5F35" w14:textId="002B85B8"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3301</w:t>
      </w:r>
      <w:r w:rsidRPr="00654F05">
        <w:rPr>
          <w:rFonts w:ascii="Source Sans Pro" w:hAnsi="Source Sans Pro"/>
          <w:sz w:val="22"/>
        </w:rPr>
        <w:tab/>
        <w:t>Hungarian</w:t>
      </w:r>
      <w:bookmarkStart w:id="2896" w:name="_Toc493169513"/>
      <w:bookmarkStart w:id="2897" w:name="_Toc493170035"/>
      <w:bookmarkStart w:id="2898" w:name="_Toc493170557"/>
      <w:bookmarkStart w:id="2899" w:name="_Toc493244011"/>
      <w:bookmarkStart w:id="2900" w:name="_Toc493248154"/>
      <w:bookmarkStart w:id="2901" w:name="_Toc493522632"/>
      <w:bookmarkEnd w:id="2896"/>
      <w:bookmarkEnd w:id="2897"/>
      <w:bookmarkEnd w:id="2898"/>
      <w:bookmarkEnd w:id="2899"/>
      <w:bookmarkEnd w:id="2900"/>
      <w:bookmarkEnd w:id="2901"/>
    </w:p>
    <w:p w14:paraId="58DD59B5" w14:textId="20B5A3D6"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3402</w:t>
      </w:r>
      <w:r w:rsidRPr="00654F05">
        <w:rPr>
          <w:rFonts w:ascii="Source Sans Pro" w:hAnsi="Source Sans Pro"/>
          <w:sz w:val="22"/>
        </w:rPr>
        <w:tab/>
        <w:t>Russian</w:t>
      </w:r>
      <w:bookmarkStart w:id="2902" w:name="_Toc493169514"/>
      <w:bookmarkStart w:id="2903" w:name="_Toc493170036"/>
      <w:bookmarkStart w:id="2904" w:name="_Toc493170558"/>
      <w:bookmarkStart w:id="2905" w:name="_Toc493244012"/>
      <w:bookmarkStart w:id="2906" w:name="_Toc493248155"/>
      <w:bookmarkStart w:id="2907" w:name="_Toc493522633"/>
      <w:bookmarkEnd w:id="2902"/>
      <w:bookmarkEnd w:id="2903"/>
      <w:bookmarkEnd w:id="2904"/>
      <w:bookmarkEnd w:id="2905"/>
      <w:bookmarkEnd w:id="2906"/>
      <w:bookmarkEnd w:id="2907"/>
    </w:p>
    <w:p w14:paraId="3EC74C58" w14:textId="735B00DD"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3403</w:t>
      </w:r>
      <w:r w:rsidRPr="00654F05">
        <w:rPr>
          <w:rFonts w:ascii="Source Sans Pro" w:hAnsi="Source Sans Pro"/>
          <w:sz w:val="22"/>
        </w:rPr>
        <w:tab/>
        <w:t>Ukrainian</w:t>
      </w:r>
      <w:bookmarkStart w:id="2908" w:name="_Toc493169515"/>
      <w:bookmarkStart w:id="2909" w:name="_Toc493170037"/>
      <w:bookmarkStart w:id="2910" w:name="_Toc493170559"/>
      <w:bookmarkStart w:id="2911" w:name="_Toc493244013"/>
      <w:bookmarkStart w:id="2912" w:name="_Toc493248156"/>
      <w:bookmarkStart w:id="2913" w:name="_Toc493522634"/>
      <w:bookmarkEnd w:id="2908"/>
      <w:bookmarkEnd w:id="2909"/>
      <w:bookmarkEnd w:id="2910"/>
      <w:bookmarkEnd w:id="2911"/>
      <w:bookmarkEnd w:id="2912"/>
      <w:bookmarkEnd w:id="2913"/>
    </w:p>
    <w:p w14:paraId="7EC8B2C4" w14:textId="053D0863"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3500</w:t>
      </w:r>
      <w:r w:rsidRPr="00654F05">
        <w:rPr>
          <w:rFonts w:ascii="Source Sans Pro" w:hAnsi="Source Sans Pro"/>
          <w:sz w:val="22"/>
        </w:rPr>
        <w:tab/>
        <w:t>Slavic (Yugoslavian)</w:t>
      </w:r>
      <w:bookmarkStart w:id="2914" w:name="_Toc493169516"/>
      <w:bookmarkStart w:id="2915" w:name="_Toc493170038"/>
      <w:bookmarkStart w:id="2916" w:name="_Toc493170560"/>
      <w:bookmarkStart w:id="2917" w:name="_Toc493244014"/>
      <w:bookmarkStart w:id="2918" w:name="_Toc493248157"/>
      <w:bookmarkStart w:id="2919" w:name="_Toc493522635"/>
      <w:bookmarkEnd w:id="2914"/>
      <w:bookmarkEnd w:id="2915"/>
      <w:bookmarkEnd w:id="2916"/>
      <w:bookmarkEnd w:id="2917"/>
      <w:bookmarkEnd w:id="2918"/>
      <w:bookmarkEnd w:id="2919"/>
    </w:p>
    <w:p w14:paraId="747F117F" w14:textId="1177793C"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3502</w:t>
      </w:r>
      <w:r w:rsidRPr="00654F05">
        <w:rPr>
          <w:rFonts w:ascii="Source Sans Pro" w:hAnsi="Source Sans Pro"/>
          <w:sz w:val="22"/>
        </w:rPr>
        <w:tab/>
        <w:t>Bulgarian</w:t>
      </w:r>
      <w:bookmarkStart w:id="2920" w:name="_Toc493169517"/>
      <w:bookmarkStart w:id="2921" w:name="_Toc493170039"/>
      <w:bookmarkStart w:id="2922" w:name="_Toc493170561"/>
      <w:bookmarkStart w:id="2923" w:name="_Toc493244015"/>
      <w:bookmarkStart w:id="2924" w:name="_Toc493248158"/>
      <w:bookmarkStart w:id="2925" w:name="_Toc493522636"/>
      <w:bookmarkEnd w:id="2920"/>
      <w:bookmarkEnd w:id="2921"/>
      <w:bookmarkEnd w:id="2922"/>
      <w:bookmarkEnd w:id="2923"/>
      <w:bookmarkEnd w:id="2924"/>
      <w:bookmarkEnd w:id="2925"/>
    </w:p>
    <w:p w14:paraId="49CF1E90" w14:textId="2F72C046"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3503</w:t>
      </w:r>
      <w:r w:rsidRPr="00654F05">
        <w:rPr>
          <w:rFonts w:ascii="Source Sans Pro" w:hAnsi="Source Sans Pro"/>
          <w:sz w:val="22"/>
        </w:rPr>
        <w:tab/>
        <w:t>Croatian</w:t>
      </w:r>
      <w:bookmarkStart w:id="2926" w:name="_Toc493169518"/>
      <w:bookmarkStart w:id="2927" w:name="_Toc493170040"/>
      <w:bookmarkStart w:id="2928" w:name="_Toc493170562"/>
      <w:bookmarkStart w:id="2929" w:name="_Toc493244016"/>
      <w:bookmarkStart w:id="2930" w:name="_Toc493248159"/>
      <w:bookmarkStart w:id="2931" w:name="_Toc493522637"/>
      <w:bookmarkEnd w:id="2926"/>
      <w:bookmarkEnd w:id="2927"/>
      <w:bookmarkEnd w:id="2928"/>
      <w:bookmarkEnd w:id="2929"/>
      <w:bookmarkEnd w:id="2930"/>
      <w:bookmarkEnd w:id="2931"/>
    </w:p>
    <w:p w14:paraId="29D443AB" w14:textId="60471039"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3504</w:t>
      </w:r>
      <w:r w:rsidRPr="00654F05">
        <w:rPr>
          <w:rFonts w:ascii="Source Sans Pro" w:hAnsi="Source Sans Pro"/>
          <w:sz w:val="22"/>
        </w:rPr>
        <w:tab/>
        <w:t>Macedonian</w:t>
      </w:r>
      <w:bookmarkStart w:id="2932" w:name="_Toc493169519"/>
      <w:bookmarkStart w:id="2933" w:name="_Toc493170041"/>
      <w:bookmarkStart w:id="2934" w:name="_Toc493170563"/>
      <w:bookmarkStart w:id="2935" w:name="_Toc493244017"/>
      <w:bookmarkStart w:id="2936" w:name="_Toc493248160"/>
      <w:bookmarkStart w:id="2937" w:name="_Toc493522638"/>
      <w:bookmarkEnd w:id="2932"/>
      <w:bookmarkEnd w:id="2933"/>
      <w:bookmarkEnd w:id="2934"/>
      <w:bookmarkEnd w:id="2935"/>
      <w:bookmarkEnd w:id="2936"/>
      <w:bookmarkEnd w:id="2937"/>
    </w:p>
    <w:p w14:paraId="4F34CA4A" w14:textId="21464FE6"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3505</w:t>
      </w:r>
      <w:r w:rsidRPr="00654F05">
        <w:rPr>
          <w:rFonts w:ascii="Source Sans Pro" w:hAnsi="Source Sans Pro"/>
          <w:sz w:val="22"/>
        </w:rPr>
        <w:tab/>
        <w:t>Serbian</w:t>
      </w:r>
      <w:bookmarkStart w:id="2938" w:name="_Toc493169520"/>
      <w:bookmarkStart w:id="2939" w:name="_Toc493170042"/>
      <w:bookmarkStart w:id="2940" w:name="_Toc493170564"/>
      <w:bookmarkStart w:id="2941" w:name="_Toc493244018"/>
      <w:bookmarkStart w:id="2942" w:name="_Toc493248161"/>
      <w:bookmarkStart w:id="2943" w:name="_Toc493522639"/>
      <w:bookmarkEnd w:id="2938"/>
      <w:bookmarkEnd w:id="2939"/>
      <w:bookmarkEnd w:id="2940"/>
      <w:bookmarkEnd w:id="2941"/>
      <w:bookmarkEnd w:id="2942"/>
      <w:bookmarkEnd w:id="2943"/>
    </w:p>
    <w:p w14:paraId="37416A8D" w14:textId="2173E154"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rPr>
      </w:pPr>
      <w:r w:rsidRPr="00654F05">
        <w:rPr>
          <w:rFonts w:ascii="Source Sans Pro" w:hAnsi="Source Sans Pro"/>
          <w:sz w:val="22"/>
        </w:rPr>
        <w:t>3506</w:t>
      </w:r>
      <w:r w:rsidRPr="00654F05">
        <w:rPr>
          <w:rFonts w:ascii="Source Sans Pro" w:hAnsi="Source Sans Pro"/>
          <w:sz w:val="22"/>
        </w:rPr>
        <w:tab/>
        <w:t>Slovene</w:t>
      </w:r>
      <w:bookmarkStart w:id="2944" w:name="_Toc493169521"/>
      <w:bookmarkStart w:id="2945" w:name="_Toc493170043"/>
      <w:bookmarkStart w:id="2946" w:name="_Toc493170565"/>
      <w:bookmarkStart w:id="2947" w:name="_Toc493244019"/>
      <w:bookmarkStart w:id="2948" w:name="_Toc493248162"/>
      <w:bookmarkStart w:id="2949" w:name="_Toc493522640"/>
      <w:bookmarkEnd w:id="2944"/>
      <w:bookmarkEnd w:id="2945"/>
      <w:bookmarkEnd w:id="2946"/>
      <w:bookmarkEnd w:id="2947"/>
      <w:bookmarkEnd w:id="2948"/>
      <w:bookmarkEnd w:id="2949"/>
    </w:p>
    <w:p w14:paraId="63A16BC0" w14:textId="759824E3"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3601</w:t>
      </w:r>
      <w:r w:rsidRPr="00654F05">
        <w:rPr>
          <w:rFonts w:ascii="Source Sans Pro" w:hAnsi="Source Sans Pro"/>
          <w:sz w:val="22"/>
          <w:szCs w:val="22"/>
        </w:rPr>
        <w:tab/>
        <w:t>Czech</w:t>
      </w:r>
      <w:bookmarkStart w:id="2950" w:name="_Toc493169522"/>
      <w:bookmarkStart w:id="2951" w:name="_Toc493170044"/>
      <w:bookmarkStart w:id="2952" w:name="_Toc493170566"/>
      <w:bookmarkStart w:id="2953" w:name="_Toc493244020"/>
      <w:bookmarkStart w:id="2954" w:name="_Toc493248163"/>
      <w:bookmarkStart w:id="2955" w:name="_Toc493522641"/>
      <w:bookmarkEnd w:id="2950"/>
      <w:bookmarkEnd w:id="2951"/>
      <w:bookmarkEnd w:id="2952"/>
      <w:bookmarkEnd w:id="2953"/>
      <w:bookmarkEnd w:id="2954"/>
      <w:bookmarkEnd w:id="2955"/>
    </w:p>
    <w:p w14:paraId="42AF9E5C" w14:textId="68CBFC58"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3602</w:t>
      </w:r>
      <w:r w:rsidRPr="00654F05">
        <w:rPr>
          <w:rFonts w:ascii="Source Sans Pro" w:hAnsi="Source Sans Pro"/>
          <w:sz w:val="22"/>
          <w:szCs w:val="22"/>
        </w:rPr>
        <w:tab/>
        <w:t>Polish</w:t>
      </w:r>
      <w:bookmarkStart w:id="2956" w:name="_Toc493169523"/>
      <w:bookmarkStart w:id="2957" w:name="_Toc493170045"/>
      <w:bookmarkStart w:id="2958" w:name="_Toc493170567"/>
      <w:bookmarkStart w:id="2959" w:name="_Toc493244021"/>
      <w:bookmarkStart w:id="2960" w:name="_Toc493248164"/>
      <w:bookmarkStart w:id="2961" w:name="_Toc493522642"/>
      <w:bookmarkEnd w:id="2956"/>
      <w:bookmarkEnd w:id="2957"/>
      <w:bookmarkEnd w:id="2958"/>
      <w:bookmarkEnd w:id="2959"/>
      <w:bookmarkEnd w:id="2960"/>
      <w:bookmarkEnd w:id="2961"/>
    </w:p>
    <w:p w14:paraId="665B01B1" w14:textId="749C9AC0"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3603</w:t>
      </w:r>
      <w:r w:rsidRPr="00654F05">
        <w:rPr>
          <w:rFonts w:ascii="Source Sans Pro" w:hAnsi="Source Sans Pro"/>
          <w:sz w:val="22"/>
          <w:szCs w:val="22"/>
        </w:rPr>
        <w:tab/>
        <w:t>Slovak</w:t>
      </w:r>
      <w:bookmarkStart w:id="2962" w:name="_Toc493169524"/>
      <w:bookmarkStart w:id="2963" w:name="_Toc493170046"/>
      <w:bookmarkStart w:id="2964" w:name="_Toc493170568"/>
      <w:bookmarkStart w:id="2965" w:name="_Toc493244022"/>
      <w:bookmarkStart w:id="2966" w:name="_Toc493248165"/>
      <w:bookmarkStart w:id="2967" w:name="_Toc493522643"/>
      <w:bookmarkEnd w:id="2962"/>
      <w:bookmarkEnd w:id="2963"/>
      <w:bookmarkEnd w:id="2964"/>
      <w:bookmarkEnd w:id="2965"/>
      <w:bookmarkEnd w:id="2966"/>
      <w:bookmarkEnd w:id="2967"/>
    </w:p>
    <w:p w14:paraId="4C5CCE13" w14:textId="3DF84C2F"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3901</w:t>
      </w:r>
      <w:r w:rsidRPr="00654F05">
        <w:rPr>
          <w:rFonts w:ascii="Source Sans Pro" w:hAnsi="Source Sans Pro"/>
          <w:sz w:val="22"/>
          <w:szCs w:val="22"/>
        </w:rPr>
        <w:tab/>
        <w:t>Albanian</w:t>
      </w:r>
      <w:bookmarkStart w:id="2968" w:name="_Toc493169525"/>
      <w:bookmarkStart w:id="2969" w:name="_Toc493170047"/>
      <w:bookmarkStart w:id="2970" w:name="_Toc493170569"/>
      <w:bookmarkStart w:id="2971" w:name="_Toc493244023"/>
      <w:bookmarkStart w:id="2972" w:name="_Toc493248166"/>
      <w:bookmarkStart w:id="2973" w:name="_Toc493522644"/>
      <w:bookmarkEnd w:id="2968"/>
      <w:bookmarkEnd w:id="2969"/>
      <w:bookmarkEnd w:id="2970"/>
      <w:bookmarkEnd w:id="2971"/>
      <w:bookmarkEnd w:id="2972"/>
      <w:bookmarkEnd w:id="2973"/>
    </w:p>
    <w:p w14:paraId="1D554BA6" w14:textId="77777777" w:rsidR="00172638" w:rsidRDefault="004E1FB9" w:rsidP="00A61F2B">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3902</w:t>
      </w:r>
      <w:r w:rsidRPr="00654F05">
        <w:rPr>
          <w:rFonts w:ascii="Source Sans Pro" w:hAnsi="Source Sans Pro"/>
          <w:sz w:val="22"/>
          <w:szCs w:val="22"/>
        </w:rPr>
        <w:tab/>
        <w:t>Armenian</w:t>
      </w:r>
      <w:bookmarkStart w:id="2974" w:name="_Toc493169526"/>
      <w:bookmarkStart w:id="2975" w:name="_Toc493170048"/>
      <w:bookmarkStart w:id="2976" w:name="_Toc493170570"/>
      <w:bookmarkStart w:id="2977" w:name="_Toc493244024"/>
      <w:bookmarkStart w:id="2978" w:name="_Toc493248167"/>
      <w:bookmarkStart w:id="2979" w:name="_Toc493522645"/>
      <w:bookmarkEnd w:id="2974"/>
      <w:bookmarkEnd w:id="2975"/>
      <w:bookmarkEnd w:id="2976"/>
      <w:bookmarkEnd w:id="2977"/>
      <w:bookmarkEnd w:id="2978"/>
      <w:bookmarkEnd w:id="2979"/>
    </w:p>
    <w:p w14:paraId="26A0CE0A" w14:textId="77777777" w:rsidR="00ED17E1" w:rsidRDefault="00172638" w:rsidP="00A61F2B">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Pr>
          <w:rFonts w:ascii="Source Sans Pro" w:hAnsi="Source Sans Pro"/>
          <w:sz w:val="22"/>
          <w:szCs w:val="22"/>
        </w:rPr>
        <w:br w:type="column"/>
      </w:r>
    </w:p>
    <w:p w14:paraId="2756EAB7" w14:textId="020D0AFC" w:rsidR="00A61F2B" w:rsidRPr="00ED17E1" w:rsidRDefault="00A61F2B" w:rsidP="00A61F2B">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b/>
          <w:i/>
          <w:sz w:val="22"/>
        </w:rPr>
      </w:pPr>
      <w:r w:rsidRPr="00ED17E1">
        <w:rPr>
          <w:rFonts w:ascii="Source Sans Pro" w:hAnsi="Source Sans Pro"/>
          <w:b/>
          <w:i/>
          <w:sz w:val="22"/>
        </w:rPr>
        <w:t xml:space="preserve">LANGUAGE </w:t>
      </w:r>
      <w:r w:rsidRPr="00ED17E1">
        <w:rPr>
          <w:rFonts w:ascii="Source Sans Pro" w:hAnsi="Source Sans Pro"/>
          <w:b/>
          <w:i/>
          <w:sz w:val="22"/>
        </w:rPr>
        <w:tab/>
        <w:t>Description</w:t>
      </w:r>
    </w:p>
    <w:p w14:paraId="4C772D92" w14:textId="77777777" w:rsidR="00A61F2B" w:rsidRDefault="00A61F2B" w:rsidP="00A61F2B">
      <w:pPr>
        <w:tabs>
          <w:tab w:val="clear" w:pos="227"/>
          <w:tab w:val="clear" w:pos="454"/>
          <w:tab w:val="clear" w:pos="680"/>
          <w:tab w:val="clear" w:pos="907"/>
          <w:tab w:val="clear" w:pos="1134"/>
          <w:tab w:val="clear" w:pos="1361"/>
          <w:tab w:val="clear" w:pos="1588"/>
          <w:tab w:val="clear" w:pos="1814"/>
          <w:tab w:val="clear" w:pos="2041"/>
        </w:tabs>
        <w:spacing w:before="0" w:line="240" w:lineRule="auto"/>
        <w:ind w:left="1276" w:hanging="992"/>
        <w:rPr>
          <w:rFonts w:ascii="Source Sans Pro" w:hAnsi="Source Sans Pro"/>
          <w:sz w:val="22"/>
        </w:rPr>
      </w:pPr>
      <w:r w:rsidRPr="00ED17E1">
        <w:rPr>
          <w:rFonts w:ascii="Source Sans Pro" w:hAnsi="Source Sans Pro"/>
          <w:b/>
          <w:i/>
          <w:sz w:val="22"/>
        </w:rPr>
        <w:t>TCDE</w:t>
      </w:r>
      <w:r>
        <w:rPr>
          <w:rFonts w:ascii="Source Sans Pro" w:hAnsi="Source Sans Pro"/>
          <w:i/>
          <w:sz w:val="22"/>
        </w:rPr>
        <w:tab/>
      </w:r>
    </w:p>
    <w:p w14:paraId="6E4E1D6D" w14:textId="4CBD4386" w:rsidR="004E1FB9" w:rsidRPr="00654F05" w:rsidRDefault="004E1FB9" w:rsidP="007D021C">
      <w:pPr>
        <w:tabs>
          <w:tab w:val="clear" w:pos="227"/>
          <w:tab w:val="clear" w:pos="454"/>
          <w:tab w:val="clear" w:pos="680"/>
          <w:tab w:val="clear" w:pos="907"/>
          <w:tab w:val="clear" w:pos="1134"/>
          <w:tab w:val="clear" w:pos="1361"/>
          <w:tab w:val="clear" w:pos="1588"/>
          <w:tab w:val="clear" w:pos="1814"/>
          <w:tab w:val="clear" w:pos="2041"/>
        </w:tabs>
        <w:spacing w:before="0" w:line="240" w:lineRule="auto"/>
        <w:ind w:left="1276" w:hanging="992"/>
        <w:rPr>
          <w:rFonts w:ascii="Source Sans Pro" w:hAnsi="Source Sans Pro"/>
          <w:sz w:val="22"/>
          <w:szCs w:val="22"/>
        </w:rPr>
      </w:pPr>
      <w:bookmarkStart w:id="2980" w:name="_Toc493169527"/>
      <w:bookmarkStart w:id="2981" w:name="_Toc493170049"/>
      <w:bookmarkStart w:id="2982" w:name="_Toc493170571"/>
      <w:bookmarkStart w:id="2983" w:name="_Toc493244025"/>
      <w:bookmarkStart w:id="2984" w:name="_Toc493248168"/>
      <w:bookmarkStart w:id="2985" w:name="_Toc493522646"/>
      <w:bookmarkEnd w:id="2980"/>
      <w:bookmarkEnd w:id="2981"/>
      <w:bookmarkEnd w:id="2982"/>
      <w:bookmarkEnd w:id="2983"/>
      <w:bookmarkEnd w:id="2984"/>
      <w:bookmarkEnd w:id="2985"/>
      <w:r w:rsidRPr="00654F05">
        <w:rPr>
          <w:rFonts w:ascii="Source Sans Pro" w:hAnsi="Source Sans Pro"/>
          <w:sz w:val="22"/>
          <w:szCs w:val="22"/>
        </w:rPr>
        <w:t>3904</w:t>
      </w:r>
      <w:r w:rsidRPr="00654F05">
        <w:rPr>
          <w:rFonts w:ascii="Source Sans Pro" w:hAnsi="Source Sans Pro"/>
          <w:sz w:val="22"/>
          <w:szCs w:val="22"/>
        </w:rPr>
        <w:tab/>
        <w:t>Romanian</w:t>
      </w:r>
      <w:bookmarkStart w:id="2986" w:name="_Toc493169529"/>
      <w:bookmarkStart w:id="2987" w:name="_Toc493170051"/>
      <w:bookmarkStart w:id="2988" w:name="_Toc493170573"/>
      <w:bookmarkStart w:id="2989" w:name="_Toc493244027"/>
      <w:bookmarkStart w:id="2990" w:name="_Toc493248170"/>
      <w:bookmarkStart w:id="2991" w:name="_Toc493522648"/>
      <w:bookmarkEnd w:id="2986"/>
      <w:bookmarkEnd w:id="2987"/>
      <w:bookmarkEnd w:id="2988"/>
      <w:bookmarkEnd w:id="2989"/>
      <w:bookmarkEnd w:id="2990"/>
      <w:bookmarkEnd w:id="2991"/>
    </w:p>
    <w:p w14:paraId="45CBDB21" w14:textId="13D45734"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3999</w:t>
      </w:r>
      <w:r w:rsidRPr="00654F05">
        <w:rPr>
          <w:rFonts w:ascii="Source Sans Pro" w:hAnsi="Source Sans Pro"/>
          <w:sz w:val="22"/>
          <w:szCs w:val="22"/>
        </w:rPr>
        <w:tab/>
        <w:t>Eastern European (Including Romany)</w:t>
      </w:r>
      <w:bookmarkStart w:id="2992" w:name="_Toc493169530"/>
      <w:bookmarkStart w:id="2993" w:name="_Toc493170052"/>
      <w:bookmarkStart w:id="2994" w:name="_Toc493170574"/>
      <w:bookmarkStart w:id="2995" w:name="_Toc493244028"/>
      <w:bookmarkStart w:id="2996" w:name="_Toc493248171"/>
      <w:bookmarkStart w:id="2997" w:name="_Toc493522649"/>
      <w:bookmarkEnd w:id="2992"/>
      <w:bookmarkEnd w:id="2993"/>
      <w:bookmarkEnd w:id="2994"/>
      <w:bookmarkEnd w:id="2995"/>
      <w:bookmarkEnd w:id="2996"/>
      <w:bookmarkEnd w:id="2997"/>
    </w:p>
    <w:p w14:paraId="38A2567B" w14:textId="54223277"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4101</w:t>
      </w:r>
      <w:r w:rsidRPr="00654F05">
        <w:rPr>
          <w:rFonts w:ascii="Source Sans Pro" w:hAnsi="Source Sans Pro"/>
          <w:sz w:val="22"/>
          <w:szCs w:val="22"/>
        </w:rPr>
        <w:tab/>
        <w:t>Persian (Farsi)</w:t>
      </w:r>
      <w:bookmarkStart w:id="2998" w:name="_Toc493169531"/>
      <w:bookmarkStart w:id="2999" w:name="_Toc493170053"/>
      <w:bookmarkStart w:id="3000" w:name="_Toc493170575"/>
      <w:bookmarkStart w:id="3001" w:name="_Toc493244029"/>
      <w:bookmarkStart w:id="3002" w:name="_Toc493248172"/>
      <w:bookmarkStart w:id="3003" w:name="_Toc493522650"/>
      <w:bookmarkEnd w:id="2998"/>
      <w:bookmarkEnd w:id="2999"/>
      <w:bookmarkEnd w:id="3000"/>
      <w:bookmarkEnd w:id="3001"/>
      <w:bookmarkEnd w:id="3002"/>
      <w:bookmarkEnd w:id="3003"/>
    </w:p>
    <w:p w14:paraId="46DC9030" w14:textId="3EF6F17F"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4202</w:t>
      </w:r>
      <w:r w:rsidRPr="00654F05">
        <w:rPr>
          <w:rFonts w:ascii="Source Sans Pro" w:hAnsi="Source Sans Pro"/>
          <w:sz w:val="22"/>
          <w:szCs w:val="22"/>
        </w:rPr>
        <w:tab/>
        <w:t>Arabic</w:t>
      </w:r>
      <w:bookmarkStart w:id="3004" w:name="_Toc493169532"/>
      <w:bookmarkStart w:id="3005" w:name="_Toc493170054"/>
      <w:bookmarkStart w:id="3006" w:name="_Toc493170576"/>
      <w:bookmarkStart w:id="3007" w:name="_Toc493244030"/>
      <w:bookmarkStart w:id="3008" w:name="_Toc493248173"/>
      <w:bookmarkStart w:id="3009" w:name="_Toc493522651"/>
      <w:bookmarkEnd w:id="3004"/>
      <w:bookmarkEnd w:id="3005"/>
      <w:bookmarkEnd w:id="3006"/>
      <w:bookmarkEnd w:id="3007"/>
      <w:bookmarkEnd w:id="3008"/>
      <w:bookmarkEnd w:id="3009"/>
    </w:p>
    <w:p w14:paraId="169463AC" w14:textId="229B6F0E"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4301</w:t>
      </w:r>
      <w:r w:rsidRPr="00654F05">
        <w:rPr>
          <w:rFonts w:ascii="Source Sans Pro" w:hAnsi="Source Sans Pro"/>
          <w:sz w:val="22"/>
          <w:szCs w:val="22"/>
        </w:rPr>
        <w:tab/>
        <w:t>Turkish</w:t>
      </w:r>
      <w:bookmarkStart w:id="3010" w:name="_Toc493169533"/>
      <w:bookmarkStart w:id="3011" w:name="_Toc493170055"/>
      <w:bookmarkStart w:id="3012" w:name="_Toc493170577"/>
      <w:bookmarkStart w:id="3013" w:name="_Toc493244031"/>
      <w:bookmarkStart w:id="3014" w:name="_Toc493248174"/>
      <w:bookmarkStart w:id="3015" w:name="_Toc493522652"/>
      <w:bookmarkEnd w:id="3010"/>
      <w:bookmarkEnd w:id="3011"/>
      <w:bookmarkEnd w:id="3012"/>
      <w:bookmarkEnd w:id="3013"/>
      <w:bookmarkEnd w:id="3014"/>
      <w:bookmarkEnd w:id="3015"/>
    </w:p>
    <w:p w14:paraId="55C075FB" w14:textId="40001E5D"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5103</w:t>
      </w:r>
      <w:r w:rsidRPr="00654F05">
        <w:rPr>
          <w:rFonts w:ascii="Source Sans Pro" w:hAnsi="Source Sans Pro"/>
          <w:sz w:val="22"/>
          <w:szCs w:val="22"/>
        </w:rPr>
        <w:tab/>
        <w:t>Tamil</w:t>
      </w:r>
      <w:bookmarkStart w:id="3016" w:name="_Toc493169534"/>
      <w:bookmarkStart w:id="3017" w:name="_Toc493170056"/>
      <w:bookmarkStart w:id="3018" w:name="_Toc493170578"/>
      <w:bookmarkStart w:id="3019" w:name="_Toc493244032"/>
      <w:bookmarkStart w:id="3020" w:name="_Toc493248175"/>
      <w:bookmarkStart w:id="3021" w:name="_Toc493522653"/>
      <w:bookmarkEnd w:id="3016"/>
      <w:bookmarkEnd w:id="3017"/>
      <w:bookmarkEnd w:id="3018"/>
      <w:bookmarkEnd w:id="3019"/>
      <w:bookmarkEnd w:id="3020"/>
      <w:bookmarkEnd w:id="3021"/>
    </w:p>
    <w:p w14:paraId="537AF660" w14:textId="5F99AB0D"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5201</w:t>
      </w:r>
      <w:r w:rsidRPr="00654F05">
        <w:rPr>
          <w:rFonts w:ascii="Source Sans Pro" w:hAnsi="Source Sans Pro"/>
          <w:sz w:val="22"/>
          <w:szCs w:val="22"/>
        </w:rPr>
        <w:tab/>
        <w:t>Bengali</w:t>
      </w:r>
      <w:bookmarkStart w:id="3022" w:name="_Toc493169535"/>
      <w:bookmarkStart w:id="3023" w:name="_Toc493170057"/>
      <w:bookmarkStart w:id="3024" w:name="_Toc493170579"/>
      <w:bookmarkStart w:id="3025" w:name="_Toc493244033"/>
      <w:bookmarkStart w:id="3026" w:name="_Toc493248176"/>
      <w:bookmarkStart w:id="3027" w:name="_Toc493522654"/>
      <w:bookmarkEnd w:id="3022"/>
      <w:bookmarkEnd w:id="3023"/>
      <w:bookmarkEnd w:id="3024"/>
      <w:bookmarkEnd w:id="3025"/>
      <w:bookmarkEnd w:id="3026"/>
      <w:bookmarkEnd w:id="3027"/>
    </w:p>
    <w:p w14:paraId="2F4A92B3" w14:textId="254406B0"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5203</w:t>
      </w:r>
      <w:r w:rsidRPr="00654F05">
        <w:rPr>
          <w:rFonts w:ascii="Source Sans Pro" w:hAnsi="Source Sans Pro"/>
          <w:sz w:val="22"/>
          <w:szCs w:val="22"/>
        </w:rPr>
        <w:tab/>
        <w:t>Hindi</w:t>
      </w:r>
      <w:bookmarkStart w:id="3028" w:name="_Toc493169536"/>
      <w:bookmarkStart w:id="3029" w:name="_Toc493170058"/>
      <w:bookmarkStart w:id="3030" w:name="_Toc493170580"/>
      <w:bookmarkStart w:id="3031" w:name="_Toc493244034"/>
      <w:bookmarkStart w:id="3032" w:name="_Toc493248177"/>
      <w:bookmarkStart w:id="3033" w:name="_Toc493522655"/>
      <w:bookmarkEnd w:id="3028"/>
      <w:bookmarkEnd w:id="3029"/>
      <w:bookmarkEnd w:id="3030"/>
      <w:bookmarkEnd w:id="3031"/>
      <w:bookmarkEnd w:id="3032"/>
      <w:bookmarkEnd w:id="3033"/>
    </w:p>
    <w:p w14:paraId="5AEA9DFD" w14:textId="3DC1562B"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5209</w:t>
      </w:r>
      <w:r w:rsidRPr="00654F05">
        <w:rPr>
          <w:rFonts w:ascii="Source Sans Pro" w:hAnsi="Source Sans Pro"/>
          <w:sz w:val="22"/>
          <w:szCs w:val="22"/>
        </w:rPr>
        <w:tab/>
        <w:t>Sinhalese</w:t>
      </w:r>
      <w:bookmarkStart w:id="3034" w:name="_Toc493169537"/>
      <w:bookmarkStart w:id="3035" w:name="_Toc493170059"/>
      <w:bookmarkStart w:id="3036" w:name="_Toc493170581"/>
      <w:bookmarkStart w:id="3037" w:name="_Toc493244035"/>
      <w:bookmarkStart w:id="3038" w:name="_Toc493248178"/>
      <w:bookmarkStart w:id="3039" w:name="_Toc493522656"/>
      <w:bookmarkEnd w:id="3034"/>
      <w:bookmarkEnd w:id="3035"/>
      <w:bookmarkEnd w:id="3036"/>
      <w:bookmarkEnd w:id="3037"/>
      <w:bookmarkEnd w:id="3038"/>
      <w:bookmarkEnd w:id="3039"/>
    </w:p>
    <w:p w14:paraId="75BBDF41" w14:textId="3D138D5B"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5210</w:t>
      </w:r>
      <w:r w:rsidRPr="00654F05">
        <w:rPr>
          <w:rFonts w:ascii="Source Sans Pro" w:hAnsi="Source Sans Pro"/>
          <w:sz w:val="22"/>
          <w:szCs w:val="22"/>
        </w:rPr>
        <w:tab/>
        <w:t>Urdu</w:t>
      </w:r>
      <w:bookmarkStart w:id="3040" w:name="_Toc493169538"/>
      <w:bookmarkStart w:id="3041" w:name="_Toc493170060"/>
      <w:bookmarkStart w:id="3042" w:name="_Toc493170582"/>
      <w:bookmarkStart w:id="3043" w:name="_Toc493244036"/>
      <w:bookmarkStart w:id="3044" w:name="_Toc493248179"/>
      <w:bookmarkStart w:id="3045" w:name="_Toc493522657"/>
      <w:bookmarkEnd w:id="3040"/>
      <w:bookmarkEnd w:id="3041"/>
      <w:bookmarkEnd w:id="3042"/>
      <w:bookmarkEnd w:id="3043"/>
      <w:bookmarkEnd w:id="3044"/>
      <w:bookmarkEnd w:id="3045"/>
    </w:p>
    <w:p w14:paraId="4370B37A" w14:textId="3222BED1"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6000</w:t>
      </w:r>
      <w:r w:rsidRPr="00654F05">
        <w:rPr>
          <w:rFonts w:ascii="Source Sans Pro" w:hAnsi="Source Sans Pro"/>
          <w:sz w:val="22"/>
          <w:szCs w:val="22"/>
        </w:rPr>
        <w:tab/>
        <w:t>South East Asian</w:t>
      </w:r>
      <w:bookmarkStart w:id="3046" w:name="_Toc493169539"/>
      <w:bookmarkStart w:id="3047" w:name="_Toc493170061"/>
      <w:bookmarkStart w:id="3048" w:name="_Toc493170583"/>
      <w:bookmarkStart w:id="3049" w:name="_Toc493244037"/>
      <w:bookmarkStart w:id="3050" w:name="_Toc493248180"/>
      <w:bookmarkStart w:id="3051" w:name="_Toc493522658"/>
      <w:bookmarkEnd w:id="3046"/>
      <w:bookmarkEnd w:id="3047"/>
      <w:bookmarkEnd w:id="3048"/>
      <w:bookmarkEnd w:id="3049"/>
      <w:bookmarkEnd w:id="3050"/>
      <w:bookmarkEnd w:id="3051"/>
    </w:p>
    <w:p w14:paraId="55A23AB1" w14:textId="79FF1AD5"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6101</w:t>
      </w:r>
      <w:r w:rsidRPr="00654F05">
        <w:rPr>
          <w:rFonts w:ascii="Source Sans Pro" w:hAnsi="Source Sans Pro"/>
          <w:sz w:val="22"/>
          <w:szCs w:val="22"/>
        </w:rPr>
        <w:tab/>
        <w:t>Burmese</w:t>
      </w:r>
      <w:bookmarkStart w:id="3052" w:name="_Toc493169540"/>
      <w:bookmarkStart w:id="3053" w:name="_Toc493170062"/>
      <w:bookmarkStart w:id="3054" w:name="_Toc493170584"/>
      <w:bookmarkStart w:id="3055" w:name="_Toc493244038"/>
      <w:bookmarkStart w:id="3056" w:name="_Toc493248181"/>
      <w:bookmarkStart w:id="3057" w:name="_Toc493522659"/>
      <w:bookmarkEnd w:id="3052"/>
      <w:bookmarkEnd w:id="3053"/>
      <w:bookmarkEnd w:id="3054"/>
      <w:bookmarkEnd w:id="3055"/>
      <w:bookmarkEnd w:id="3056"/>
      <w:bookmarkEnd w:id="3057"/>
    </w:p>
    <w:p w14:paraId="4BB27D4E" w14:textId="4AB56573"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 xml:space="preserve">6301 </w:t>
      </w:r>
      <w:r w:rsidRPr="00654F05">
        <w:rPr>
          <w:rFonts w:ascii="Source Sans Pro" w:hAnsi="Source Sans Pro"/>
          <w:sz w:val="22"/>
          <w:szCs w:val="22"/>
        </w:rPr>
        <w:tab/>
        <w:t>Khmer</w:t>
      </w:r>
      <w:bookmarkStart w:id="3058" w:name="_Toc493169541"/>
      <w:bookmarkStart w:id="3059" w:name="_Toc493170063"/>
      <w:bookmarkStart w:id="3060" w:name="_Toc493170585"/>
      <w:bookmarkStart w:id="3061" w:name="_Toc493244039"/>
      <w:bookmarkStart w:id="3062" w:name="_Toc493248182"/>
      <w:bookmarkStart w:id="3063" w:name="_Toc493522660"/>
      <w:bookmarkEnd w:id="3058"/>
      <w:bookmarkEnd w:id="3059"/>
      <w:bookmarkEnd w:id="3060"/>
      <w:bookmarkEnd w:id="3061"/>
      <w:bookmarkEnd w:id="3062"/>
      <w:bookmarkEnd w:id="3063"/>
    </w:p>
    <w:p w14:paraId="197DED7C" w14:textId="2C01C139"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6302</w:t>
      </w:r>
      <w:r w:rsidRPr="00654F05">
        <w:rPr>
          <w:rFonts w:ascii="Source Sans Pro" w:hAnsi="Source Sans Pro"/>
          <w:sz w:val="22"/>
          <w:szCs w:val="22"/>
        </w:rPr>
        <w:tab/>
        <w:t>Vietnamese</w:t>
      </w:r>
      <w:bookmarkStart w:id="3064" w:name="_Toc493169542"/>
      <w:bookmarkStart w:id="3065" w:name="_Toc493170064"/>
      <w:bookmarkStart w:id="3066" w:name="_Toc493170586"/>
      <w:bookmarkStart w:id="3067" w:name="_Toc493244040"/>
      <w:bookmarkStart w:id="3068" w:name="_Toc493248183"/>
      <w:bookmarkStart w:id="3069" w:name="_Toc493522661"/>
      <w:bookmarkEnd w:id="3064"/>
      <w:bookmarkEnd w:id="3065"/>
      <w:bookmarkEnd w:id="3066"/>
      <w:bookmarkEnd w:id="3067"/>
      <w:bookmarkEnd w:id="3068"/>
      <w:bookmarkEnd w:id="3069"/>
    </w:p>
    <w:p w14:paraId="0F0C60DA" w14:textId="74F05CCC"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6401</w:t>
      </w:r>
      <w:r w:rsidRPr="00654F05">
        <w:rPr>
          <w:rFonts w:ascii="Source Sans Pro" w:hAnsi="Source Sans Pro"/>
          <w:sz w:val="22"/>
          <w:szCs w:val="22"/>
        </w:rPr>
        <w:tab/>
        <w:t>Lao</w:t>
      </w:r>
      <w:bookmarkStart w:id="3070" w:name="_Toc493169543"/>
      <w:bookmarkStart w:id="3071" w:name="_Toc493170065"/>
      <w:bookmarkStart w:id="3072" w:name="_Toc493170587"/>
      <w:bookmarkStart w:id="3073" w:name="_Toc493244041"/>
      <w:bookmarkStart w:id="3074" w:name="_Toc493248184"/>
      <w:bookmarkStart w:id="3075" w:name="_Toc493522662"/>
      <w:bookmarkEnd w:id="3070"/>
      <w:bookmarkEnd w:id="3071"/>
      <w:bookmarkEnd w:id="3072"/>
      <w:bookmarkEnd w:id="3073"/>
      <w:bookmarkEnd w:id="3074"/>
      <w:bookmarkEnd w:id="3075"/>
    </w:p>
    <w:p w14:paraId="68EC4483" w14:textId="4424FE16"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6402</w:t>
      </w:r>
      <w:r w:rsidRPr="00654F05">
        <w:rPr>
          <w:rFonts w:ascii="Source Sans Pro" w:hAnsi="Source Sans Pro"/>
          <w:sz w:val="22"/>
          <w:szCs w:val="22"/>
        </w:rPr>
        <w:tab/>
        <w:t>Thai</w:t>
      </w:r>
      <w:bookmarkStart w:id="3076" w:name="_Toc493169544"/>
      <w:bookmarkStart w:id="3077" w:name="_Toc493170066"/>
      <w:bookmarkStart w:id="3078" w:name="_Toc493170588"/>
      <w:bookmarkStart w:id="3079" w:name="_Toc493244042"/>
      <w:bookmarkStart w:id="3080" w:name="_Toc493248185"/>
      <w:bookmarkStart w:id="3081" w:name="_Toc493522663"/>
      <w:bookmarkEnd w:id="3076"/>
      <w:bookmarkEnd w:id="3077"/>
      <w:bookmarkEnd w:id="3078"/>
      <w:bookmarkEnd w:id="3079"/>
      <w:bookmarkEnd w:id="3080"/>
      <w:bookmarkEnd w:id="3081"/>
    </w:p>
    <w:p w14:paraId="4B0D5412" w14:textId="5A34751F"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6501</w:t>
      </w:r>
      <w:r w:rsidRPr="00654F05">
        <w:rPr>
          <w:rFonts w:ascii="Source Sans Pro" w:hAnsi="Source Sans Pro"/>
          <w:sz w:val="22"/>
          <w:szCs w:val="22"/>
        </w:rPr>
        <w:tab/>
      </w:r>
      <w:proofErr w:type="spellStart"/>
      <w:r w:rsidRPr="00654F05">
        <w:rPr>
          <w:rFonts w:ascii="Source Sans Pro" w:hAnsi="Source Sans Pro"/>
          <w:sz w:val="22"/>
          <w:szCs w:val="22"/>
        </w:rPr>
        <w:t>Bahsa</w:t>
      </w:r>
      <w:proofErr w:type="spellEnd"/>
      <w:r w:rsidRPr="00654F05">
        <w:rPr>
          <w:rFonts w:ascii="Source Sans Pro" w:hAnsi="Source Sans Pro"/>
          <w:sz w:val="22"/>
          <w:szCs w:val="22"/>
        </w:rPr>
        <w:t xml:space="preserve"> Indonesia</w:t>
      </w:r>
      <w:bookmarkStart w:id="3082" w:name="_Toc493169545"/>
      <w:bookmarkStart w:id="3083" w:name="_Toc493170067"/>
      <w:bookmarkStart w:id="3084" w:name="_Toc493170589"/>
      <w:bookmarkStart w:id="3085" w:name="_Toc493244043"/>
      <w:bookmarkStart w:id="3086" w:name="_Toc493248186"/>
      <w:bookmarkStart w:id="3087" w:name="_Toc493522664"/>
      <w:bookmarkEnd w:id="3082"/>
      <w:bookmarkEnd w:id="3083"/>
      <w:bookmarkEnd w:id="3084"/>
      <w:bookmarkEnd w:id="3085"/>
      <w:bookmarkEnd w:id="3086"/>
      <w:bookmarkEnd w:id="3087"/>
    </w:p>
    <w:p w14:paraId="595F0164" w14:textId="297E0C04"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6504</w:t>
      </w:r>
      <w:r w:rsidRPr="00654F05">
        <w:rPr>
          <w:rFonts w:ascii="Source Sans Pro" w:hAnsi="Source Sans Pro"/>
          <w:sz w:val="22"/>
          <w:szCs w:val="22"/>
        </w:rPr>
        <w:tab/>
        <w:t>Filipino Languages</w:t>
      </w:r>
      <w:bookmarkStart w:id="3088" w:name="_Toc493169546"/>
      <w:bookmarkStart w:id="3089" w:name="_Toc493170068"/>
      <w:bookmarkStart w:id="3090" w:name="_Toc493170590"/>
      <w:bookmarkStart w:id="3091" w:name="_Toc493244044"/>
      <w:bookmarkStart w:id="3092" w:name="_Toc493248187"/>
      <w:bookmarkStart w:id="3093" w:name="_Toc493522665"/>
      <w:bookmarkEnd w:id="3088"/>
      <w:bookmarkEnd w:id="3089"/>
      <w:bookmarkEnd w:id="3090"/>
      <w:bookmarkEnd w:id="3091"/>
      <w:bookmarkEnd w:id="3092"/>
      <w:bookmarkEnd w:id="3093"/>
    </w:p>
    <w:p w14:paraId="2CC544C7" w14:textId="6F8B5C58"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6507</w:t>
      </w:r>
      <w:r w:rsidRPr="00654F05">
        <w:rPr>
          <w:rFonts w:ascii="Source Sans Pro" w:hAnsi="Source Sans Pro"/>
          <w:sz w:val="22"/>
          <w:szCs w:val="22"/>
        </w:rPr>
        <w:tab/>
      </w:r>
      <w:proofErr w:type="spellStart"/>
      <w:r w:rsidRPr="00654F05">
        <w:rPr>
          <w:rFonts w:ascii="Source Sans Pro" w:hAnsi="Source Sans Pro"/>
          <w:sz w:val="22"/>
          <w:szCs w:val="22"/>
        </w:rPr>
        <w:t>Ta</w:t>
      </w:r>
      <w:r w:rsidR="009D25C7">
        <w:rPr>
          <w:rFonts w:ascii="Source Sans Pro" w:hAnsi="Source Sans Pro"/>
          <w:sz w:val="22"/>
          <w:szCs w:val="22"/>
        </w:rPr>
        <w:t>g</w:t>
      </w:r>
      <w:r w:rsidRPr="00654F05">
        <w:rPr>
          <w:rFonts w:ascii="Source Sans Pro" w:hAnsi="Source Sans Pro"/>
          <w:sz w:val="22"/>
          <w:szCs w:val="22"/>
        </w:rPr>
        <w:t>aloq</w:t>
      </w:r>
      <w:bookmarkStart w:id="3094" w:name="_Toc493169547"/>
      <w:bookmarkStart w:id="3095" w:name="_Toc493170069"/>
      <w:bookmarkStart w:id="3096" w:name="_Toc493170591"/>
      <w:bookmarkStart w:id="3097" w:name="_Toc493244045"/>
      <w:bookmarkStart w:id="3098" w:name="_Toc493248188"/>
      <w:bookmarkStart w:id="3099" w:name="_Toc493522666"/>
      <w:bookmarkEnd w:id="3094"/>
      <w:bookmarkEnd w:id="3095"/>
      <w:bookmarkEnd w:id="3096"/>
      <w:bookmarkEnd w:id="3097"/>
      <w:bookmarkEnd w:id="3098"/>
      <w:bookmarkEnd w:id="3099"/>
      <w:proofErr w:type="spellEnd"/>
    </w:p>
    <w:p w14:paraId="26EC4BE7" w14:textId="50629D99"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6508</w:t>
      </w:r>
      <w:r w:rsidRPr="00654F05">
        <w:rPr>
          <w:rFonts w:ascii="Source Sans Pro" w:hAnsi="Source Sans Pro"/>
          <w:sz w:val="22"/>
          <w:szCs w:val="22"/>
        </w:rPr>
        <w:tab/>
        <w:t>Tetum</w:t>
      </w:r>
      <w:bookmarkStart w:id="3100" w:name="_Toc493169548"/>
      <w:bookmarkStart w:id="3101" w:name="_Toc493170070"/>
      <w:bookmarkStart w:id="3102" w:name="_Toc493170592"/>
      <w:bookmarkStart w:id="3103" w:name="_Toc493244046"/>
      <w:bookmarkStart w:id="3104" w:name="_Toc493248189"/>
      <w:bookmarkStart w:id="3105" w:name="_Toc493522667"/>
      <w:bookmarkEnd w:id="3100"/>
      <w:bookmarkEnd w:id="3101"/>
      <w:bookmarkEnd w:id="3102"/>
      <w:bookmarkEnd w:id="3103"/>
      <w:bookmarkEnd w:id="3104"/>
      <w:bookmarkEnd w:id="3105"/>
    </w:p>
    <w:p w14:paraId="5228ACF1" w14:textId="7244CA46"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7100</w:t>
      </w:r>
      <w:r w:rsidRPr="00654F05">
        <w:rPr>
          <w:rFonts w:ascii="Source Sans Pro" w:hAnsi="Source Sans Pro"/>
          <w:sz w:val="22"/>
          <w:szCs w:val="22"/>
        </w:rPr>
        <w:tab/>
        <w:t>Chinese</w:t>
      </w:r>
      <w:bookmarkStart w:id="3106" w:name="_Toc493169549"/>
      <w:bookmarkStart w:id="3107" w:name="_Toc493170071"/>
      <w:bookmarkStart w:id="3108" w:name="_Toc493170593"/>
      <w:bookmarkStart w:id="3109" w:name="_Toc493244047"/>
      <w:bookmarkStart w:id="3110" w:name="_Toc493248190"/>
      <w:bookmarkStart w:id="3111" w:name="_Toc493522668"/>
      <w:bookmarkEnd w:id="3106"/>
      <w:bookmarkEnd w:id="3107"/>
      <w:bookmarkEnd w:id="3108"/>
      <w:bookmarkEnd w:id="3109"/>
      <w:bookmarkEnd w:id="3110"/>
      <w:bookmarkEnd w:id="3111"/>
    </w:p>
    <w:p w14:paraId="7D7F7316" w14:textId="5410DB83"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7101</w:t>
      </w:r>
      <w:r w:rsidRPr="00654F05">
        <w:rPr>
          <w:rFonts w:ascii="Source Sans Pro" w:hAnsi="Source Sans Pro"/>
          <w:sz w:val="22"/>
          <w:szCs w:val="22"/>
        </w:rPr>
        <w:tab/>
        <w:t>Cantonese</w:t>
      </w:r>
      <w:bookmarkStart w:id="3112" w:name="_Toc493169550"/>
      <w:bookmarkStart w:id="3113" w:name="_Toc493170072"/>
      <w:bookmarkStart w:id="3114" w:name="_Toc493170594"/>
      <w:bookmarkStart w:id="3115" w:name="_Toc493244048"/>
      <w:bookmarkStart w:id="3116" w:name="_Toc493248191"/>
      <w:bookmarkStart w:id="3117" w:name="_Toc493522669"/>
      <w:bookmarkEnd w:id="3112"/>
      <w:bookmarkEnd w:id="3113"/>
      <w:bookmarkEnd w:id="3114"/>
      <w:bookmarkEnd w:id="3115"/>
      <w:bookmarkEnd w:id="3116"/>
      <w:bookmarkEnd w:id="3117"/>
    </w:p>
    <w:p w14:paraId="1D6F1585" w14:textId="25C202A3"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7104</w:t>
      </w:r>
      <w:r w:rsidRPr="00654F05">
        <w:rPr>
          <w:rFonts w:ascii="Source Sans Pro" w:hAnsi="Source Sans Pro"/>
          <w:sz w:val="22"/>
          <w:szCs w:val="22"/>
        </w:rPr>
        <w:tab/>
        <w:t>Mandarin</w:t>
      </w:r>
      <w:bookmarkStart w:id="3118" w:name="_Toc493169551"/>
      <w:bookmarkStart w:id="3119" w:name="_Toc493170073"/>
      <w:bookmarkStart w:id="3120" w:name="_Toc493170595"/>
      <w:bookmarkStart w:id="3121" w:name="_Toc493244049"/>
      <w:bookmarkStart w:id="3122" w:name="_Toc493248192"/>
      <w:bookmarkStart w:id="3123" w:name="_Toc493522670"/>
      <w:bookmarkEnd w:id="3118"/>
      <w:bookmarkEnd w:id="3119"/>
      <w:bookmarkEnd w:id="3120"/>
      <w:bookmarkEnd w:id="3121"/>
      <w:bookmarkEnd w:id="3122"/>
      <w:bookmarkEnd w:id="3123"/>
    </w:p>
    <w:p w14:paraId="499952D4" w14:textId="1EEBFD16"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7201</w:t>
      </w:r>
      <w:r w:rsidRPr="00654F05">
        <w:rPr>
          <w:rFonts w:ascii="Source Sans Pro" w:hAnsi="Source Sans Pro"/>
          <w:sz w:val="22"/>
          <w:szCs w:val="22"/>
        </w:rPr>
        <w:tab/>
        <w:t>Japanese</w:t>
      </w:r>
      <w:bookmarkStart w:id="3124" w:name="_Toc493169552"/>
      <w:bookmarkStart w:id="3125" w:name="_Toc493170074"/>
      <w:bookmarkStart w:id="3126" w:name="_Toc493170596"/>
      <w:bookmarkStart w:id="3127" w:name="_Toc493244050"/>
      <w:bookmarkStart w:id="3128" w:name="_Toc493248193"/>
      <w:bookmarkStart w:id="3129" w:name="_Toc493522671"/>
      <w:bookmarkEnd w:id="3124"/>
      <w:bookmarkEnd w:id="3125"/>
      <w:bookmarkEnd w:id="3126"/>
      <w:bookmarkEnd w:id="3127"/>
      <w:bookmarkEnd w:id="3128"/>
      <w:bookmarkEnd w:id="3129"/>
    </w:p>
    <w:p w14:paraId="1A0B5BBF" w14:textId="5E58EE9C"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7301</w:t>
      </w:r>
      <w:r w:rsidRPr="00654F05">
        <w:rPr>
          <w:rFonts w:ascii="Source Sans Pro" w:hAnsi="Source Sans Pro"/>
          <w:sz w:val="22"/>
          <w:szCs w:val="22"/>
        </w:rPr>
        <w:tab/>
        <w:t>Korean</w:t>
      </w:r>
      <w:bookmarkStart w:id="3130" w:name="_Toc493169553"/>
      <w:bookmarkStart w:id="3131" w:name="_Toc493170075"/>
      <w:bookmarkStart w:id="3132" w:name="_Toc493170597"/>
      <w:bookmarkStart w:id="3133" w:name="_Toc493244051"/>
      <w:bookmarkStart w:id="3134" w:name="_Toc493248194"/>
      <w:bookmarkStart w:id="3135" w:name="_Toc493522672"/>
      <w:bookmarkEnd w:id="3130"/>
      <w:bookmarkEnd w:id="3131"/>
      <w:bookmarkEnd w:id="3132"/>
      <w:bookmarkEnd w:id="3133"/>
      <w:bookmarkEnd w:id="3134"/>
      <w:bookmarkEnd w:id="3135"/>
    </w:p>
    <w:p w14:paraId="40CB61DD" w14:textId="14C6CAAA"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8000</w:t>
      </w:r>
      <w:r w:rsidRPr="00654F05">
        <w:rPr>
          <w:rFonts w:ascii="Source Sans Pro" w:hAnsi="Source Sans Pro"/>
          <w:sz w:val="22"/>
          <w:szCs w:val="22"/>
        </w:rPr>
        <w:tab/>
        <w:t>Oceanic Languages</w:t>
      </w:r>
      <w:bookmarkStart w:id="3136" w:name="_Toc493169554"/>
      <w:bookmarkStart w:id="3137" w:name="_Toc493170076"/>
      <w:bookmarkStart w:id="3138" w:name="_Toc493170598"/>
      <w:bookmarkStart w:id="3139" w:name="_Toc493244052"/>
      <w:bookmarkStart w:id="3140" w:name="_Toc493248195"/>
      <w:bookmarkStart w:id="3141" w:name="_Toc493522673"/>
      <w:bookmarkEnd w:id="3136"/>
      <w:bookmarkEnd w:id="3137"/>
      <w:bookmarkEnd w:id="3138"/>
      <w:bookmarkEnd w:id="3139"/>
      <w:bookmarkEnd w:id="3140"/>
      <w:bookmarkEnd w:id="3141"/>
    </w:p>
    <w:p w14:paraId="55762CF5" w14:textId="29599621"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8100</w:t>
      </w:r>
      <w:r w:rsidRPr="00654F05">
        <w:rPr>
          <w:rFonts w:ascii="Source Sans Pro" w:hAnsi="Source Sans Pro"/>
          <w:sz w:val="22"/>
          <w:szCs w:val="22"/>
        </w:rPr>
        <w:tab/>
        <w:t>Australian Aboriginal</w:t>
      </w:r>
      <w:bookmarkStart w:id="3142" w:name="_Toc493169555"/>
      <w:bookmarkStart w:id="3143" w:name="_Toc493170077"/>
      <w:bookmarkStart w:id="3144" w:name="_Toc493170599"/>
      <w:bookmarkStart w:id="3145" w:name="_Toc493244053"/>
      <w:bookmarkStart w:id="3146" w:name="_Toc493248196"/>
      <w:bookmarkStart w:id="3147" w:name="_Toc493522674"/>
      <w:bookmarkEnd w:id="3142"/>
      <w:bookmarkEnd w:id="3143"/>
      <w:bookmarkEnd w:id="3144"/>
      <w:bookmarkEnd w:id="3145"/>
      <w:bookmarkEnd w:id="3146"/>
      <w:bookmarkEnd w:id="3147"/>
    </w:p>
    <w:p w14:paraId="31A78C65" w14:textId="6CE13691"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8301</w:t>
      </w:r>
      <w:r w:rsidRPr="00654F05">
        <w:rPr>
          <w:rFonts w:ascii="Source Sans Pro" w:hAnsi="Source Sans Pro"/>
          <w:sz w:val="22"/>
          <w:szCs w:val="22"/>
        </w:rPr>
        <w:tab/>
        <w:t>Fijian</w:t>
      </w:r>
      <w:bookmarkStart w:id="3148" w:name="_Toc493169556"/>
      <w:bookmarkStart w:id="3149" w:name="_Toc493170078"/>
      <w:bookmarkStart w:id="3150" w:name="_Toc493170600"/>
      <w:bookmarkStart w:id="3151" w:name="_Toc493244054"/>
      <w:bookmarkStart w:id="3152" w:name="_Toc493248197"/>
      <w:bookmarkStart w:id="3153" w:name="_Toc493522675"/>
      <w:bookmarkEnd w:id="3148"/>
      <w:bookmarkEnd w:id="3149"/>
      <w:bookmarkEnd w:id="3150"/>
      <w:bookmarkEnd w:id="3151"/>
      <w:bookmarkEnd w:id="3152"/>
      <w:bookmarkEnd w:id="3153"/>
    </w:p>
    <w:p w14:paraId="03C1CCEC" w14:textId="16F75CED"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8303</w:t>
      </w:r>
      <w:r w:rsidRPr="00654F05">
        <w:rPr>
          <w:rFonts w:ascii="Source Sans Pro" w:hAnsi="Source Sans Pro"/>
          <w:sz w:val="22"/>
          <w:szCs w:val="22"/>
        </w:rPr>
        <w:tab/>
        <w:t>Maori (Cook Island)</w:t>
      </w:r>
      <w:bookmarkStart w:id="3154" w:name="_Toc493169557"/>
      <w:bookmarkStart w:id="3155" w:name="_Toc493170079"/>
      <w:bookmarkStart w:id="3156" w:name="_Toc493170601"/>
      <w:bookmarkStart w:id="3157" w:name="_Toc493244055"/>
      <w:bookmarkStart w:id="3158" w:name="_Toc493248198"/>
      <w:bookmarkStart w:id="3159" w:name="_Toc493522676"/>
      <w:bookmarkEnd w:id="3154"/>
      <w:bookmarkEnd w:id="3155"/>
      <w:bookmarkEnd w:id="3156"/>
      <w:bookmarkEnd w:id="3157"/>
      <w:bookmarkEnd w:id="3158"/>
      <w:bookmarkEnd w:id="3159"/>
    </w:p>
    <w:p w14:paraId="3CDF1F20" w14:textId="7263A87F"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8304</w:t>
      </w:r>
      <w:r w:rsidRPr="00654F05">
        <w:rPr>
          <w:rFonts w:ascii="Source Sans Pro" w:hAnsi="Source Sans Pro"/>
          <w:sz w:val="22"/>
          <w:szCs w:val="22"/>
        </w:rPr>
        <w:tab/>
        <w:t>Maori (New Zealand)</w:t>
      </w:r>
      <w:bookmarkStart w:id="3160" w:name="_Toc493169558"/>
      <w:bookmarkStart w:id="3161" w:name="_Toc493170080"/>
      <w:bookmarkStart w:id="3162" w:name="_Toc493170602"/>
      <w:bookmarkStart w:id="3163" w:name="_Toc493244056"/>
      <w:bookmarkStart w:id="3164" w:name="_Toc493248199"/>
      <w:bookmarkStart w:id="3165" w:name="_Toc493522677"/>
      <w:bookmarkEnd w:id="3160"/>
      <w:bookmarkEnd w:id="3161"/>
      <w:bookmarkEnd w:id="3162"/>
      <w:bookmarkEnd w:id="3163"/>
      <w:bookmarkEnd w:id="3164"/>
      <w:bookmarkEnd w:id="3165"/>
    </w:p>
    <w:p w14:paraId="56B9DA9A" w14:textId="744414D5"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8309</w:t>
      </w:r>
      <w:r w:rsidRPr="00654F05">
        <w:rPr>
          <w:rFonts w:ascii="Source Sans Pro" w:hAnsi="Source Sans Pro"/>
          <w:sz w:val="22"/>
          <w:szCs w:val="22"/>
        </w:rPr>
        <w:tab/>
        <w:t>Tongan</w:t>
      </w:r>
      <w:bookmarkStart w:id="3166" w:name="_Toc493169559"/>
      <w:bookmarkStart w:id="3167" w:name="_Toc493170081"/>
      <w:bookmarkStart w:id="3168" w:name="_Toc493170603"/>
      <w:bookmarkStart w:id="3169" w:name="_Toc493244057"/>
      <w:bookmarkStart w:id="3170" w:name="_Toc493248200"/>
      <w:bookmarkStart w:id="3171" w:name="_Toc493522678"/>
      <w:bookmarkEnd w:id="3166"/>
      <w:bookmarkEnd w:id="3167"/>
      <w:bookmarkEnd w:id="3168"/>
      <w:bookmarkEnd w:id="3169"/>
      <w:bookmarkEnd w:id="3170"/>
      <w:bookmarkEnd w:id="3171"/>
    </w:p>
    <w:p w14:paraId="330426D4" w14:textId="72E02397"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9200</w:t>
      </w:r>
      <w:r w:rsidRPr="00654F05">
        <w:rPr>
          <w:rFonts w:ascii="Source Sans Pro" w:hAnsi="Source Sans Pro"/>
          <w:sz w:val="22"/>
          <w:szCs w:val="22"/>
        </w:rPr>
        <w:tab/>
        <w:t>African Languages</w:t>
      </w:r>
      <w:bookmarkStart w:id="3172" w:name="_Toc493169560"/>
      <w:bookmarkStart w:id="3173" w:name="_Toc493170082"/>
      <w:bookmarkStart w:id="3174" w:name="_Toc493170604"/>
      <w:bookmarkStart w:id="3175" w:name="_Toc493244058"/>
      <w:bookmarkStart w:id="3176" w:name="_Toc493248201"/>
      <w:bookmarkStart w:id="3177" w:name="_Toc493522679"/>
      <w:bookmarkEnd w:id="3172"/>
      <w:bookmarkEnd w:id="3173"/>
      <w:bookmarkEnd w:id="3174"/>
      <w:bookmarkEnd w:id="3175"/>
      <w:bookmarkEnd w:id="3176"/>
      <w:bookmarkEnd w:id="3177"/>
    </w:p>
    <w:p w14:paraId="41526789" w14:textId="1BC24D92" w:rsidR="004E1FB9" w:rsidRPr="00654F05"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9201</w:t>
      </w:r>
      <w:r w:rsidRPr="00654F05">
        <w:rPr>
          <w:rFonts w:ascii="Source Sans Pro" w:hAnsi="Source Sans Pro"/>
          <w:sz w:val="22"/>
          <w:szCs w:val="22"/>
        </w:rPr>
        <w:tab/>
        <w:t>Afrikaans</w:t>
      </w:r>
      <w:bookmarkStart w:id="3178" w:name="_Toc493169561"/>
      <w:bookmarkStart w:id="3179" w:name="_Toc493170083"/>
      <w:bookmarkStart w:id="3180" w:name="_Toc493170605"/>
      <w:bookmarkStart w:id="3181" w:name="_Toc493244059"/>
      <w:bookmarkStart w:id="3182" w:name="_Toc493248202"/>
      <w:bookmarkStart w:id="3183" w:name="_Toc493522680"/>
      <w:bookmarkEnd w:id="3178"/>
      <w:bookmarkEnd w:id="3179"/>
      <w:bookmarkEnd w:id="3180"/>
      <w:bookmarkEnd w:id="3181"/>
      <w:bookmarkEnd w:id="3182"/>
      <w:bookmarkEnd w:id="3183"/>
    </w:p>
    <w:p w14:paraId="115AC86A" w14:textId="4C20BAD4" w:rsidR="004E1FB9" w:rsidRDefault="004E1FB9"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pPr>
      <w:r w:rsidRPr="00654F05">
        <w:rPr>
          <w:rFonts w:ascii="Source Sans Pro" w:hAnsi="Source Sans Pro"/>
          <w:sz w:val="22"/>
          <w:szCs w:val="22"/>
        </w:rPr>
        <w:t>9501</w:t>
      </w:r>
      <w:r w:rsidRPr="00654F05">
        <w:rPr>
          <w:rFonts w:ascii="Source Sans Pro" w:hAnsi="Source Sans Pro"/>
          <w:sz w:val="22"/>
          <w:szCs w:val="22"/>
        </w:rPr>
        <w:tab/>
        <w:t>Sign Language (AUSLAN)</w:t>
      </w:r>
      <w:bookmarkStart w:id="3184" w:name="_Toc493169562"/>
      <w:bookmarkStart w:id="3185" w:name="_Toc493170084"/>
      <w:bookmarkStart w:id="3186" w:name="_Toc493170606"/>
      <w:bookmarkStart w:id="3187" w:name="_Toc493244060"/>
      <w:bookmarkStart w:id="3188" w:name="_Toc493248203"/>
      <w:bookmarkStart w:id="3189" w:name="_Toc493522681"/>
      <w:bookmarkEnd w:id="3184"/>
      <w:bookmarkEnd w:id="3185"/>
      <w:bookmarkEnd w:id="3186"/>
      <w:bookmarkEnd w:id="3187"/>
      <w:bookmarkEnd w:id="3188"/>
      <w:bookmarkEnd w:id="3189"/>
    </w:p>
    <w:p w14:paraId="1FC60F84" w14:textId="77777777" w:rsidR="00ED17E1" w:rsidRDefault="00ED17E1" w:rsidP="00654F05">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1276" w:hanging="992"/>
        <w:rPr>
          <w:rFonts w:ascii="Source Sans Pro" w:hAnsi="Source Sans Pro"/>
          <w:sz w:val="22"/>
          <w:szCs w:val="22"/>
        </w:rPr>
        <w:sectPr w:rsidR="00ED17E1" w:rsidSect="00CB42BF">
          <w:type w:val="continuous"/>
          <w:pgSz w:w="11907" w:h="16839" w:code="9"/>
          <w:pgMar w:top="1134" w:right="1418" w:bottom="1134" w:left="1389" w:header="851" w:footer="284" w:gutter="0"/>
          <w:cols w:num="2" w:space="7"/>
        </w:sectPr>
      </w:pPr>
    </w:p>
    <w:p w14:paraId="22931732" w14:textId="784E7329" w:rsidR="00D01006" w:rsidRDefault="00D01006" w:rsidP="00316202">
      <w:pPr>
        <w:pStyle w:val="APPA"/>
        <w:tabs>
          <w:tab w:val="clear" w:pos="4211"/>
        </w:tabs>
      </w:pPr>
      <w:bookmarkStart w:id="3190" w:name="_Toc493169563"/>
      <w:bookmarkStart w:id="3191" w:name="_Toc493170085"/>
      <w:bookmarkStart w:id="3192" w:name="_Toc493170607"/>
      <w:bookmarkStart w:id="3193" w:name="_Toc493244061"/>
      <w:bookmarkStart w:id="3194" w:name="_Toc493248204"/>
      <w:bookmarkStart w:id="3195" w:name="_Toc493522682"/>
      <w:bookmarkStart w:id="3196" w:name="_Toc493169564"/>
      <w:bookmarkStart w:id="3197" w:name="_Toc493170086"/>
      <w:bookmarkStart w:id="3198" w:name="_Toc493170608"/>
      <w:bookmarkStart w:id="3199" w:name="_Toc493244062"/>
      <w:bookmarkStart w:id="3200" w:name="_Toc493248205"/>
      <w:bookmarkStart w:id="3201" w:name="_Toc493522683"/>
      <w:bookmarkStart w:id="3202" w:name="_Toc493169566"/>
      <w:bookmarkStart w:id="3203" w:name="_Toc493170088"/>
      <w:bookmarkStart w:id="3204" w:name="_Toc493170610"/>
      <w:bookmarkStart w:id="3205" w:name="_Toc493244064"/>
      <w:bookmarkStart w:id="3206" w:name="_Toc493248207"/>
      <w:bookmarkStart w:id="3207" w:name="_Toc493522685"/>
      <w:bookmarkStart w:id="3208" w:name="_Toc493169606"/>
      <w:bookmarkStart w:id="3209" w:name="_Toc493170128"/>
      <w:bookmarkStart w:id="3210" w:name="_Toc493170650"/>
      <w:bookmarkStart w:id="3211" w:name="_Toc493244104"/>
      <w:bookmarkStart w:id="3212" w:name="_Toc493248247"/>
      <w:bookmarkStart w:id="3213" w:name="_Toc493522725"/>
      <w:bookmarkStart w:id="3214" w:name="_Toc493169617"/>
      <w:bookmarkStart w:id="3215" w:name="_Toc493170139"/>
      <w:bookmarkStart w:id="3216" w:name="_Toc493170661"/>
      <w:bookmarkStart w:id="3217" w:name="_Toc493244115"/>
      <w:bookmarkStart w:id="3218" w:name="_Toc493248258"/>
      <w:bookmarkStart w:id="3219" w:name="_Toc493522736"/>
      <w:bookmarkStart w:id="3220" w:name="_Toc493169641"/>
      <w:bookmarkStart w:id="3221" w:name="_Toc493170163"/>
      <w:bookmarkStart w:id="3222" w:name="_Toc493170685"/>
      <w:bookmarkStart w:id="3223" w:name="_Toc493244139"/>
      <w:bookmarkStart w:id="3224" w:name="_Toc493248282"/>
      <w:bookmarkStart w:id="3225" w:name="_Toc493522760"/>
      <w:bookmarkStart w:id="3226" w:name="_Toc493169646"/>
      <w:bookmarkStart w:id="3227" w:name="_Toc493170168"/>
      <w:bookmarkStart w:id="3228" w:name="_Toc493170690"/>
      <w:bookmarkStart w:id="3229" w:name="_Toc493244144"/>
      <w:bookmarkStart w:id="3230" w:name="_Toc493248287"/>
      <w:bookmarkStart w:id="3231" w:name="_Toc493522765"/>
      <w:bookmarkStart w:id="3232" w:name="_Toc493169759"/>
      <w:bookmarkStart w:id="3233" w:name="_Toc493170281"/>
      <w:bookmarkStart w:id="3234" w:name="_Toc493170803"/>
      <w:bookmarkStart w:id="3235" w:name="_Toc493244257"/>
      <w:bookmarkStart w:id="3236" w:name="_Toc493248400"/>
      <w:bookmarkStart w:id="3237" w:name="_Toc493522878"/>
      <w:bookmarkStart w:id="3238" w:name="_Toc493169787"/>
      <w:bookmarkStart w:id="3239" w:name="_Toc493170309"/>
      <w:bookmarkStart w:id="3240" w:name="_Toc493170831"/>
      <w:bookmarkStart w:id="3241" w:name="_Toc493244285"/>
      <w:bookmarkStart w:id="3242" w:name="_Toc493248428"/>
      <w:bookmarkStart w:id="3243" w:name="_Toc493522906"/>
      <w:bookmarkStart w:id="3244" w:name="_Toc493169801"/>
      <w:bookmarkStart w:id="3245" w:name="_Toc493170323"/>
      <w:bookmarkStart w:id="3246" w:name="_Toc493170845"/>
      <w:bookmarkStart w:id="3247" w:name="_Toc493244299"/>
      <w:bookmarkStart w:id="3248" w:name="_Toc493248442"/>
      <w:bookmarkStart w:id="3249" w:name="_Toc493522920"/>
      <w:bookmarkStart w:id="3250" w:name="_Toc119412113"/>
      <w:bookmarkStart w:id="3251" w:name="_Toc119484736"/>
      <w:bookmarkStart w:id="3252" w:name="_Toc119487304"/>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r>
        <w:lastRenderedPageBreak/>
        <w:t>ADDITIONAL TABLES</w:t>
      </w:r>
      <w:bookmarkEnd w:id="3250"/>
      <w:bookmarkEnd w:id="3251"/>
      <w:bookmarkEnd w:id="3252"/>
    </w:p>
    <w:tbl>
      <w:tblPr>
        <w:tblW w:w="5018" w:type="pct"/>
        <w:tblLayout w:type="fixed"/>
        <w:tblLook w:val="04A0" w:firstRow="1" w:lastRow="0" w:firstColumn="1" w:lastColumn="0" w:noHBand="0" w:noVBand="1"/>
      </w:tblPr>
      <w:tblGrid>
        <w:gridCol w:w="830"/>
        <w:gridCol w:w="836"/>
        <w:gridCol w:w="3264"/>
        <w:gridCol w:w="1305"/>
        <w:gridCol w:w="1568"/>
        <w:gridCol w:w="1300"/>
      </w:tblGrid>
      <w:tr w:rsidR="00593BDA" w:rsidRPr="00654F05" w14:paraId="3DCA9837" w14:textId="77777777" w:rsidTr="00BE064E">
        <w:trPr>
          <w:trHeight w:val="76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EA6C"/>
            <w:vAlign w:val="center"/>
            <w:hideMark/>
          </w:tcPr>
          <w:p w14:paraId="7FED9C60" w14:textId="77777777" w:rsidR="00593BDA" w:rsidRPr="00654F05" w:rsidRDefault="00593BDA" w:rsidP="00BE064E">
            <w:pPr>
              <w:spacing w:before="60" w:line="240" w:lineRule="auto"/>
              <w:jc w:val="center"/>
              <w:rPr>
                <w:rFonts w:ascii="Source Sans Pro" w:hAnsi="Source Sans Pro" w:cs="Arial"/>
                <w:b/>
                <w:bCs/>
              </w:rPr>
            </w:pPr>
            <w:proofErr w:type="spellStart"/>
            <w:r w:rsidRPr="00654F05">
              <w:rPr>
                <w:rFonts w:ascii="Source Sans Pro" w:hAnsi="Source Sans Pro" w:cs="Arial"/>
                <w:b/>
                <w:bCs/>
              </w:rPr>
              <w:t>Curam</w:t>
            </w:r>
            <w:proofErr w:type="spellEnd"/>
            <w:r w:rsidRPr="00654F05">
              <w:rPr>
                <w:rFonts w:ascii="Source Sans Pro" w:hAnsi="Source Sans Pro" w:cs="Arial"/>
                <w:b/>
                <w:bCs/>
              </w:rPr>
              <w:t xml:space="preserve"> Code</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EA6C"/>
            <w:vAlign w:val="center"/>
            <w:hideMark/>
          </w:tcPr>
          <w:p w14:paraId="5994FD18" w14:textId="77777777" w:rsidR="00593BDA" w:rsidRPr="00654F05" w:rsidRDefault="00593BDA" w:rsidP="00BE064E">
            <w:pPr>
              <w:spacing w:before="60" w:line="240" w:lineRule="auto"/>
              <w:jc w:val="center"/>
              <w:rPr>
                <w:rFonts w:ascii="Source Sans Pro" w:hAnsi="Source Sans Pro" w:cs="Arial"/>
                <w:b/>
                <w:bCs/>
              </w:rPr>
            </w:pPr>
            <w:r w:rsidRPr="00654F05">
              <w:rPr>
                <w:rFonts w:ascii="Source Sans Pro" w:hAnsi="Source Sans Pro" w:cs="Arial"/>
                <w:b/>
                <w:bCs/>
              </w:rPr>
              <w:t>Safe Work Code</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EA6C"/>
            <w:vAlign w:val="center"/>
            <w:hideMark/>
          </w:tcPr>
          <w:p w14:paraId="43BE630D" w14:textId="77777777" w:rsidR="00593BDA" w:rsidRPr="00654F05" w:rsidRDefault="00593BDA" w:rsidP="00BE064E">
            <w:pPr>
              <w:spacing w:before="60" w:line="240" w:lineRule="auto"/>
              <w:jc w:val="center"/>
              <w:rPr>
                <w:rFonts w:ascii="Source Sans Pro" w:hAnsi="Source Sans Pro" w:cs="Arial"/>
                <w:b/>
                <w:bCs/>
              </w:rPr>
            </w:pPr>
            <w:r w:rsidRPr="00654F05">
              <w:rPr>
                <w:rFonts w:ascii="Source Sans Pro" w:hAnsi="Source Sans Pro" w:cs="Arial"/>
                <w:b/>
                <w:bCs/>
              </w:rPr>
              <w:t>WCSA Description</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EA6C"/>
            <w:vAlign w:val="center"/>
            <w:hideMark/>
          </w:tcPr>
          <w:p w14:paraId="79EAC1AF" w14:textId="77777777" w:rsidR="00593BDA" w:rsidRPr="00654F05" w:rsidRDefault="00593BDA" w:rsidP="00BE064E">
            <w:pPr>
              <w:spacing w:before="60" w:line="240" w:lineRule="auto"/>
              <w:jc w:val="center"/>
              <w:rPr>
                <w:rFonts w:ascii="Source Sans Pro" w:hAnsi="Source Sans Pro" w:cs="Arial"/>
                <w:b/>
                <w:bCs/>
              </w:rPr>
            </w:pPr>
            <w:r w:rsidRPr="00654F05">
              <w:rPr>
                <w:rFonts w:ascii="Source Sans Pro" w:hAnsi="Source Sans Pro" w:cs="Arial"/>
                <w:b/>
                <w:bCs/>
              </w:rPr>
              <w:t>Introduced</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EA6C"/>
            <w:vAlign w:val="center"/>
            <w:hideMark/>
          </w:tcPr>
          <w:p w14:paraId="3E156038" w14:textId="77777777" w:rsidR="00593BDA" w:rsidRPr="00654F05" w:rsidRDefault="00593BDA" w:rsidP="00BE064E">
            <w:pPr>
              <w:spacing w:before="60" w:line="240" w:lineRule="auto"/>
              <w:jc w:val="center"/>
              <w:rPr>
                <w:rFonts w:ascii="Source Sans Pro" w:hAnsi="Source Sans Pro" w:cs="Arial"/>
                <w:b/>
                <w:bCs/>
              </w:rPr>
            </w:pPr>
            <w:r w:rsidRPr="00654F05">
              <w:rPr>
                <w:rFonts w:ascii="Source Sans Pro" w:hAnsi="Source Sans Pro" w:cs="Arial"/>
                <w:b/>
                <w:bCs/>
              </w:rPr>
              <w:t>Effective From (DOI)</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EA6C"/>
            <w:vAlign w:val="center"/>
            <w:hideMark/>
          </w:tcPr>
          <w:p w14:paraId="551911BE" w14:textId="77777777" w:rsidR="00593BDA" w:rsidRPr="00654F05" w:rsidRDefault="00593BDA" w:rsidP="00BE064E">
            <w:pPr>
              <w:spacing w:before="60" w:line="240" w:lineRule="auto"/>
              <w:jc w:val="center"/>
              <w:rPr>
                <w:rFonts w:ascii="Source Sans Pro" w:hAnsi="Source Sans Pro" w:cs="Arial"/>
                <w:b/>
                <w:bCs/>
              </w:rPr>
            </w:pPr>
            <w:r w:rsidRPr="00654F05">
              <w:rPr>
                <w:rFonts w:ascii="Source Sans Pro" w:hAnsi="Source Sans Pro" w:cs="Arial"/>
                <w:b/>
                <w:bCs/>
              </w:rPr>
              <w:t>Effective To (DOI)</w:t>
            </w:r>
          </w:p>
        </w:tc>
      </w:tr>
      <w:tr w:rsidR="00593BDA" w:rsidRPr="00654F05" w14:paraId="0768658C"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03E48EE"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A</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08088D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n/a</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E0F34D1"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On Alternate Duties</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186A080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legacy</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6C39132"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7A60708"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30/06/2005</w:t>
            </w:r>
          </w:p>
        </w:tc>
      </w:tr>
      <w:tr w:rsidR="00593BDA" w:rsidRPr="00654F05" w14:paraId="3FD1FE98"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B0C62B5"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B</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5339218"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00</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678827B"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Less than 4 Worker Weeks Absence</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28326168"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legacy</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FCF9984"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A412269"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30/06/2013</w:t>
            </w:r>
          </w:p>
        </w:tc>
      </w:tr>
      <w:tr w:rsidR="00593BDA" w:rsidRPr="00654F05" w14:paraId="66285915"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7620EEFF"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C</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687DAE69"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02</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898E310"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Partial RTW</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5C4BAC63"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legacy</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E21280E"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90A95FA"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30/06/2013</w:t>
            </w:r>
          </w:p>
        </w:tc>
      </w:tr>
      <w:tr w:rsidR="00593BDA" w:rsidRPr="00654F05" w14:paraId="6FBF187D"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4EE5C7C"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D</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75EE36E"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03</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E47B965"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Not Working (Injury Related)</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30A027A4"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legacy</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B1D9127"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8563F17"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30/06/2013</w:t>
            </w:r>
          </w:p>
        </w:tc>
      </w:tr>
      <w:tr w:rsidR="00593BDA" w:rsidRPr="00654F05" w14:paraId="100811B7"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11B6A06"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E</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63BF3055"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04</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8AE2A03"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Not Working (Other Reason)</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0C8E759B"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legacy</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0427DD8"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1E2ACB3"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30/06/2013</w:t>
            </w:r>
          </w:p>
        </w:tc>
      </w:tr>
      <w:tr w:rsidR="00593BDA" w:rsidRPr="00654F05" w14:paraId="124C5062"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09C6649"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F</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B0CB8F7"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05</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220A949"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Unknown (Failure to Provide Medical Certificate)</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5A0B08EB"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legacy</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7462106F"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711D7632"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30/06/2013</w:t>
            </w:r>
          </w:p>
        </w:tc>
      </w:tr>
      <w:tr w:rsidR="00593BDA" w:rsidRPr="00654F05" w14:paraId="38FD6F93"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4B46897"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G</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681D2A0A"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06</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1E2C2E2"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Unknown (Other)</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335B3E9B"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legacy</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E7D865E"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098979E"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30/06/2013</w:t>
            </w:r>
          </w:p>
        </w:tc>
      </w:tr>
      <w:tr w:rsidR="00593BDA" w:rsidRPr="00654F05" w14:paraId="53112317"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6DAE38CF"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H</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FC6584E"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01</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73692F6"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Full RTW</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53B0AD0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legacy</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BEBA2B7"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9CE1BE6"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30/06/2013</w:t>
            </w:r>
          </w:p>
        </w:tc>
      </w:tr>
      <w:tr w:rsidR="00593BDA" w:rsidRPr="00654F05" w14:paraId="610B51EC"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37C0FB5"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I</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973713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02</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CCC0CDF"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 xml:space="preserve">Working with </w:t>
            </w:r>
            <w:r w:rsidRPr="00654F05">
              <w:rPr>
                <w:rFonts w:ascii="Source Sans Pro" w:hAnsi="Source Sans Pro" w:cs="Arial"/>
                <w:b/>
                <w:bCs/>
                <w:color w:val="FF0000"/>
              </w:rPr>
              <w:t xml:space="preserve">no </w:t>
            </w:r>
            <w:r w:rsidR="00404A11" w:rsidRPr="00654F05">
              <w:rPr>
                <w:rFonts w:ascii="Source Sans Pro" w:hAnsi="Source Sans Pro" w:cs="Arial"/>
              </w:rPr>
              <w:t>income support</w:t>
            </w:r>
            <w:r w:rsidRPr="00654F05">
              <w:rPr>
                <w:rFonts w:ascii="Source Sans Pro" w:hAnsi="Source Sans Pro" w:cs="Arial"/>
              </w:rPr>
              <w:t xml:space="preserve"> - pre-injury employer</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7B16AD6F"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0088724"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23547AB" w14:textId="494FB1CC"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64BC9B48"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A52ACAB"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J</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0B6DF1C"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09</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299F77C"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 xml:space="preserve">Not working with </w:t>
            </w:r>
            <w:r w:rsidR="00404A11" w:rsidRPr="00654F05">
              <w:rPr>
                <w:rFonts w:ascii="Source Sans Pro" w:hAnsi="Source Sans Pro" w:cs="Arial"/>
              </w:rPr>
              <w:t>income support</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07B82060"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DBEAB90"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6C87EFD" w14:textId="1164BA60"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083DCA2A"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29DFE29"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K</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722C3F09"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05</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67B3BCD"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 xml:space="preserve">Working with </w:t>
            </w:r>
            <w:r w:rsidR="00404A11" w:rsidRPr="00654F05">
              <w:rPr>
                <w:rFonts w:ascii="Source Sans Pro" w:hAnsi="Source Sans Pro" w:cs="Arial"/>
              </w:rPr>
              <w:t>income support</w:t>
            </w:r>
            <w:r w:rsidRPr="00654F05">
              <w:rPr>
                <w:rFonts w:ascii="Source Sans Pro" w:hAnsi="Source Sans Pro" w:cs="Arial"/>
              </w:rPr>
              <w:t xml:space="preserve"> - pre-injury employer</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60B1E0CB"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309A3D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3E02023" w14:textId="604EB17E"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7F5ABFDA"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58172DE"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2207EA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08</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3A86607"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 xml:space="preserve">Not working with </w:t>
            </w:r>
            <w:r w:rsidRPr="00654F05">
              <w:rPr>
                <w:rFonts w:ascii="Source Sans Pro" w:hAnsi="Source Sans Pro" w:cs="Arial"/>
                <w:b/>
                <w:bCs/>
                <w:color w:val="FF0000"/>
              </w:rPr>
              <w:t>no</w:t>
            </w:r>
            <w:r w:rsidRPr="00654F05">
              <w:rPr>
                <w:rFonts w:ascii="Source Sans Pro" w:hAnsi="Source Sans Pro" w:cs="Arial"/>
                <w:b/>
                <w:bCs/>
              </w:rPr>
              <w:t xml:space="preserve"> </w:t>
            </w:r>
            <w:r w:rsidR="00404A11" w:rsidRPr="00654F05">
              <w:rPr>
                <w:rFonts w:ascii="Source Sans Pro" w:hAnsi="Source Sans Pro" w:cs="Arial"/>
              </w:rPr>
              <w:t>income support</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6E5ED057"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66B837B"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59FD27D" w14:textId="45FC069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134DE3AE"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77F021C"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M</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E80C603"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10</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6D3932C2"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Deceased</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465D3C3B"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1DC71B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1040C06" w14:textId="7095A432"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7A80ADEF"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E2435B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N</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E2E6ED4"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n/a</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65E9EE6"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Not on Alternate Duties</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470295E7"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legacy</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93D892C"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8C4370C"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30/06/2005</w:t>
            </w:r>
          </w:p>
        </w:tc>
      </w:tr>
      <w:tr w:rsidR="00593BDA" w:rsidRPr="00654F05" w14:paraId="3524F885"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59D9D37"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O</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7AA51654"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07</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A567C11"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Working - capacity unknown</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52E27310"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4651350"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44A2D07C" w14:textId="37C90E19"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00ECB891"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665EC721"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P</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D0A1B65"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03</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67C9ECCC"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 xml:space="preserve">Working with </w:t>
            </w:r>
            <w:r w:rsidRPr="00654F05">
              <w:rPr>
                <w:rFonts w:ascii="Source Sans Pro" w:hAnsi="Source Sans Pro" w:cs="Arial"/>
                <w:b/>
                <w:bCs/>
                <w:color w:val="FF0000"/>
              </w:rPr>
              <w:t>no</w:t>
            </w:r>
            <w:r w:rsidRPr="00654F05">
              <w:rPr>
                <w:rFonts w:ascii="Source Sans Pro" w:hAnsi="Source Sans Pro" w:cs="Arial"/>
              </w:rPr>
              <w:t xml:space="preserve"> </w:t>
            </w:r>
            <w:r w:rsidR="00404A11" w:rsidRPr="00654F05">
              <w:rPr>
                <w:rFonts w:ascii="Source Sans Pro" w:hAnsi="Source Sans Pro" w:cs="Arial"/>
              </w:rPr>
              <w:t>income support</w:t>
            </w:r>
            <w:r w:rsidRPr="00654F05">
              <w:rPr>
                <w:rFonts w:ascii="Source Sans Pro" w:hAnsi="Source Sans Pro" w:cs="Arial"/>
              </w:rPr>
              <w:t xml:space="preserve"> - different employer</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488E38A8"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3206A1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D938F48" w14:textId="372E9931"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5CF72A1D"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4714C60"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Q</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98BAD1B"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06</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E7CCCEC"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 xml:space="preserve">Working with </w:t>
            </w:r>
            <w:r w:rsidR="00404A11" w:rsidRPr="00654F05">
              <w:rPr>
                <w:rFonts w:ascii="Source Sans Pro" w:hAnsi="Source Sans Pro" w:cs="Arial"/>
              </w:rPr>
              <w:t>income support</w:t>
            </w:r>
            <w:r w:rsidRPr="00654F05">
              <w:rPr>
                <w:rFonts w:ascii="Source Sans Pro" w:hAnsi="Source Sans Pro" w:cs="Arial"/>
              </w:rPr>
              <w:t xml:space="preserve"> - different employer</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74CE4F60"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9C80751"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79CD8869" w14:textId="11B7CAEA"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3FA4A2C9"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117920D"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R</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04AA555"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01</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AB598F3"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 xml:space="preserve">Working with </w:t>
            </w:r>
            <w:r w:rsidRPr="00654F05">
              <w:rPr>
                <w:rFonts w:ascii="Source Sans Pro" w:hAnsi="Source Sans Pro" w:cs="Arial"/>
                <w:b/>
                <w:bCs/>
                <w:color w:val="FF0000"/>
              </w:rPr>
              <w:t>no</w:t>
            </w:r>
            <w:r w:rsidRPr="00654F05">
              <w:rPr>
                <w:rFonts w:ascii="Source Sans Pro" w:hAnsi="Source Sans Pro" w:cs="Arial"/>
              </w:rPr>
              <w:t xml:space="preserve"> </w:t>
            </w:r>
            <w:r w:rsidR="00404A11" w:rsidRPr="00654F05">
              <w:rPr>
                <w:rFonts w:ascii="Source Sans Pro" w:hAnsi="Source Sans Pro" w:cs="Arial"/>
              </w:rPr>
              <w:t>income support</w:t>
            </w:r>
            <w:r w:rsidRPr="00654F05">
              <w:rPr>
                <w:rFonts w:ascii="Source Sans Pro" w:hAnsi="Source Sans Pro" w:cs="Arial"/>
              </w:rPr>
              <w:t xml:space="preserve"> - unknown employer</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03B991C6"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11A1733"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60F8B0D4" w14:textId="52F02BE1"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68B8DF6B"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A05E24C"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S</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EC738F4"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04</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7BE0BD15"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 xml:space="preserve">Working with </w:t>
            </w:r>
            <w:r w:rsidR="00404A11" w:rsidRPr="00654F05">
              <w:rPr>
                <w:rFonts w:ascii="Source Sans Pro" w:hAnsi="Source Sans Pro" w:cs="Arial"/>
              </w:rPr>
              <w:t>income support</w:t>
            </w:r>
            <w:r w:rsidRPr="00654F05">
              <w:rPr>
                <w:rFonts w:ascii="Source Sans Pro" w:hAnsi="Source Sans Pro" w:cs="Arial"/>
              </w:rPr>
              <w:t xml:space="preserve"> - unknown employer</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77C2C3AA"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05D94653"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7B6B917A" w14:textId="62D02B68"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r w:rsidR="00593BDA" w:rsidRPr="00654F05" w14:paraId="3ED06715" w14:textId="77777777" w:rsidTr="00BE064E">
        <w:trPr>
          <w:trHeight w:val="255"/>
        </w:trPr>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75FED81"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T</w:t>
            </w:r>
          </w:p>
        </w:tc>
        <w:tc>
          <w:tcPr>
            <w:tcW w:w="45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56273B57"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11</w:t>
            </w:r>
          </w:p>
        </w:tc>
        <w:tc>
          <w:tcPr>
            <w:tcW w:w="179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3A1C4B67" w14:textId="77777777" w:rsidR="00593BDA" w:rsidRPr="00654F05" w:rsidRDefault="00593BDA" w:rsidP="00A1159A">
            <w:pPr>
              <w:spacing w:before="60" w:line="240" w:lineRule="auto"/>
              <w:rPr>
                <w:rFonts w:ascii="Source Sans Pro" w:hAnsi="Source Sans Pro" w:cs="Arial"/>
              </w:rPr>
            </w:pPr>
            <w:r w:rsidRPr="00654F05">
              <w:rPr>
                <w:rFonts w:ascii="Source Sans Pro" w:hAnsi="Source Sans Pro" w:cs="Arial"/>
              </w:rPr>
              <w:t>Unknown</w:t>
            </w:r>
          </w:p>
        </w:tc>
        <w:tc>
          <w:tcPr>
            <w:tcW w:w="7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hideMark/>
          </w:tcPr>
          <w:p w14:paraId="6A857D3E"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2013</w:t>
            </w:r>
          </w:p>
        </w:tc>
        <w:tc>
          <w:tcPr>
            <w:tcW w:w="86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1E2290A9" w14:textId="77777777"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30/09/1987</w:t>
            </w:r>
          </w:p>
        </w:tc>
        <w:tc>
          <w:tcPr>
            <w:tcW w:w="7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hideMark/>
          </w:tcPr>
          <w:p w14:paraId="2F1474C5" w14:textId="671E185C" w:rsidR="00593BDA" w:rsidRPr="00654F05" w:rsidRDefault="00593BDA" w:rsidP="00A1159A">
            <w:pPr>
              <w:spacing w:before="60" w:line="240" w:lineRule="auto"/>
              <w:jc w:val="center"/>
              <w:rPr>
                <w:rFonts w:ascii="Source Sans Pro" w:hAnsi="Source Sans Pro" w:cs="Arial"/>
              </w:rPr>
            </w:pPr>
            <w:r w:rsidRPr="00654F05">
              <w:rPr>
                <w:rFonts w:ascii="Source Sans Pro" w:hAnsi="Source Sans Pro" w:cs="Arial"/>
              </w:rPr>
              <w:t>-</w:t>
            </w:r>
          </w:p>
        </w:tc>
      </w:tr>
    </w:tbl>
    <w:p w14:paraId="52C1D8C8" w14:textId="77777777" w:rsidR="00E21ED4" w:rsidRDefault="00E21ED4">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eastAsia="Times New Roman" w:cs="Arial"/>
          <w:b/>
          <w:bCs/>
          <w:vanish/>
          <w:color w:val="000000"/>
          <w:sz w:val="28"/>
          <w:szCs w:val="24"/>
          <w:lang w:eastAsia="en-AU"/>
        </w:rPr>
      </w:pPr>
      <w:r>
        <w:rPr>
          <w:rFonts w:eastAsia="Times New Roman" w:cs="Arial"/>
          <w:b/>
          <w:bCs/>
          <w:vanish/>
          <w:color w:val="000000"/>
          <w:sz w:val="28"/>
          <w:szCs w:val="24"/>
          <w:lang w:eastAsia="en-AU"/>
        </w:rPr>
        <w:br w:type="page"/>
      </w:r>
    </w:p>
    <w:p w14:paraId="39BF9B20" w14:textId="6F0FF89F"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rPr>
          <w:rFonts w:eastAsia="Times New Roman" w:cs="Arial"/>
          <w:vanish/>
          <w:color w:val="000000"/>
          <w:sz w:val="28"/>
          <w:szCs w:val="24"/>
          <w:lang w:eastAsia="en-AU"/>
        </w:rPr>
      </w:pPr>
      <w:r w:rsidRPr="00FD4F95">
        <w:rPr>
          <w:rFonts w:eastAsia="Times New Roman" w:cs="Arial"/>
          <w:b/>
          <w:bCs/>
          <w:vanish/>
          <w:color w:val="000000"/>
          <w:sz w:val="28"/>
          <w:szCs w:val="24"/>
          <w:lang w:eastAsia="en-AU"/>
        </w:rPr>
        <w:t>Revision History (Hidden text)</w:t>
      </w:r>
    </w:p>
    <w:p w14:paraId="06AEF7FD" w14:textId="09B62CEC"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sidRPr="00FD4F95">
        <w:rPr>
          <w:rFonts w:eastAsia="Times New Roman" w:cs="Arial"/>
          <w:vanish/>
          <w:color w:val="000000"/>
          <w:lang w:eastAsia="en-AU"/>
        </w:rPr>
        <w:t>Version 4 -  C Osborne</w:t>
      </w:r>
    </w:p>
    <w:p w14:paraId="016C64D4" w14:textId="2CE618AD"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sidRPr="00FD4F95">
        <w:rPr>
          <w:rFonts w:eastAsia="Times New Roman" w:cs="Arial"/>
          <w:vanish/>
          <w:color w:val="000000"/>
          <w:lang w:eastAsia="en-AU"/>
        </w:rPr>
        <w:t>Version 5 - Feb 1996 D Avery</w:t>
      </w:r>
    </w:p>
    <w:p w14:paraId="3664CA2B" w14:textId="124D6E81"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sidRPr="00FD4F95">
        <w:rPr>
          <w:rFonts w:eastAsia="Times New Roman" w:cs="Arial"/>
          <w:vanish/>
          <w:color w:val="000000"/>
          <w:lang w:eastAsia="en-AU"/>
        </w:rPr>
        <w:t>Version 6 - Mar 1999 K Hobson / L Flavell / M Watt</w:t>
      </w:r>
    </w:p>
    <w:p w14:paraId="53ACB374" w14:textId="3F95138B"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sidRPr="00FD4F95">
        <w:rPr>
          <w:rFonts w:eastAsia="Times New Roman" w:cs="Arial"/>
          <w:vanish/>
          <w:color w:val="000000"/>
          <w:lang w:eastAsia="en-AU"/>
        </w:rPr>
        <w:t>Version 7 – Oct 2004 NDS3 Project Team</w:t>
      </w:r>
    </w:p>
    <w:p w14:paraId="236D5AA9" w14:textId="551B9CAD"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sidRPr="00FD4F95">
        <w:rPr>
          <w:rFonts w:eastAsia="Times New Roman" w:cs="Arial"/>
          <w:vanish/>
          <w:color w:val="000000"/>
          <w:lang w:eastAsia="en-AU"/>
        </w:rPr>
        <w:t>Version 8 – June 2006 D Priest</w:t>
      </w:r>
    </w:p>
    <w:p w14:paraId="353BBFFD" w14:textId="1F56893E"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sidRPr="00FD4F95">
        <w:rPr>
          <w:rFonts w:eastAsia="Times New Roman" w:cs="Arial"/>
          <w:vanish/>
          <w:color w:val="000000"/>
          <w:lang w:eastAsia="en-AU"/>
        </w:rPr>
        <w:t>Version 9 – June 2010 D Priest / L A Kearney / J Chomos</w:t>
      </w:r>
    </w:p>
    <w:p w14:paraId="50412866" w14:textId="55DBD4AE"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sidRPr="00FD4F95">
        <w:rPr>
          <w:rFonts w:eastAsia="Times New Roman" w:cs="Arial"/>
          <w:vanish/>
          <w:color w:val="000000"/>
          <w:lang w:eastAsia="en-AU"/>
        </w:rPr>
        <w:t>Version 9.1– September 2010 L Kearney/ J Chomos</w:t>
      </w:r>
    </w:p>
    <w:p w14:paraId="6EB7A293" w14:textId="6D7B0A26"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sidRPr="00FD4F95">
        <w:rPr>
          <w:rFonts w:eastAsia="Times New Roman" w:cs="Arial"/>
          <w:vanish/>
          <w:color w:val="000000"/>
          <w:lang w:eastAsia="en-AU"/>
        </w:rPr>
        <w:t>Version 10.0 – Dec2011-12-02 L Kearney / J Chomos / J Russell</w:t>
      </w:r>
    </w:p>
    <w:p w14:paraId="15E4D339" w14:textId="207CECA7" w:rsidR="00E21ED4"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sidRPr="00FD4F95">
        <w:rPr>
          <w:rFonts w:eastAsia="Times New Roman" w:cs="Arial"/>
          <w:vanish/>
          <w:color w:val="000000"/>
          <w:lang w:eastAsia="en-AU"/>
        </w:rPr>
        <w:t>Version 11.0 – March 2013 L Kearney / J Chomos / I Hatzidavid</w:t>
      </w:r>
    </w:p>
    <w:p w14:paraId="79A16E85" w14:textId="738F93D0" w:rsidR="00D22A43" w:rsidRDefault="00D22A43"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Pr>
          <w:rFonts w:eastAsia="Times New Roman" w:cs="Arial"/>
          <w:vanish/>
          <w:color w:val="000000"/>
          <w:lang w:eastAsia="en-AU"/>
        </w:rPr>
        <w:t xml:space="preserve">Version 12.0 </w:t>
      </w:r>
    </w:p>
    <w:p w14:paraId="4119D708" w14:textId="1802328E" w:rsidR="00D22A43" w:rsidRDefault="00D22A43"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Pr>
          <w:rFonts w:eastAsia="Times New Roman" w:cs="Arial"/>
          <w:vanish/>
          <w:color w:val="000000"/>
          <w:lang w:eastAsia="en-AU"/>
        </w:rPr>
        <w:t xml:space="preserve">Version 13 – September-Nov 2017 -  M Watt /  /   </w:t>
      </w:r>
    </w:p>
    <w:p w14:paraId="275A2FDA" w14:textId="0BAEECB0" w:rsidR="00714905" w:rsidRDefault="00714905"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Pr>
          <w:rFonts w:eastAsia="Times New Roman" w:cs="Arial"/>
          <w:vanish/>
          <w:color w:val="000000"/>
          <w:lang w:eastAsia="en-AU"/>
        </w:rPr>
        <w:t>Version 14 – 24 May 2019 – Irene Wong</w:t>
      </w:r>
    </w:p>
    <w:p w14:paraId="50BAC6B9" w14:textId="4ED3515A" w:rsidR="00586B7D" w:rsidRDefault="00586B7D"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r>
        <w:rPr>
          <w:rFonts w:eastAsia="Times New Roman" w:cs="Arial"/>
          <w:vanish/>
          <w:color w:val="000000"/>
          <w:lang w:eastAsia="en-AU"/>
        </w:rPr>
        <w:t xml:space="preserve">Version 15 – 15 November 2022 – John Miliado </w:t>
      </w:r>
    </w:p>
    <w:p w14:paraId="393FA37A" w14:textId="77777777" w:rsidR="00714905" w:rsidRPr="00FD4F95" w:rsidRDefault="00714905"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lang w:eastAsia="en-AU"/>
        </w:rPr>
      </w:pPr>
    </w:p>
    <w:tbl>
      <w:tblPr>
        <w:tblW w:w="5000" w:type="pct"/>
        <w:tblCellSpacing w:w="0" w:type="dxa"/>
        <w:tblBorders>
          <w:top w:val="single" w:sz="2" w:space="0" w:color="9A9A9A" w:themeColor="accent6"/>
          <w:left w:val="single" w:sz="2" w:space="0" w:color="9A9A9A" w:themeColor="accent6"/>
          <w:bottom w:val="single" w:sz="2" w:space="0" w:color="9A9A9A" w:themeColor="accent6"/>
          <w:right w:val="single" w:sz="2" w:space="0" w:color="9A9A9A" w:themeColor="accent6"/>
          <w:insideH w:val="single" w:sz="2" w:space="0" w:color="9A9A9A" w:themeColor="accent6"/>
          <w:insideV w:val="single" w:sz="2" w:space="0" w:color="9A9A9A" w:themeColor="accent6"/>
        </w:tblBorders>
        <w:tblCellMar>
          <w:top w:w="15" w:type="dxa"/>
          <w:left w:w="15" w:type="dxa"/>
          <w:bottom w:w="15" w:type="dxa"/>
          <w:right w:w="15" w:type="dxa"/>
        </w:tblCellMar>
        <w:tblLook w:val="04A0" w:firstRow="1" w:lastRow="0" w:firstColumn="1" w:lastColumn="0" w:noHBand="0" w:noVBand="1"/>
      </w:tblPr>
      <w:tblGrid>
        <w:gridCol w:w="1225"/>
        <w:gridCol w:w="797"/>
        <w:gridCol w:w="1066"/>
        <w:gridCol w:w="6006"/>
      </w:tblGrid>
      <w:tr w:rsidR="00E21ED4" w:rsidRPr="00D22A43" w14:paraId="24374ED6" w14:textId="77777777" w:rsidTr="00915802">
        <w:trPr>
          <w:tblHeader/>
          <w:tblCellSpacing w:w="0" w:type="dxa"/>
          <w:hidden/>
        </w:trPr>
        <w:tc>
          <w:tcPr>
            <w:tcW w:w="674" w:type="pct"/>
            <w:shd w:val="clear" w:color="auto" w:fill="F4EA6C"/>
            <w:vAlign w:val="center"/>
          </w:tcPr>
          <w:p w14:paraId="0687E1E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b/>
                <w:vanish/>
                <w:color w:val="000000"/>
                <w:sz w:val="16"/>
                <w:szCs w:val="16"/>
                <w:lang w:eastAsia="en-AU"/>
              </w:rPr>
            </w:pPr>
            <w:r w:rsidRPr="00D22A43">
              <w:rPr>
                <w:rFonts w:eastAsia="Times New Roman" w:cs="Arial"/>
                <w:b/>
                <w:vanish/>
                <w:color w:val="000000"/>
                <w:sz w:val="16"/>
                <w:szCs w:val="16"/>
                <w:lang w:eastAsia="en-AU"/>
              </w:rPr>
              <w:t>Date</w:t>
            </w:r>
          </w:p>
        </w:tc>
        <w:tc>
          <w:tcPr>
            <w:tcW w:w="438" w:type="pct"/>
            <w:shd w:val="clear" w:color="auto" w:fill="F4EA6C"/>
            <w:vAlign w:val="center"/>
          </w:tcPr>
          <w:p w14:paraId="25F19370"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b/>
                <w:vanish/>
                <w:color w:val="000000"/>
                <w:sz w:val="16"/>
                <w:szCs w:val="16"/>
                <w:lang w:eastAsia="en-AU"/>
              </w:rPr>
            </w:pPr>
            <w:r w:rsidRPr="00D22A43">
              <w:rPr>
                <w:rFonts w:eastAsia="Times New Roman" w:cs="Arial"/>
                <w:b/>
                <w:vanish/>
                <w:color w:val="000000"/>
                <w:sz w:val="16"/>
                <w:szCs w:val="16"/>
                <w:lang w:eastAsia="en-AU"/>
              </w:rPr>
              <w:t>Version</w:t>
            </w:r>
          </w:p>
        </w:tc>
        <w:tc>
          <w:tcPr>
            <w:tcW w:w="586" w:type="pct"/>
            <w:shd w:val="clear" w:color="auto" w:fill="F4EA6C"/>
            <w:vAlign w:val="center"/>
          </w:tcPr>
          <w:p w14:paraId="3FB1FE9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b/>
                <w:vanish/>
                <w:color w:val="000000"/>
                <w:sz w:val="16"/>
                <w:szCs w:val="16"/>
                <w:lang w:eastAsia="en-AU"/>
              </w:rPr>
            </w:pPr>
            <w:r w:rsidRPr="00D22A43">
              <w:rPr>
                <w:rFonts w:eastAsia="Times New Roman" w:cs="Arial"/>
                <w:b/>
                <w:vanish/>
                <w:color w:val="000000"/>
                <w:sz w:val="16"/>
                <w:szCs w:val="16"/>
                <w:lang w:eastAsia="en-AU"/>
              </w:rPr>
              <w:t>Initials</w:t>
            </w:r>
          </w:p>
        </w:tc>
        <w:tc>
          <w:tcPr>
            <w:tcW w:w="3302" w:type="pct"/>
            <w:shd w:val="clear" w:color="auto" w:fill="F4EA6C"/>
            <w:vAlign w:val="center"/>
          </w:tcPr>
          <w:p w14:paraId="2A80A499" w14:textId="77777777" w:rsidR="00E21ED4" w:rsidRPr="00D22A43" w:rsidRDefault="00E21ED4" w:rsidP="00E21ED4">
            <w:pPr>
              <w:spacing w:before="100" w:after="100" w:line="240" w:lineRule="auto"/>
              <w:rPr>
                <w:rFonts w:cs="Arial"/>
                <w:b/>
                <w:vanish/>
                <w:sz w:val="16"/>
                <w:szCs w:val="16"/>
                <w:lang w:eastAsia="en-AU"/>
              </w:rPr>
            </w:pPr>
            <w:r w:rsidRPr="00D22A43">
              <w:rPr>
                <w:rFonts w:cs="Arial"/>
                <w:b/>
                <w:vanish/>
                <w:sz w:val="16"/>
                <w:szCs w:val="16"/>
                <w:lang w:eastAsia="en-AU"/>
              </w:rPr>
              <w:t>Comments</w:t>
            </w:r>
          </w:p>
        </w:tc>
      </w:tr>
      <w:tr w:rsidR="00E21ED4" w:rsidRPr="00D22A43" w14:paraId="0651699A" w14:textId="77777777" w:rsidTr="00915802">
        <w:trPr>
          <w:tblCellSpacing w:w="0" w:type="dxa"/>
          <w:hidden/>
        </w:trPr>
        <w:tc>
          <w:tcPr>
            <w:tcW w:w="674" w:type="pct"/>
            <w:vAlign w:val="center"/>
            <w:hideMark/>
          </w:tcPr>
          <w:p w14:paraId="78D825A1"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11/8/2004</w:t>
            </w:r>
          </w:p>
        </w:tc>
        <w:tc>
          <w:tcPr>
            <w:tcW w:w="438" w:type="pct"/>
            <w:vAlign w:val="center"/>
            <w:hideMark/>
          </w:tcPr>
          <w:p w14:paraId="1728930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6.0b</w:t>
            </w:r>
          </w:p>
        </w:tc>
        <w:tc>
          <w:tcPr>
            <w:tcW w:w="586" w:type="pct"/>
            <w:vAlign w:val="center"/>
            <w:hideMark/>
          </w:tcPr>
          <w:p w14:paraId="0A9DC2B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6143EFBF"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Initial ‘Draft’ Version created from ‘Tech60b.doc’ which provided complete details for NDS2 requirements.</w:t>
            </w:r>
          </w:p>
        </w:tc>
      </w:tr>
      <w:tr w:rsidR="00E21ED4" w:rsidRPr="00D22A43" w14:paraId="52C2F563" w14:textId="77777777" w:rsidTr="00915802">
        <w:trPr>
          <w:tblCellSpacing w:w="0" w:type="dxa"/>
          <w:hidden/>
        </w:trPr>
        <w:tc>
          <w:tcPr>
            <w:tcW w:w="674" w:type="pct"/>
            <w:vAlign w:val="center"/>
            <w:hideMark/>
          </w:tcPr>
          <w:p w14:paraId="7C4CEC0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24/8/2004</w:t>
            </w:r>
          </w:p>
        </w:tc>
        <w:tc>
          <w:tcPr>
            <w:tcW w:w="438" w:type="pct"/>
            <w:vAlign w:val="center"/>
            <w:hideMark/>
          </w:tcPr>
          <w:p w14:paraId="2E085D8E"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6.1</w:t>
            </w:r>
          </w:p>
        </w:tc>
        <w:tc>
          <w:tcPr>
            <w:tcW w:w="586" w:type="pct"/>
            <w:vAlign w:val="center"/>
            <w:hideMark/>
          </w:tcPr>
          <w:p w14:paraId="11F9D84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38EB8891"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xml:space="preserve">Changes to ERF, ECU, CUE and ECC file formats and inclusion of new fields and/or removal of existing fields. </w:t>
            </w:r>
          </w:p>
          <w:p w14:paraId="3EE2FBEA"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New Attribute definitions for Determ Status Change Dte, Worker Postcode, Notional Weekly Earnings, Industry of Workplace and Workplace Postcode.</w:t>
            </w:r>
          </w:p>
          <w:p w14:paraId="24E726A9"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Change to Table 9.</w:t>
            </w:r>
          </w:p>
        </w:tc>
      </w:tr>
      <w:tr w:rsidR="00E21ED4" w:rsidRPr="00D22A43" w14:paraId="2AAF9D54" w14:textId="77777777" w:rsidTr="00915802">
        <w:trPr>
          <w:tblCellSpacing w:w="0" w:type="dxa"/>
          <w:hidden/>
        </w:trPr>
        <w:tc>
          <w:tcPr>
            <w:tcW w:w="674" w:type="pct"/>
            <w:vAlign w:val="center"/>
            <w:hideMark/>
          </w:tcPr>
          <w:p w14:paraId="1C4CC88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26/8/2004</w:t>
            </w:r>
          </w:p>
        </w:tc>
        <w:tc>
          <w:tcPr>
            <w:tcW w:w="438" w:type="pct"/>
            <w:vAlign w:val="center"/>
            <w:hideMark/>
          </w:tcPr>
          <w:p w14:paraId="48B6D78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6.2</w:t>
            </w:r>
          </w:p>
        </w:tc>
        <w:tc>
          <w:tcPr>
            <w:tcW w:w="586" w:type="pct"/>
            <w:vAlign w:val="center"/>
            <w:hideMark/>
          </w:tcPr>
          <w:p w14:paraId="297693F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4516EFE7"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Addition of one language code and two new country codes to Tables 12 and 13 respectively.</w:t>
            </w:r>
          </w:p>
          <w:p w14:paraId="1BFE38DA"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Creation of new Appendix A which will contain Rules associated with the structure of each of the file types.</w:t>
            </w:r>
          </w:p>
          <w:p w14:paraId="02D7C510"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Summary of Enhancements for NDS3 is now Appendix B.</w:t>
            </w:r>
          </w:p>
        </w:tc>
      </w:tr>
      <w:tr w:rsidR="00E21ED4" w:rsidRPr="00D22A43" w14:paraId="72BFEAF2" w14:textId="77777777" w:rsidTr="00915802">
        <w:trPr>
          <w:tblCellSpacing w:w="0" w:type="dxa"/>
          <w:hidden/>
        </w:trPr>
        <w:tc>
          <w:tcPr>
            <w:tcW w:w="674" w:type="pct"/>
            <w:vAlign w:val="center"/>
            <w:hideMark/>
          </w:tcPr>
          <w:p w14:paraId="2E3360E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31/8/2004</w:t>
            </w:r>
          </w:p>
        </w:tc>
        <w:tc>
          <w:tcPr>
            <w:tcW w:w="438" w:type="pct"/>
            <w:vAlign w:val="center"/>
            <w:hideMark/>
          </w:tcPr>
          <w:p w14:paraId="041A6AE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6.2</w:t>
            </w:r>
          </w:p>
        </w:tc>
        <w:tc>
          <w:tcPr>
            <w:tcW w:w="586" w:type="pct"/>
            <w:vAlign w:val="center"/>
            <w:hideMark/>
          </w:tcPr>
          <w:p w14:paraId="0483A44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49418CB5"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Create Appendix C to display examples of file layouts for ECU and ECC files.</w:t>
            </w:r>
          </w:p>
        </w:tc>
      </w:tr>
      <w:tr w:rsidR="00E21ED4" w:rsidRPr="00D22A43" w14:paraId="5C451F43" w14:textId="77777777" w:rsidTr="00915802">
        <w:trPr>
          <w:tblCellSpacing w:w="0" w:type="dxa"/>
          <w:hidden/>
        </w:trPr>
        <w:tc>
          <w:tcPr>
            <w:tcW w:w="674" w:type="pct"/>
            <w:vAlign w:val="center"/>
            <w:hideMark/>
          </w:tcPr>
          <w:p w14:paraId="47A5350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2/9/2004</w:t>
            </w:r>
          </w:p>
        </w:tc>
        <w:tc>
          <w:tcPr>
            <w:tcW w:w="438" w:type="pct"/>
            <w:vAlign w:val="center"/>
            <w:hideMark/>
          </w:tcPr>
          <w:p w14:paraId="27F05C2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6.2</w:t>
            </w:r>
          </w:p>
        </w:tc>
        <w:tc>
          <w:tcPr>
            <w:tcW w:w="586" w:type="pct"/>
            <w:vAlign w:val="center"/>
            <w:hideMark/>
          </w:tcPr>
          <w:p w14:paraId="4B0B513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0C3805D9"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Amended Notional Weekly Earnings Amt attributes to reflect that this amount will not be updated subsequent to the initial advice.</w:t>
            </w:r>
          </w:p>
        </w:tc>
      </w:tr>
      <w:tr w:rsidR="00E21ED4" w:rsidRPr="00D22A43" w14:paraId="5D32781B" w14:textId="77777777" w:rsidTr="00915802">
        <w:trPr>
          <w:tblCellSpacing w:w="0" w:type="dxa"/>
          <w:hidden/>
        </w:trPr>
        <w:tc>
          <w:tcPr>
            <w:tcW w:w="674" w:type="pct"/>
            <w:vAlign w:val="center"/>
            <w:hideMark/>
          </w:tcPr>
          <w:p w14:paraId="62CD277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7/9/2004</w:t>
            </w:r>
          </w:p>
        </w:tc>
        <w:tc>
          <w:tcPr>
            <w:tcW w:w="438" w:type="pct"/>
            <w:vAlign w:val="center"/>
            <w:hideMark/>
          </w:tcPr>
          <w:p w14:paraId="737060DD"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6.2</w:t>
            </w:r>
          </w:p>
        </w:tc>
        <w:tc>
          <w:tcPr>
            <w:tcW w:w="586" w:type="pct"/>
            <w:vAlign w:val="center"/>
            <w:hideMark/>
          </w:tcPr>
          <w:p w14:paraId="3940ED8E"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0AE63063"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Table 4 – add new TXN CDE values (increased from 14 to 18).</w:t>
            </w:r>
          </w:p>
          <w:p w14:paraId="3BDB0A9A"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Table 6 – amend combinations to reflect new breakdown of payment types within the existing and new TXN CDEs.</w:t>
            </w:r>
          </w:p>
        </w:tc>
      </w:tr>
      <w:tr w:rsidR="00E21ED4" w:rsidRPr="00D22A43" w14:paraId="1A6F616A" w14:textId="77777777" w:rsidTr="00915802">
        <w:trPr>
          <w:tblCellSpacing w:w="0" w:type="dxa"/>
          <w:hidden/>
        </w:trPr>
        <w:tc>
          <w:tcPr>
            <w:tcW w:w="674" w:type="pct"/>
            <w:vAlign w:val="center"/>
            <w:hideMark/>
          </w:tcPr>
          <w:p w14:paraId="74368C8E"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10/9/2004</w:t>
            </w:r>
          </w:p>
        </w:tc>
        <w:tc>
          <w:tcPr>
            <w:tcW w:w="438" w:type="pct"/>
            <w:vAlign w:val="center"/>
            <w:hideMark/>
          </w:tcPr>
          <w:p w14:paraId="6BBB213D"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6.2</w:t>
            </w:r>
          </w:p>
        </w:tc>
        <w:tc>
          <w:tcPr>
            <w:tcW w:w="586" w:type="pct"/>
            <w:vAlign w:val="center"/>
            <w:hideMark/>
          </w:tcPr>
          <w:p w14:paraId="04F7128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158E9824"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Added sign-off section to spec.</w:t>
            </w:r>
          </w:p>
        </w:tc>
      </w:tr>
      <w:tr w:rsidR="00E21ED4" w:rsidRPr="00D22A43" w14:paraId="054EA023" w14:textId="77777777" w:rsidTr="00915802">
        <w:trPr>
          <w:tblCellSpacing w:w="0" w:type="dxa"/>
          <w:hidden/>
        </w:trPr>
        <w:tc>
          <w:tcPr>
            <w:tcW w:w="674" w:type="pct"/>
            <w:vAlign w:val="center"/>
            <w:hideMark/>
          </w:tcPr>
          <w:p w14:paraId="3DF8EC2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14/9/2004</w:t>
            </w:r>
          </w:p>
        </w:tc>
        <w:tc>
          <w:tcPr>
            <w:tcW w:w="438" w:type="pct"/>
            <w:vAlign w:val="center"/>
            <w:hideMark/>
          </w:tcPr>
          <w:p w14:paraId="1188B3C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6.2</w:t>
            </w:r>
          </w:p>
        </w:tc>
        <w:tc>
          <w:tcPr>
            <w:tcW w:w="586" w:type="pct"/>
            <w:vAlign w:val="center"/>
            <w:hideMark/>
          </w:tcPr>
          <w:p w14:paraId="44653BF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7ABB7EA6"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xml:space="preserve">Amended Attribute Definitions </w:t>
            </w:r>
          </w:p>
          <w:p w14:paraId="05F69E6B"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for new attributes to include reference to mandatory nature for post 1/7/2005 claims only.</w:t>
            </w:r>
          </w:p>
          <w:p w14:paraId="612828F0"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for WORK DUTIES IND</w:t>
            </w:r>
          </w:p>
          <w:p w14:paraId="5CB7769F"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General tidy-up of document</w:t>
            </w:r>
          </w:p>
        </w:tc>
      </w:tr>
      <w:tr w:rsidR="00E21ED4" w:rsidRPr="00D22A43" w14:paraId="6FB7E6F0" w14:textId="77777777" w:rsidTr="00915802">
        <w:trPr>
          <w:tblCellSpacing w:w="0" w:type="dxa"/>
          <w:hidden/>
        </w:trPr>
        <w:tc>
          <w:tcPr>
            <w:tcW w:w="674" w:type="pct"/>
            <w:vAlign w:val="center"/>
            <w:hideMark/>
          </w:tcPr>
          <w:p w14:paraId="3462012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14/9/2004</w:t>
            </w:r>
          </w:p>
        </w:tc>
        <w:tc>
          <w:tcPr>
            <w:tcW w:w="438" w:type="pct"/>
            <w:vAlign w:val="center"/>
            <w:hideMark/>
          </w:tcPr>
          <w:p w14:paraId="2ED430D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6.2</w:t>
            </w:r>
          </w:p>
        </w:tc>
        <w:tc>
          <w:tcPr>
            <w:tcW w:w="586" w:type="pct"/>
            <w:vAlign w:val="center"/>
            <w:hideMark/>
          </w:tcPr>
          <w:p w14:paraId="1D621D2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5805C087"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Version sent out for Review.</w:t>
            </w:r>
          </w:p>
        </w:tc>
      </w:tr>
      <w:tr w:rsidR="00E21ED4" w:rsidRPr="00D22A43" w14:paraId="5FC7AEE5" w14:textId="77777777" w:rsidTr="00915802">
        <w:trPr>
          <w:tblCellSpacing w:w="0" w:type="dxa"/>
          <w:hidden/>
        </w:trPr>
        <w:tc>
          <w:tcPr>
            <w:tcW w:w="674" w:type="pct"/>
            <w:vAlign w:val="center"/>
            <w:hideMark/>
          </w:tcPr>
          <w:p w14:paraId="7D23749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16/9/2004</w:t>
            </w:r>
          </w:p>
        </w:tc>
        <w:tc>
          <w:tcPr>
            <w:tcW w:w="438" w:type="pct"/>
            <w:vAlign w:val="center"/>
            <w:hideMark/>
          </w:tcPr>
          <w:p w14:paraId="543D3C0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6.3</w:t>
            </w:r>
          </w:p>
        </w:tc>
        <w:tc>
          <w:tcPr>
            <w:tcW w:w="586" w:type="pct"/>
            <w:vAlign w:val="center"/>
            <w:hideMark/>
          </w:tcPr>
          <w:p w14:paraId="4C3554D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350412E5"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Amend CUE file to remove error detail recurring 10 times.  Removed PAYMENT ERROR SUB from file and also added EMP NO and EMP LOCN NO to file. Detail Record length is now 122.</w:t>
            </w:r>
          </w:p>
          <w:p w14:paraId="7855B8C6"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Removed reference to PAYMENT ERROR SUB  and ERROR DETAIL TABLE in the Attribute Definitions section</w:t>
            </w:r>
          </w:p>
          <w:p w14:paraId="0B9E7F1E"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Removed reference to PAYMENT ERROR SUB at the end of Table 7.</w:t>
            </w:r>
          </w:p>
          <w:p w14:paraId="5A7F46B0"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Updated Appendix B accordingly.</w:t>
            </w:r>
          </w:p>
        </w:tc>
      </w:tr>
      <w:tr w:rsidR="00E21ED4" w:rsidRPr="00D22A43" w14:paraId="16A02038" w14:textId="77777777" w:rsidTr="00915802">
        <w:trPr>
          <w:tblCellSpacing w:w="0" w:type="dxa"/>
          <w:hidden/>
        </w:trPr>
        <w:tc>
          <w:tcPr>
            <w:tcW w:w="674" w:type="pct"/>
            <w:vAlign w:val="center"/>
            <w:hideMark/>
          </w:tcPr>
          <w:p w14:paraId="0A8D62A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24/9/2004</w:t>
            </w:r>
          </w:p>
        </w:tc>
        <w:tc>
          <w:tcPr>
            <w:tcW w:w="438" w:type="pct"/>
            <w:vAlign w:val="center"/>
            <w:hideMark/>
          </w:tcPr>
          <w:p w14:paraId="6D0F7EB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6.3</w:t>
            </w:r>
          </w:p>
        </w:tc>
        <w:tc>
          <w:tcPr>
            <w:tcW w:w="586" w:type="pct"/>
            <w:vAlign w:val="center"/>
            <w:hideMark/>
          </w:tcPr>
          <w:p w14:paraId="067DBDC1"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20E5454B"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Feedback from Kath. Lorna and Lee Anne.</w:t>
            </w:r>
          </w:p>
        </w:tc>
      </w:tr>
      <w:tr w:rsidR="00E21ED4" w:rsidRPr="00D22A43" w14:paraId="6CC320DB" w14:textId="77777777" w:rsidTr="00915802">
        <w:trPr>
          <w:tblCellSpacing w:w="0" w:type="dxa"/>
          <w:hidden/>
        </w:trPr>
        <w:tc>
          <w:tcPr>
            <w:tcW w:w="674" w:type="pct"/>
            <w:vAlign w:val="center"/>
            <w:hideMark/>
          </w:tcPr>
          <w:p w14:paraId="1800D33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27/9/2004</w:t>
            </w:r>
          </w:p>
        </w:tc>
        <w:tc>
          <w:tcPr>
            <w:tcW w:w="438" w:type="pct"/>
            <w:vAlign w:val="center"/>
            <w:hideMark/>
          </w:tcPr>
          <w:p w14:paraId="72B4D5A0"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6.3</w:t>
            </w:r>
          </w:p>
        </w:tc>
        <w:tc>
          <w:tcPr>
            <w:tcW w:w="586" w:type="pct"/>
            <w:vAlign w:val="center"/>
            <w:hideMark/>
          </w:tcPr>
          <w:p w14:paraId="1E744EBE"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6EFD8CFD"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Move the Claim Re-Open sub-sections within the Transmission Procedures and Transmission Document Definitions sections so they are after the Claim Close sub-sections.</w:t>
            </w:r>
          </w:p>
          <w:p w14:paraId="1016A812"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Fix the recurring Payment Details ‘position’ values for ECU and ECC</w:t>
            </w:r>
          </w:p>
          <w:p w14:paraId="503A6C11"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Changed the location of the PAYMENT DETAILS COUNT and EDI TOTAL TXN PAYMENT AMT fields in the ECU and ECC to be immediately above the recurring Payment Details fields.</w:t>
            </w:r>
          </w:p>
          <w:p w14:paraId="6C50A47C"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Amended the rules for populating the values in the second detail rows of the ECU and ECC.</w:t>
            </w:r>
          </w:p>
        </w:tc>
      </w:tr>
      <w:tr w:rsidR="00E21ED4" w:rsidRPr="00D22A43" w14:paraId="07040762" w14:textId="77777777" w:rsidTr="00915802">
        <w:trPr>
          <w:tblCellSpacing w:w="0" w:type="dxa"/>
          <w:hidden/>
        </w:trPr>
        <w:tc>
          <w:tcPr>
            <w:tcW w:w="674" w:type="pct"/>
            <w:vAlign w:val="center"/>
            <w:hideMark/>
          </w:tcPr>
          <w:p w14:paraId="14D05C7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27/9/2004</w:t>
            </w:r>
          </w:p>
        </w:tc>
        <w:tc>
          <w:tcPr>
            <w:tcW w:w="438" w:type="pct"/>
            <w:vAlign w:val="center"/>
            <w:hideMark/>
          </w:tcPr>
          <w:p w14:paraId="1878BC51"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6.3</w:t>
            </w:r>
          </w:p>
        </w:tc>
        <w:tc>
          <w:tcPr>
            <w:tcW w:w="586" w:type="pct"/>
            <w:vAlign w:val="center"/>
            <w:hideMark/>
          </w:tcPr>
          <w:p w14:paraId="6ADD3CE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44763CB7"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Version sent out for Review.</w:t>
            </w:r>
          </w:p>
        </w:tc>
      </w:tr>
      <w:tr w:rsidR="00E21ED4" w:rsidRPr="00D22A43" w14:paraId="54FEFA94" w14:textId="77777777" w:rsidTr="00915802">
        <w:trPr>
          <w:tblCellSpacing w:w="0" w:type="dxa"/>
          <w:hidden/>
        </w:trPr>
        <w:tc>
          <w:tcPr>
            <w:tcW w:w="674" w:type="pct"/>
            <w:vAlign w:val="center"/>
            <w:hideMark/>
          </w:tcPr>
          <w:p w14:paraId="409BF85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28/9/2004</w:t>
            </w:r>
          </w:p>
        </w:tc>
        <w:tc>
          <w:tcPr>
            <w:tcW w:w="438" w:type="pct"/>
            <w:vAlign w:val="center"/>
            <w:hideMark/>
          </w:tcPr>
          <w:p w14:paraId="3A93153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6.4</w:t>
            </w:r>
          </w:p>
        </w:tc>
        <w:tc>
          <w:tcPr>
            <w:tcW w:w="586" w:type="pct"/>
            <w:vAlign w:val="center"/>
            <w:hideMark/>
          </w:tcPr>
          <w:p w14:paraId="37A1E99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MW</w:t>
            </w:r>
          </w:p>
        </w:tc>
        <w:tc>
          <w:tcPr>
            <w:tcW w:w="3302" w:type="pct"/>
            <w:vAlign w:val="center"/>
            <w:hideMark/>
          </w:tcPr>
          <w:p w14:paraId="598B6DC5"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Style changes after consultation with Web Services.</w:t>
            </w:r>
          </w:p>
        </w:tc>
      </w:tr>
      <w:tr w:rsidR="00E21ED4" w:rsidRPr="00D22A43" w14:paraId="3E19E193" w14:textId="77777777" w:rsidTr="00915802">
        <w:trPr>
          <w:tblCellSpacing w:w="0" w:type="dxa"/>
          <w:hidden/>
        </w:trPr>
        <w:tc>
          <w:tcPr>
            <w:tcW w:w="674" w:type="pct"/>
            <w:vAlign w:val="center"/>
            <w:hideMark/>
          </w:tcPr>
          <w:p w14:paraId="54DFDBB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29/9/2004</w:t>
            </w:r>
          </w:p>
        </w:tc>
        <w:tc>
          <w:tcPr>
            <w:tcW w:w="438" w:type="pct"/>
            <w:vAlign w:val="center"/>
            <w:hideMark/>
          </w:tcPr>
          <w:p w14:paraId="2AFC5D5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6.4</w:t>
            </w:r>
          </w:p>
        </w:tc>
        <w:tc>
          <w:tcPr>
            <w:tcW w:w="586" w:type="pct"/>
            <w:vAlign w:val="center"/>
            <w:hideMark/>
          </w:tcPr>
          <w:p w14:paraId="2E966B8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5BA7594E"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Feedback from Kath/Lorna – Reword section 4.3 – Initial Claim Update.</w:t>
            </w:r>
          </w:p>
        </w:tc>
      </w:tr>
      <w:tr w:rsidR="00E21ED4" w:rsidRPr="00D22A43" w14:paraId="31186504" w14:textId="77777777" w:rsidTr="00915802">
        <w:trPr>
          <w:tblCellSpacing w:w="0" w:type="dxa"/>
          <w:hidden/>
        </w:trPr>
        <w:tc>
          <w:tcPr>
            <w:tcW w:w="674" w:type="pct"/>
            <w:vAlign w:val="center"/>
            <w:hideMark/>
          </w:tcPr>
          <w:p w14:paraId="01EF8EE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30/9/2004</w:t>
            </w:r>
          </w:p>
        </w:tc>
        <w:tc>
          <w:tcPr>
            <w:tcW w:w="438" w:type="pct"/>
            <w:vAlign w:val="center"/>
            <w:hideMark/>
          </w:tcPr>
          <w:p w14:paraId="5E493CB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6.4</w:t>
            </w:r>
          </w:p>
        </w:tc>
        <w:tc>
          <w:tcPr>
            <w:tcW w:w="586" w:type="pct"/>
            <w:vAlign w:val="center"/>
            <w:hideMark/>
          </w:tcPr>
          <w:p w14:paraId="3AAAC5F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4479A03F"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Inclusion of NDS VERSION NO field into Header of ERF, ECU, ECC and ECR.  Header lengths also increased.</w:t>
            </w:r>
          </w:p>
          <w:p w14:paraId="090572F9"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NDS VERSION NO field added to section 6 – Attribute Definitions</w:t>
            </w:r>
          </w:p>
        </w:tc>
      </w:tr>
      <w:tr w:rsidR="00E21ED4" w:rsidRPr="00D22A43" w14:paraId="4111C94B" w14:textId="77777777" w:rsidTr="00915802">
        <w:trPr>
          <w:tblCellSpacing w:w="0" w:type="dxa"/>
          <w:hidden/>
        </w:trPr>
        <w:tc>
          <w:tcPr>
            <w:tcW w:w="674" w:type="pct"/>
            <w:vAlign w:val="center"/>
            <w:hideMark/>
          </w:tcPr>
          <w:p w14:paraId="0FE82AE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6/10/2004</w:t>
            </w:r>
          </w:p>
        </w:tc>
        <w:tc>
          <w:tcPr>
            <w:tcW w:w="438" w:type="pct"/>
            <w:vAlign w:val="center"/>
            <w:hideMark/>
          </w:tcPr>
          <w:p w14:paraId="58C2178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6.4</w:t>
            </w:r>
          </w:p>
        </w:tc>
        <w:tc>
          <w:tcPr>
            <w:tcW w:w="586" w:type="pct"/>
            <w:vAlign w:val="center"/>
            <w:hideMark/>
          </w:tcPr>
          <w:p w14:paraId="290DD12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121D1AE9"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NDS VERSION NO changed to FILE VERSION NO</w:t>
            </w:r>
          </w:p>
          <w:p w14:paraId="019E2567"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Section 7.7 – Table 7 – new error messages added.</w:t>
            </w:r>
          </w:p>
          <w:p w14:paraId="2B0DA235"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Changes to CUE Header and Trailer to align with the other error return files.</w:t>
            </w:r>
          </w:p>
          <w:p w14:paraId="4514912A"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WORK DUTIES IND no longer mandatory if RESUMED WORK DTE entered.</w:t>
            </w:r>
          </w:p>
        </w:tc>
      </w:tr>
      <w:tr w:rsidR="00E21ED4" w:rsidRPr="00D22A43" w14:paraId="1F848854" w14:textId="77777777" w:rsidTr="00915802">
        <w:trPr>
          <w:tblCellSpacing w:w="0" w:type="dxa"/>
          <w:hidden/>
        </w:trPr>
        <w:tc>
          <w:tcPr>
            <w:tcW w:w="674" w:type="pct"/>
            <w:vAlign w:val="center"/>
            <w:hideMark/>
          </w:tcPr>
          <w:p w14:paraId="626419F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6/10/2004</w:t>
            </w:r>
          </w:p>
        </w:tc>
        <w:tc>
          <w:tcPr>
            <w:tcW w:w="438" w:type="pct"/>
            <w:vAlign w:val="center"/>
            <w:hideMark/>
          </w:tcPr>
          <w:p w14:paraId="3545CD4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6.4</w:t>
            </w:r>
          </w:p>
        </w:tc>
        <w:tc>
          <w:tcPr>
            <w:tcW w:w="586" w:type="pct"/>
            <w:vAlign w:val="center"/>
            <w:hideMark/>
          </w:tcPr>
          <w:p w14:paraId="51E1433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49DC325A"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Version sent out for Review.</w:t>
            </w:r>
          </w:p>
        </w:tc>
      </w:tr>
      <w:tr w:rsidR="00E21ED4" w:rsidRPr="00D22A43" w14:paraId="5BCDF5B0" w14:textId="77777777" w:rsidTr="00915802">
        <w:trPr>
          <w:tblCellSpacing w:w="0" w:type="dxa"/>
          <w:hidden/>
        </w:trPr>
        <w:tc>
          <w:tcPr>
            <w:tcW w:w="674" w:type="pct"/>
            <w:vAlign w:val="center"/>
            <w:hideMark/>
          </w:tcPr>
          <w:p w14:paraId="3A6ECBFE"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6/10/2004</w:t>
            </w:r>
          </w:p>
        </w:tc>
        <w:tc>
          <w:tcPr>
            <w:tcW w:w="438" w:type="pct"/>
            <w:vAlign w:val="center"/>
            <w:hideMark/>
          </w:tcPr>
          <w:p w14:paraId="4794A21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6.5</w:t>
            </w:r>
          </w:p>
        </w:tc>
        <w:tc>
          <w:tcPr>
            <w:tcW w:w="586" w:type="pct"/>
            <w:vAlign w:val="center"/>
            <w:hideMark/>
          </w:tcPr>
          <w:p w14:paraId="2C1A5B5D"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0A2FDBED"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xml:space="preserve">     Section 7.7 – added message numbers for new messages. </w:t>
            </w:r>
          </w:p>
          <w:p w14:paraId="6914BE1B"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Section 6 – Attribute Definitions - DETERM STATUS CHG DTE only mandatory for DOI &gt; 1/7/05.</w:t>
            </w:r>
          </w:p>
        </w:tc>
      </w:tr>
      <w:tr w:rsidR="00E21ED4" w:rsidRPr="00D22A43" w14:paraId="14808028" w14:textId="77777777" w:rsidTr="00915802">
        <w:trPr>
          <w:tblCellSpacing w:w="0" w:type="dxa"/>
          <w:hidden/>
        </w:trPr>
        <w:tc>
          <w:tcPr>
            <w:tcW w:w="674" w:type="pct"/>
            <w:vAlign w:val="center"/>
            <w:hideMark/>
          </w:tcPr>
          <w:p w14:paraId="07573FA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11/10/2004</w:t>
            </w:r>
          </w:p>
        </w:tc>
        <w:tc>
          <w:tcPr>
            <w:tcW w:w="438" w:type="pct"/>
            <w:vAlign w:val="center"/>
            <w:hideMark/>
          </w:tcPr>
          <w:p w14:paraId="39318D8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6.5</w:t>
            </w:r>
          </w:p>
        </w:tc>
        <w:tc>
          <w:tcPr>
            <w:tcW w:w="586" w:type="pct"/>
            <w:vAlign w:val="center"/>
            <w:hideMark/>
          </w:tcPr>
          <w:p w14:paraId="3D10810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3D3236AB"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Section 7.7 – removed reference to error messages that are ‘Not Used’</w:t>
            </w:r>
          </w:p>
          <w:p w14:paraId="4A680B26"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Section 8.6 – Explanation for run-off claims added</w:t>
            </w:r>
          </w:p>
        </w:tc>
      </w:tr>
      <w:tr w:rsidR="00E21ED4" w:rsidRPr="00D22A43" w14:paraId="4766E4DB" w14:textId="77777777" w:rsidTr="00915802">
        <w:trPr>
          <w:tblCellSpacing w:w="0" w:type="dxa"/>
          <w:hidden/>
        </w:trPr>
        <w:tc>
          <w:tcPr>
            <w:tcW w:w="674" w:type="pct"/>
            <w:vAlign w:val="center"/>
            <w:hideMark/>
          </w:tcPr>
          <w:p w14:paraId="20C13FB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12/10/2004</w:t>
            </w:r>
          </w:p>
        </w:tc>
        <w:tc>
          <w:tcPr>
            <w:tcW w:w="438" w:type="pct"/>
            <w:vAlign w:val="center"/>
            <w:hideMark/>
          </w:tcPr>
          <w:p w14:paraId="30B650B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6.5</w:t>
            </w:r>
          </w:p>
        </w:tc>
        <w:tc>
          <w:tcPr>
            <w:tcW w:w="586" w:type="pct"/>
            <w:vAlign w:val="center"/>
            <w:hideMark/>
          </w:tcPr>
          <w:p w14:paraId="5D43FC6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14381AC0"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Sections 7.4 &amp; 7.6– Update TXN CDE descriptions based on advice from Mike Barr.</w:t>
            </w:r>
          </w:p>
        </w:tc>
      </w:tr>
      <w:tr w:rsidR="00E21ED4" w:rsidRPr="00D22A43" w14:paraId="533D53C8" w14:textId="77777777" w:rsidTr="00915802">
        <w:trPr>
          <w:tblCellSpacing w:w="0" w:type="dxa"/>
          <w:hidden/>
        </w:trPr>
        <w:tc>
          <w:tcPr>
            <w:tcW w:w="674" w:type="pct"/>
            <w:vAlign w:val="center"/>
            <w:hideMark/>
          </w:tcPr>
          <w:p w14:paraId="51668CB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21/10/2004</w:t>
            </w:r>
          </w:p>
        </w:tc>
        <w:tc>
          <w:tcPr>
            <w:tcW w:w="438" w:type="pct"/>
            <w:vAlign w:val="center"/>
            <w:hideMark/>
          </w:tcPr>
          <w:p w14:paraId="6631E6B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6.5</w:t>
            </w:r>
          </w:p>
        </w:tc>
        <w:tc>
          <w:tcPr>
            <w:tcW w:w="586" w:type="pct"/>
            <w:vAlign w:val="center"/>
            <w:hideMark/>
          </w:tcPr>
          <w:p w14:paraId="236C8280"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PH</w:t>
            </w:r>
          </w:p>
        </w:tc>
        <w:tc>
          <w:tcPr>
            <w:tcW w:w="3302" w:type="pct"/>
            <w:vAlign w:val="center"/>
            <w:hideMark/>
          </w:tcPr>
          <w:p w14:paraId="14D72CB0"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xml:space="preserve">Section 7.7 – new error message 5570. </w:t>
            </w:r>
          </w:p>
          <w:p w14:paraId="1DDA1AA8"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Section 6 – minor changes to some attribute definitions (eg format of dates CCYYMMDD not YYYYMMDD)</w:t>
            </w:r>
          </w:p>
        </w:tc>
      </w:tr>
      <w:tr w:rsidR="00E21ED4" w:rsidRPr="00D22A43" w14:paraId="5ADF40C4" w14:textId="77777777" w:rsidTr="00915802">
        <w:trPr>
          <w:tblCellSpacing w:w="0" w:type="dxa"/>
          <w:hidden/>
        </w:trPr>
        <w:tc>
          <w:tcPr>
            <w:tcW w:w="674" w:type="pct"/>
            <w:vAlign w:val="center"/>
            <w:hideMark/>
          </w:tcPr>
          <w:p w14:paraId="72C3F4B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27/10/2004</w:t>
            </w:r>
          </w:p>
        </w:tc>
        <w:tc>
          <w:tcPr>
            <w:tcW w:w="438" w:type="pct"/>
            <w:vAlign w:val="center"/>
            <w:hideMark/>
          </w:tcPr>
          <w:p w14:paraId="628F571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6.6</w:t>
            </w:r>
          </w:p>
        </w:tc>
        <w:tc>
          <w:tcPr>
            <w:tcW w:w="586" w:type="pct"/>
            <w:vAlign w:val="center"/>
            <w:hideMark/>
          </w:tcPr>
          <w:p w14:paraId="300CBB9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MW</w:t>
            </w:r>
          </w:p>
        </w:tc>
        <w:tc>
          <w:tcPr>
            <w:tcW w:w="3302" w:type="pct"/>
            <w:vAlign w:val="center"/>
            <w:hideMark/>
          </w:tcPr>
          <w:p w14:paraId="7385461A"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Include the final 7.4 Table 4 - TXN CDE Values &amp; 7.6 Table 6 - Payment Type Combinations supplied by Mike Barr (Finance and Revenue)</w:t>
            </w:r>
          </w:p>
        </w:tc>
      </w:tr>
      <w:tr w:rsidR="00E21ED4" w:rsidRPr="00D22A43" w14:paraId="5CD02F71" w14:textId="77777777" w:rsidTr="00915802">
        <w:trPr>
          <w:tblCellSpacing w:w="0" w:type="dxa"/>
          <w:hidden/>
        </w:trPr>
        <w:tc>
          <w:tcPr>
            <w:tcW w:w="674" w:type="pct"/>
            <w:vAlign w:val="center"/>
            <w:hideMark/>
          </w:tcPr>
          <w:p w14:paraId="41C479A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27/10/2004</w:t>
            </w:r>
          </w:p>
        </w:tc>
        <w:tc>
          <w:tcPr>
            <w:tcW w:w="438" w:type="pct"/>
            <w:vAlign w:val="center"/>
            <w:hideMark/>
          </w:tcPr>
          <w:p w14:paraId="297B6BA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7.0</w:t>
            </w:r>
          </w:p>
        </w:tc>
        <w:tc>
          <w:tcPr>
            <w:tcW w:w="586" w:type="pct"/>
            <w:vAlign w:val="center"/>
            <w:hideMark/>
          </w:tcPr>
          <w:p w14:paraId="7EDD04A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MZW</w:t>
            </w:r>
          </w:p>
        </w:tc>
        <w:tc>
          <w:tcPr>
            <w:tcW w:w="3302" w:type="pct"/>
            <w:vAlign w:val="center"/>
            <w:hideMark/>
          </w:tcPr>
          <w:p w14:paraId="0007B271"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xml:space="preserve">Added Anesthetist to MED based on KH feedback. Formatting improvements to TXN CDE area. </w:t>
            </w:r>
          </w:p>
          <w:p w14:paraId="425548A1"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xml:space="preserve">Hide internal revision history and sign off. Remove Draft watermark. Remove revision marking. Issue to Stakeholders (exempt employers, vendors, ICT SAPS Prod Support). </w:t>
            </w:r>
          </w:p>
        </w:tc>
      </w:tr>
      <w:tr w:rsidR="00E21ED4" w:rsidRPr="00D22A43" w14:paraId="009A468F" w14:textId="77777777" w:rsidTr="00915802">
        <w:trPr>
          <w:tblCellSpacing w:w="0" w:type="dxa"/>
          <w:hidden/>
        </w:trPr>
        <w:tc>
          <w:tcPr>
            <w:tcW w:w="674" w:type="pct"/>
            <w:vAlign w:val="center"/>
            <w:hideMark/>
          </w:tcPr>
          <w:p w14:paraId="39B8D931"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9/6/2006</w:t>
            </w:r>
          </w:p>
        </w:tc>
        <w:tc>
          <w:tcPr>
            <w:tcW w:w="438" w:type="pct"/>
            <w:vAlign w:val="center"/>
            <w:hideMark/>
          </w:tcPr>
          <w:p w14:paraId="0371102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8.0</w:t>
            </w:r>
          </w:p>
        </w:tc>
        <w:tc>
          <w:tcPr>
            <w:tcW w:w="586" w:type="pct"/>
            <w:vAlign w:val="center"/>
            <w:hideMark/>
          </w:tcPr>
          <w:p w14:paraId="2385A2D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DJP</w:t>
            </w:r>
          </w:p>
        </w:tc>
        <w:tc>
          <w:tcPr>
            <w:tcW w:w="3302" w:type="pct"/>
            <w:vAlign w:val="center"/>
            <w:hideMark/>
          </w:tcPr>
          <w:p w14:paraId="58C45FC1"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Replaced all references to Telstra mailbox system with internet interface</w:t>
            </w:r>
          </w:p>
        </w:tc>
      </w:tr>
      <w:tr w:rsidR="00E21ED4" w:rsidRPr="00D22A43" w14:paraId="1EE99B2A" w14:textId="77777777" w:rsidTr="00915802">
        <w:trPr>
          <w:tblCellSpacing w:w="0" w:type="dxa"/>
          <w:hidden/>
        </w:trPr>
        <w:tc>
          <w:tcPr>
            <w:tcW w:w="674" w:type="pct"/>
            <w:vAlign w:val="center"/>
            <w:hideMark/>
          </w:tcPr>
          <w:p w14:paraId="39918E7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9/9/2006</w:t>
            </w:r>
          </w:p>
        </w:tc>
        <w:tc>
          <w:tcPr>
            <w:tcW w:w="438" w:type="pct"/>
            <w:vAlign w:val="center"/>
            <w:hideMark/>
          </w:tcPr>
          <w:p w14:paraId="2012BBF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 </w:t>
            </w:r>
          </w:p>
        </w:tc>
        <w:tc>
          <w:tcPr>
            <w:tcW w:w="586" w:type="pct"/>
            <w:vAlign w:val="center"/>
            <w:hideMark/>
          </w:tcPr>
          <w:p w14:paraId="09C14D5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 </w:t>
            </w:r>
          </w:p>
        </w:tc>
        <w:tc>
          <w:tcPr>
            <w:tcW w:w="3302" w:type="pct"/>
            <w:vAlign w:val="center"/>
            <w:hideMark/>
          </w:tcPr>
          <w:p w14:paraId="57C0EA4E"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Update with new NCM items and definitions. Mandatory items on SI data base</w:t>
            </w:r>
          </w:p>
        </w:tc>
      </w:tr>
      <w:tr w:rsidR="00E21ED4" w:rsidRPr="00D22A43" w14:paraId="45708440" w14:textId="77777777" w:rsidTr="00915802">
        <w:trPr>
          <w:trHeight w:val="240"/>
          <w:tblCellSpacing w:w="0" w:type="dxa"/>
          <w:hidden/>
        </w:trPr>
        <w:tc>
          <w:tcPr>
            <w:tcW w:w="674" w:type="pct"/>
            <w:vAlign w:val="center"/>
            <w:hideMark/>
          </w:tcPr>
          <w:p w14:paraId="02F2522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17/06/2010</w:t>
            </w:r>
          </w:p>
        </w:tc>
        <w:tc>
          <w:tcPr>
            <w:tcW w:w="438" w:type="pct"/>
            <w:vAlign w:val="center"/>
            <w:hideMark/>
          </w:tcPr>
          <w:p w14:paraId="25468F5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9.0</w:t>
            </w:r>
          </w:p>
        </w:tc>
        <w:tc>
          <w:tcPr>
            <w:tcW w:w="586" w:type="pct"/>
            <w:vAlign w:val="center"/>
            <w:hideMark/>
          </w:tcPr>
          <w:p w14:paraId="1EF5C90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DJP/LAG/JUE</w:t>
            </w:r>
          </w:p>
        </w:tc>
        <w:tc>
          <w:tcPr>
            <w:tcW w:w="3302" w:type="pct"/>
            <w:vAlign w:val="center"/>
            <w:hideMark/>
          </w:tcPr>
          <w:p w14:paraId="562E333D"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Updated for Cúram. Terminology updated. Text expanded to give more guidance.</w:t>
            </w:r>
          </w:p>
        </w:tc>
      </w:tr>
      <w:tr w:rsidR="00E21ED4" w:rsidRPr="00D22A43" w14:paraId="5A3478F0" w14:textId="77777777" w:rsidTr="00915802">
        <w:trPr>
          <w:trHeight w:val="240"/>
          <w:tblCellSpacing w:w="0" w:type="dxa"/>
          <w:hidden/>
        </w:trPr>
        <w:tc>
          <w:tcPr>
            <w:tcW w:w="674" w:type="pct"/>
            <w:vAlign w:val="center"/>
            <w:hideMark/>
          </w:tcPr>
          <w:p w14:paraId="088E63F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28/09/2010</w:t>
            </w:r>
          </w:p>
        </w:tc>
        <w:tc>
          <w:tcPr>
            <w:tcW w:w="438" w:type="pct"/>
            <w:vAlign w:val="center"/>
            <w:hideMark/>
          </w:tcPr>
          <w:p w14:paraId="599DD6F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9.1</w:t>
            </w:r>
          </w:p>
        </w:tc>
        <w:tc>
          <w:tcPr>
            <w:tcW w:w="586" w:type="pct"/>
            <w:vAlign w:val="center"/>
            <w:hideMark/>
          </w:tcPr>
          <w:p w14:paraId="174CB29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LAG</w:t>
            </w:r>
          </w:p>
        </w:tc>
        <w:tc>
          <w:tcPr>
            <w:tcW w:w="3302" w:type="pct"/>
            <w:vAlign w:val="center"/>
            <w:hideMark/>
          </w:tcPr>
          <w:p w14:paraId="746B7A01"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Updated for new Regulations effective 1 November 2010</w:t>
            </w:r>
          </w:p>
        </w:tc>
      </w:tr>
      <w:tr w:rsidR="00E21ED4" w:rsidRPr="00D22A43" w14:paraId="16075DC7" w14:textId="77777777" w:rsidTr="00915802">
        <w:trPr>
          <w:trHeight w:val="240"/>
          <w:tblCellSpacing w:w="0" w:type="dxa"/>
          <w:hidden/>
        </w:trPr>
        <w:tc>
          <w:tcPr>
            <w:tcW w:w="674" w:type="pct"/>
            <w:vAlign w:val="center"/>
            <w:hideMark/>
          </w:tcPr>
          <w:p w14:paraId="2A1083B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2/12/2011</w:t>
            </w:r>
          </w:p>
        </w:tc>
        <w:tc>
          <w:tcPr>
            <w:tcW w:w="438" w:type="pct"/>
            <w:vAlign w:val="center"/>
            <w:hideMark/>
          </w:tcPr>
          <w:p w14:paraId="5699552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10.0</w:t>
            </w:r>
          </w:p>
        </w:tc>
        <w:tc>
          <w:tcPr>
            <w:tcW w:w="586" w:type="pct"/>
            <w:vAlign w:val="center"/>
            <w:hideMark/>
          </w:tcPr>
          <w:p w14:paraId="53656F7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LK, JR</w:t>
            </w:r>
          </w:p>
        </w:tc>
        <w:tc>
          <w:tcPr>
            <w:tcW w:w="3302" w:type="pct"/>
            <w:vAlign w:val="center"/>
            <w:hideMark/>
          </w:tcPr>
          <w:p w14:paraId="757148EB"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Updated for new claim numbering method to apply to new claims from February 2012.  WORKER NO replaced by CLAIM PREFIX NO.  No change to file layouts / column formats just label changes and clarification.</w:t>
            </w:r>
          </w:p>
        </w:tc>
      </w:tr>
      <w:tr w:rsidR="00E21ED4" w:rsidRPr="00D22A43" w14:paraId="3528CB56" w14:textId="77777777" w:rsidTr="00915802">
        <w:trPr>
          <w:trHeight w:val="240"/>
          <w:tblCellSpacing w:w="0" w:type="dxa"/>
          <w:hidden/>
        </w:trPr>
        <w:tc>
          <w:tcPr>
            <w:tcW w:w="674" w:type="pct"/>
            <w:vAlign w:val="center"/>
            <w:hideMark/>
          </w:tcPr>
          <w:p w14:paraId="33A55F41"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28/03/2013</w:t>
            </w:r>
          </w:p>
        </w:tc>
        <w:tc>
          <w:tcPr>
            <w:tcW w:w="438" w:type="pct"/>
            <w:vAlign w:val="center"/>
            <w:hideMark/>
          </w:tcPr>
          <w:p w14:paraId="6A4410C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11.0</w:t>
            </w:r>
          </w:p>
        </w:tc>
        <w:tc>
          <w:tcPr>
            <w:tcW w:w="586" w:type="pct"/>
            <w:vAlign w:val="center"/>
            <w:hideMark/>
          </w:tcPr>
          <w:p w14:paraId="5044D67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IH, LK, JC</w:t>
            </w:r>
          </w:p>
        </w:tc>
        <w:tc>
          <w:tcPr>
            <w:tcW w:w="3302" w:type="pct"/>
            <w:vAlign w:val="center"/>
            <w:hideMark/>
          </w:tcPr>
          <w:p w14:paraId="7BE59A0E"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Addition to EDI processing flow chart</w:t>
            </w:r>
          </w:p>
          <w:p w14:paraId="3253F5B6"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Addition to Table for Recovery</w:t>
            </w:r>
          </w:p>
          <w:p w14:paraId="5A060CE0"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lang w:eastAsia="en-AU"/>
              </w:rPr>
              <w:t xml:space="preserve">Changes to active work duties ind values and descriptions </w:t>
            </w:r>
          </w:p>
        </w:tc>
      </w:tr>
      <w:tr w:rsidR="00E21ED4" w:rsidRPr="00D22A43" w14:paraId="0D7DCCF3" w14:textId="77777777" w:rsidTr="00915802">
        <w:trPr>
          <w:trHeight w:val="240"/>
          <w:tblCellSpacing w:w="0" w:type="dxa"/>
          <w:hidden/>
        </w:trPr>
        <w:tc>
          <w:tcPr>
            <w:tcW w:w="674" w:type="pct"/>
            <w:vAlign w:val="center"/>
            <w:hideMark/>
          </w:tcPr>
          <w:p w14:paraId="790D738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25/11/2014</w:t>
            </w:r>
          </w:p>
        </w:tc>
        <w:tc>
          <w:tcPr>
            <w:tcW w:w="438" w:type="pct"/>
            <w:vAlign w:val="center"/>
            <w:hideMark/>
          </w:tcPr>
          <w:p w14:paraId="1416520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12.0</w:t>
            </w:r>
          </w:p>
        </w:tc>
        <w:tc>
          <w:tcPr>
            <w:tcW w:w="586" w:type="pct"/>
            <w:vAlign w:val="center"/>
            <w:hideMark/>
          </w:tcPr>
          <w:p w14:paraId="375652D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JM, LK</w:t>
            </w:r>
          </w:p>
        </w:tc>
        <w:tc>
          <w:tcPr>
            <w:tcW w:w="3302" w:type="pct"/>
            <w:vAlign w:val="center"/>
            <w:hideMark/>
          </w:tcPr>
          <w:p w14:paraId="05B458E6"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Transmission Document definitions    </w:t>
            </w:r>
          </w:p>
          <w:p w14:paraId="72C326C6" w14:textId="77777777" w:rsidR="00E21ED4" w:rsidRPr="00D22A43" w:rsidRDefault="00E21ED4" w:rsidP="00E21ED4">
            <w:pPr>
              <w:spacing w:before="100" w:after="100" w:line="240" w:lineRule="auto"/>
              <w:rPr>
                <w:rFonts w:cs="Arial"/>
                <w:vanish/>
                <w:sz w:val="16"/>
                <w:szCs w:val="16"/>
                <w:u w:val="single"/>
              </w:rPr>
            </w:pPr>
            <w:r w:rsidRPr="00D22A43">
              <w:rPr>
                <w:rFonts w:cs="Arial"/>
                <w:vanish/>
                <w:sz w:val="16"/>
                <w:szCs w:val="16"/>
                <w:u w:val="single"/>
              </w:rPr>
              <w:t xml:space="preserve">New attributes: </w:t>
            </w:r>
          </w:p>
          <w:p w14:paraId="43B3751D"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COMMON LAW COMMENCED FLG (ECU and ECC)</w:t>
            </w:r>
          </w:p>
          <w:p w14:paraId="56A0A4B0"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SERIOUS INJURY FLG (ECU and ECC)</w:t>
            </w:r>
          </w:p>
          <w:p w14:paraId="6BDAD4E4"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SERIOUS INJURY ASSESSMENT DTE (ECU and ECC)</w:t>
            </w:r>
          </w:p>
          <w:p w14:paraId="452630AE"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NIIS FLG (ECU and ECC)</w:t>
            </w:r>
          </w:p>
          <w:p w14:paraId="652654CE" w14:textId="77777777" w:rsidR="00E21ED4" w:rsidRPr="00D22A43" w:rsidRDefault="00E21ED4" w:rsidP="00E21ED4">
            <w:pPr>
              <w:spacing w:before="100" w:after="100" w:line="240" w:lineRule="auto"/>
              <w:rPr>
                <w:rFonts w:cs="Arial"/>
                <w:vanish/>
                <w:sz w:val="16"/>
                <w:szCs w:val="16"/>
                <w:u w:val="single"/>
              </w:rPr>
            </w:pPr>
            <w:r w:rsidRPr="00D22A43">
              <w:rPr>
                <w:rFonts w:cs="Arial"/>
                <w:vanish/>
                <w:sz w:val="16"/>
                <w:szCs w:val="16"/>
                <w:u w:val="single"/>
              </w:rPr>
              <w:t xml:space="preserve">Renamed attributes: </w:t>
            </w:r>
          </w:p>
          <w:p w14:paraId="0A905BA0"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DIA ADVISORY DTE to</w:t>
            </w:r>
            <w:r w:rsidRPr="00D22A43">
              <w:rPr>
                <w:rFonts w:cs="Arial"/>
                <w:vanish/>
                <w:sz w:val="16"/>
                <w:szCs w:val="16"/>
              </w:rPr>
              <w:tab/>
              <w:t>SWSA ADVISORY DTE (ERF)</w:t>
            </w:r>
          </w:p>
          <w:p w14:paraId="5F17B51B"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SEX IND to GENDER IND (ERF)</w:t>
            </w:r>
          </w:p>
          <w:p w14:paraId="2B8BBE8D"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PAY PERIOD STRT DTE to FILLER (ECU and ECC)</w:t>
            </w:r>
          </w:p>
          <w:p w14:paraId="2B19F6B9"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PAY PERIOD END DTE to FILLER (ECU and ECC)</w:t>
            </w:r>
          </w:p>
          <w:p w14:paraId="1E1AE655" w14:textId="77777777" w:rsidR="00E21ED4" w:rsidRPr="00D22A43" w:rsidRDefault="00E21ED4" w:rsidP="00E21ED4">
            <w:pPr>
              <w:spacing w:before="100" w:after="100" w:line="240" w:lineRule="auto"/>
              <w:rPr>
                <w:rFonts w:cs="Arial"/>
                <w:vanish/>
                <w:sz w:val="16"/>
                <w:szCs w:val="16"/>
                <w:u w:val="single"/>
              </w:rPr>
            </w:pPr>
            <w:r w:rsidRPr="00D22A43">
              <w:rPr>
                <w:rFonts w:cs="Arial"/>
                <w:vanish/>
                <w:sz w:val="16"/>
                <w:szCs w:val="16"/>
                <w:u w:val="single"/>
              </w:rPr>
              <w:t>Other changes</w:t>
            </w:r>
          </w:p>
          <w:p w14:paraId="09031D87" w14:textId="77777777" w:rsidR="00E21ED4" w:rsidRPr="00D22A43" w:rsidRDefault="00E21ED4" w:rsidP="00E21ED4">
            <w:pPr>
              <w:spacing w:before="100" w:after="100" w:line="240" w:lineRule="auto"/>
              <w:rPr>
                <w:rFonts w:cs="Arial"/>
                <w:iCs/>
                <w:vanish/>
                <w:sz w:val="16"/>
                <w:szCs w:val="16"/>
                <w:lang w:val="en-GB"/>
              </w:rPr>
            </w:pPr>
            <w:r w:rsidRPr="00D22A43">
              <w:rPr>
                <w:rFonts w:cs="Arial"/>
                <w:vanish/>
                <w:sz w:val="16"/>
                <w:szCs w:val="16"/>
              </w:rPr>
              <w:t>Batch and file concepts -  update platform and browser combinations</w:t>
            </w:r>
          </w:p>
          <w:p w14:paraId="579084EE"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Attribute Definitions    </w:t>
            </w:r>
          </w:p>
          <w:p w14:paraId="5E4883D6" w14:textId="77777777" w:rsidR="00E21ED4" w:rsidRPr="00D22A43" w:rsidRDefault="00E21ED4" w:rsidP="00E21ED4">
            <w:pPr>
              <w:spacing w:before="100" w:after="100" w:line="240" w:lineRule="auto"/>
              <w:rPr>
                <w:rFonts w:cs="Arial"/>
                <w:vanish/>
                <w:sz w:val="16"/>
                <w:szCs w:val="16"/>
                <w:u w:val="single"/>
              </w:rPr>
            </w:pPr>
            <w:r w:rsidRPr="00D22A43">
              <w:rPr>
                <w:rFonts w:cs="Arial"/>
                <w:vanish/>
                <w:sz w:val="16"/>
                <w:szCs w:val="16"/>
                <w:u w:val="single"/>
              </w:rPr>
              <w:t xml:space="preserve">New attributes: </w:t>
            </w:r>
          </w:p>
          <w:p w14:paraId="1EF69FBB"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COMMON LAW COMMENCED FLG </w:t>
            </w:r>
            <w:r w:rsidRPr="00D22A43">
              <w:rPr>
                <w:rFonts w:cs="Arial"/>
                <w:vanish/>
                <w:sz w:val="16"/>
                <w:szCs w:val="16"/>
              </w:rPr>
              <w:tab/>
            </w:r>
          </w:p>
          <w:p w14:paraId="765A8D7D"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SERIOUS INJURY FLG</w:t>
            </w:r>
            <w:r w:rsidRPr="00D22A43">
              <w:rPr>
                <w:rFonts w:cs="Arial"/>
                <w:vanish/>
                <w:sz w:val="16"/>
                <w:szCs w:val="16"/>
              </w:rPr>
              <w:tab/>
            </w:r>
          </w:p>
          <w:p w14:paraId="0AF2FC55"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SERIOUS INJURY ASSESSMENT DTE</w:t>
            </w:r>
            <w:r w:rsidRPr="00D22A43">
              <w:rPr>
                <w:rFonts w:cs="Arial"/>
                <w:vanish/>
                <w:sz w:val="16"/>
                <w:szCs w:val="16"/>
              </w:rPr>
              <w:tab/>
            </w:r>
          </w:p>
          <w:p w14:paraId="26C70F63"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NIIS FLG</w:t>
            </w:r>
            <w:r w:rsidRPr="00D22A43">
              <w:rPr>
                <w:rFonts w:cs="Arial"/>
                <w:vanish/>
                <w:sz w:val="16"/>
                <w:szCs w:val="16"/>
              </w:rPr>
              <w:tab/>
            </w:r>
          </w:p>
          <w:p w14:paraId="3DA61FE2" w14:textId="77777777" w:rsidR="00E21ED4" w:rsidRPr="00D22A43" w:rsidRDefault="00E21ED4" w:rsidP="00E21ED4">
            <w:pPr>
              <w:spacing w:before="100" w:after="100" w:line="240" w:lineRule="auto"/>
              <w:rPr>
                <w:rFonts w:cs="Arial"/>
                <w:vanish/>
                <w:sz w:val="16"/>
                <w:szCs w:val="16"/>
                <w:u w:val="single"/>
              </w:rPr>
            </w:pPr>
            <w:r w:rsidRPr="00D22A43">
              <w:rPr>
                <w:rFonts w:cs="Arial"/>
                <w:vanish/>
                <w:sz w:val="16"/>
                <w:szCs w:val="16"/>
                <w:u w:val="single"/>
              </w:rPr>
              <w:t xml:space="preserve">Renamed attributes: </w:t>
            </w:r>
          </w:p>
          <w:p w14:paraId="2921EF8E"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DIA ADVISORY DTE to SWSA ADVISORY DTE.</w:t>
            </w:r>
          </w:p>
          <w:p w14:paraId="15EFD4E2"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SEX IND to GENDER IND </w:t>
            </w:r>
          </w:p>
          <w:p w14:paraId="2CC6A1B8"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‘OH&amp;S Act’ reference updated for SWSA ADVISORY DTE  </w:t>
            </w:r>
          </w:p>
          <w:p w14:paraId="5B36CB7C"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Table 4 – TXN CDE values   </w:t>
            </w:r>
          </w:p>
          <w:p w14:paraId="6029445D"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New entries:</w:t>
            </w:r>
          </w:p>
          <w:p w14:paraId="2A308857"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DOR for ‘Deed of Release’  </w:t>
            </w:r>
          </w:p>
          <w:p w14:paraId="22EB424E"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IMT description changed to ‘Income Support’</w:t>
            </w:r>
          </w:p>
          <w:p w14:paraId="365B75DD"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RDI description changed to ‘Redemption/Commutation of Income Support’</w:t>
            </w:r>
          </w:p>
          <w:p w14:paraId="6DC57CB8"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LEL for ‘Lump Sum – Economic Loss’ </w:t>
            </w:r>
          </w:p>
          <w:p w14:paraId="4C4E8C17"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LSU description changed to ‘Lump Sum – Non-Economic Loss’</w:t>
            </w:r>
          </w:p>
          <w:p w14:paraId="7C6121BF"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Table 6 – Payment Type Combinations </w:t>
            </w:r>
          </w:p>
          <w:p w14:paraId="3558A2F5"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Common Law (CLA) to be reused - description updated </w:t>
            </w:r>
          </w:p>
          <w:p w14:paraId="24707389"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New entry:  LEL for ‘Lump Sum – Economic Loss’ </w:t>
            </w:r>
          </w:p>
          <w:p w14:paraId="090D2324"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IMT description changed to ‘Income Support’</w:t>
            </w:r>
          </w:p>
          <w:p w14:paraId="5809E3C9"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RDI description changed to ‘Redemption/Commutation of Income Support’</w:t>
            </w:r>
          </w:p>
          <w:p w14:paraId="0E746958"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LSU, RDI, RDM and TRV descriptions updated with revised section references  </w:t>
            </w:r>
          </w:p>
          <w:p w14:paraId="22FA07D9"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Table 12 – Language Tcde Values  -  Moved to Appendix E</w:t>
            </w:r>
          </w:p>
          <w:p w14:paraId="6D0BD01E"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Table 13 – Country of Birth Cde Values - Moved to Appendix F</w:t>
            </w:r>
          </w:p>
          <w:p w14:paraId="793C0941"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Data Flow Diagram   - Revised diagram  </w:t>
            </w:r>
          </w:p>
          <w:p w14:paraId="0F3BF448"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EDI Processing Flowchart   -  Revised flowchart </w:t>
            </w:r>
          </w:p>
          <w:p w14:paraId="0A1736C4"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 xml:space="preserve">Transmission Procedures -  ‘Ongoing claim payments update – ECU’ section:  update number of payment types and categories from 18 to 20.  </w:t>
            </w:r>
          </w:p>
          <w:p w14:paraId="379CB10E" w14:textId="77777777" w:rsidR="00E21ED4" w:rsidRPr="00D22A43" w:rsidRDefault="00E21ED4" w:rsidP="00E21ED4">
            <w:pPr>
              <w:spacing w:before="100" w:after="100" w:line="240" w:lineRule="auto"/>
              <w:rPr>
                <w:rFonts w:cs="Arial"/>
                <w:vanish/>
                <w:sz w:val="16"/>
                <w:szCs w:val="16"/>
              </w:rPr>
            </w:pPr>
            <w:r w:rsidRPr="00D22A43">
              <w:rPr>
                <w:rFonts w:cs="Arial"/>
                <w:vanish/>
                <w:sz w:val="16"/>
                <w:szCs w:val="16"/>
              </w:rPr>
              <w:t>APPENDIX D Common Error Messages - New ‘Batch rejected sequence error’ message added; Rename ‘WC’ references to ‘RTWSA’ (ReturnToWork SA)</w:t>
            </w:r>
          </w:p>
          <w:p w14:paraId="1141343D" w14:textId="77777777" w:rsidR="00E21ED4" w:rsidRPr="00D22A43" w:rsidRDefault="00E21ED4" w:rsidP="00E21ED4">
            <w:pPr>
              <w:spacing w:before="100" w:after="100" w:line="240" w:lineRule="auto"/>
              <w:rPr>
                <w:rFonts w:cs="Arial"/>
                <w:vanish/>
                <w:sz w:val="16"/>
                <w:szCs w:val="16"/>
                <w:lang w:eastAsia="en-AU"/>
              </w:rPr>
            </w:pPr>
            <w:r w:rsidRPr="00D22A43">
              <w:rPr>
                <w:rFonts w:cs="Arial"/>
                <w:vanish/>
                <w:sz w:val="16"/>
                <w:szCs w:val="16"/>
              </w:rPr>
              <w:t xml:space="preserve">Terminology – change references from ‘income maintenance’ to ‘income support’ [Note: the code table descriptions in this document may not reflect the actual code table descriptions]   </w:t>
            </w:r>
            <w:r w:rsidRPr="00D22A43">
              <w:rPr>
                <w:rFonts w:cs="Arial"/>
                <w:vanish/>
                <w:sz w:val="16"/>
                <w:szCs w:val="16"/>
                <w:lang w:eastAsia="en-AU"/>
              </w:rPr>
              <w:t xml:space="preserve"> </w:t>
            </w:r>
          </w:p>
        </w:tc>
      </w:tr>
      <w:tr w:rsidR="00E21ED4" w:rsidRPr="00D22A43" w14:paraId="70A19E2A" w14:textId="77777777" w:rsidTr="00915802">
        <w:trPr>
          <w:trHeight w:val="240"/>
          <w:tblCellSpacing w:w="0" w:type="dxa"/>
          <w:hidden/>
        </w:trPr>
        <w:tc>
          <w:tcPr>
            <w:tcW w:w="674" w:type="pct"/>
          </w:tcPr>
          <w:p w14:paraId="2E2C300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11/8/2004</w:t>
            </w:r>
          </w:p>
        </w:tc>
        <w:tc>
          <w:tcPr>
            <w:tcW w:w="438" w:type="pct"/>
          </w:tcPr>
          <w:p w14:paraId="703AC39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6.0b</w:t>
            </w:r>
          </w:p>
        </w:tc>
        <w:tc>
          <w:tcPr>
            <w:tcW w:w="586" w:type="pct"/>
          </w:tcPr>
          <w:p w14:paraId="196E9CA0"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437B6A1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Initial ‘Draft’ Version created from ‘Tech60b.doc’ which provided complete details for NDS2 requirements.</w:t>
            </w:r>
          </w:p>
        </w:tc>
      </w:tr>
      <w:tr w:rsidR="00E21ED4" w:rsidRPr="00D22A43" w14:paraId="567C14A4" w14:textId="77777777" w:rsidTr="00915802">
        <w:trPr>
          <w:trHeight w:val="240"/>
          <w:tblCellSpacing w:w="0" w:type="dxa"/>
          <w:hidden/>
        </w:trPr>
        <w:tc>
          <w:tcPr>
            <w:tcW w:w="674" w:type="pct"/>
          </w:tcPr>
          <w:p w14:paraId="033D98BD"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24/8/2004</w:t>
            </w:r>
          </w:p>
        </w:tc>
        <w:tc>
          <w:tcPr>
            <w:tcW w:w="438" w:type="pct"/>
          </w:tcPr>
          <w:p w14:paraId="6D19384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6.1</w:t>
            </w:r>
          </w:p>
        </w:tc>
        <w:tc>
          <w:tcPr>
            <w:tcW w:w="586" w:type="pct"/>
          </w:tcPr>
          <w:p w14:paraId="7B91607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132F00D0"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Changes to ERF, ECU, CUE and ECC file formats and inclusion of new fields and/or removal of existing fields.</w:t>
            </w:r>
          </w:p>
          <w:p w14:paraId="0D3EF2F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New Attribute definitions for Determ Status Change Dte, Worker Postcode, Notional Weekly Earnings, Industry of Workplace and Workplace Postcode.</w:t>
            </w:r>
          </w:p>
          <w:p w14:paraId="42FBF1E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Change to Table 9.</w:t>
            </w:r>
          </w:p>
        </w:tc>
      </w:tr>
      <w:tr w:rsidR="00E21ED4" w:rsidRPr="00D22A43" w14:paraId="5D7CCA97" w14:textId="77777777" w:rsidTr="00915802">
        <w:trPr>
          <w:trHeight w:val="240"/>
          <w:tblCellSpacing w:w="0" w:type="dxa"/>
          <w:hidden/>
        </w:trPr>
        <w:tc>
          <w:tcPr>
            <w:tcW w:w="674" w:type="pct"/>
          </w:tcPr>
          <w:p w14:paraId="7130BCB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26/8/2004</w:t>
            </w:r>
          </w:p>
        </w:tc>
        <w:tc>
          <w:tcPr>
            <w:tcW w:w="438" w:type="pct"/>
          </w:tcPr>
          <w:p w14:paraId="75C5340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6.2</w:t>
            </w:r>
          </w:p>
        </w:tc>
        <w:tc>
          <w:tcPr>
            <w:tcW w:w="586" w:type="pct"/>
          </w:tcPr>
          <w:p w14:paraId="29694E7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47F37941" w14:textId="77777777" w:rsidR="00E21ED4" w:rsidRPr="00D22A43" w:rsidRDefault="00E21ED4" w:rsidP="008A03C4">
            <w:pPr>
              <w:numPr>
                <w:ilvl w:val="0"/>
                <w:numId w:val="14"/>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3" w:right="62" w:hanging="161"/>
              <w:rPr>
                <w:rFonts w:eastAsia="Times New Roman" w:cs="Arial"/>
                <w:vanish/>
                <w:sz w:val="16"/>
                <w:szCs w:val="16"/>
                <w:lang w:val="en-US"/>
              </w:rPr>
            </w:pPr>
            <w:r w:rsidRPr="00D22A43">
              <w:rPr>
                <w:rFonts w:eastAsia="Times New Roman" w:cs="Arial"/>
                <w:vanish/>
                <w:sz w:val="16"/>
                <w:szCs w:val="16"/>
                <w:lang w:val="en-US"/>
              </w:rPr>
              <w:t>Addition of one language code and two new country codes to Tables 12 and 13 respectively.</w:t>
            </w:r>
          </w:p>
          <w:p w14:paraId="627F8688" w14:textId="77777777" w:rsidR="00E21ED4" w:rsidRPr="00D22A43" w:rsidRDefault="00E21ED4" w:rsidP="008A03C4">
            <w:pPr>
              <w:numPr>
                <w:ilvl w:val="0"/>
                <w:numId w:val="14"/>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3" w:right="62" w:hanging="161"/>
              <w:rPr>
                <w:rFonts w:eastAsia="Times New Roman" w:cs="Arial"/>
                <w:vanish/>
                <w:sz w:val="16"/>
                <w:szCs w:val="16"/>
                <w:lang w:val="en-US"/>
              </w:rPr>
            </w:pPr>
            <w:r w:rsidRPr="00D22A43">
              <w:rPr>
                <w:rFonts w:eastAsia="Times New Roman" w:cs="Arial"/>
                <w:vanish/>
                <w:sz w:val="16"/>
                <w:szCs w:val="16"/>
                <w:lang w:val="en-US"/>
              </w:rPr>
              <w:t>Creation of new Appendix A which will contain Rules associated with the structure of each of the file types.</w:t>
            </w:r>
          </w:p>
          <w:p w14:paraId="5158FA07" w14:textId="77777777" w:rsidR="00E21ED4" w:rsidRPr="00D22A43" w:rsidRDefault="00E21ED4" w:rsidP="008A03C4">
            <w:pPr>
              <w:numPr>
                <w:ilvl w:val="0"/>
                <w:numId w:val="14"/>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3" w:right="62" w:hanging="161"/>
              <w:rPr>
                <w:rFonts w:eastAsia="Times New Roman" w:cs="Arial"/>
                <w:vanish/>
                <w:sz w:val="16"/>
                <w:szCs w:val="16"/>
                <w:lang w:val="en-US"/>
              </w:rPr>
            </w:pPr>
            <w:r w:rsidRPr="00D22A43">
              <w:rPr>
                <w:rFonts w:eastAsia="Times New Roman" w:cs="Arial"/>
                <w:vanish/>
                <w:sz w:val="16"/>
                <w:szCs w:val="16"/>
                <w:lang w:val="en-US"/>
              </w:rPr>
              <w:t>Summary of Enhancements for NDS3 is now Appendix B.</w:t>
            </w:r>
          </w:p>
        </w:tc>
      </w:tr>
      <w:tr w:rsidR="00E21ED4" w:rsidRPr="00D22A43" w14:paraId="6EEB01DD" w14:textId="77777777" w:rsidTr="00915802">
        <w:trPr>
          <w:trHeight w:val="240"/>
          <w:tblCellSpacing w:w="0" w:type="dxa"/>
          <w:hidden/>
        </w:trPr>
        <w:tc>
          <w:tcPr>
            <w:tcW w:w="674" w:type="pct"/>
          </w:tcPr>
          <w:p w14:paraId="1774D9D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31/8/2004</w:t>
            </w:r>
          </w:p>
        </w:tc>
        <w:tc>
          <w:tcPr>
            <w:tcW w:w="438" w:type="pct"/>
          </w:tcPr>
          <w:p w14:paraId="78D62F3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6.2</w:t>
            </w:r>
          </w:p>
        </w:tc>
        <w:tc>
          <w:tcPr>
            <w:tcW w:w="586" w:type="pct"/>
          </w:tcPr>
          <w:p w14:paraId="4BDF86C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5942B37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Create Appendix C to display examples of file layouts for ECU and ECC files.</w:t>
            </w:r>
          </w:p>
        </w:tc>
      </w:tr>
      <w:tr w:rsidR="00E21ED4" w:rsidRPr="00D22A43" w14:paraId="541E7DE1" w14:textId="77777777" w:rsidTr="00915802">
        <w:trPr>
          <w:trHeight w:val="240"/>
          <w:tblCellSpacing w:w="0" w:type="dxa"/>
          <w:hidden/>
        </w:trPr>
        <w:tc>
          <w:tcPr>
            <w:tcW w:w="674" w:type="pct"/>
          </w:tcPr>
          <w:p w14:paraId="48B3793D"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2/9/2004</w:t>
            </w:r>
          </w:p>
        </w:tc>
        <w:tc>
          <w:tcPr>
            <w:tcW w:w="438" w:type="pct"/>
          </w:tcPr>
          <w:p w14:paraId="283F000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6.2</w:t>
            </w:r>
          </w:p>
        </w:tc>
        <w:tc>
          <w:tcPr>
            <w:tcW w:w="586" w:type="pct"/>
          </w:tcPr>
          <w:p w14:paraId="13F1422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298450D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Amended Notional Weekly Earnings Amt attributes to reflect that this amount will not be updated subsequent to the initial advice.</w:t>
            </w:r>
          </w:p>
        </w:tc>
      </w:tr>
      <w:tr w:rsidR="00E21ED4" w:rsidRPr="00D22A43" w14:paraId="4587F666" w14:textId="77777777" w:rsidTr="00915802">
        <w:trPr>
          <w:trHeight w:val="240"/>
          <w:tblCellSpacing w:w="0" w:type="dxa"/>
          <w:hidden/>
        </w:trPr>
        <w:tc>
          <w:tcPr>
            <w:tcW w:w="674" w:type="pct"/>
          </w:tcPr>
          <w:p w14:paraId="30D013E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7/9/2004</w:t>
            </w:r>
          </w:p>
        </w:tc>
        <w:tc>
          <w:tcPr>
            <w:tcW w:w="438" w:type="pct"/>
          </w:tcPr>
          <w:p w14:paraId="399865B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6.2</w:t>
            </w:r>
          </w:p>
        </w:tc>
        <w:tc>
          <w:tcPr>
            <w:tcW w:w="586" w:type="pct"/>
          </w:tcPr>
          <w:p w14:paraId="26835E1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18BEA507" w14:textId="77777777" w:rsidR="00E21ED4" w:rsidRPr="00D22A43" w:rsidRDefault="00E21ED4" w:rsidP="008A03C4">
            <w:pPr>
              <w:numPr>
                <w:ilvl w:val="0"/>
                <w:numId w:val="15"/>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3" w:right="62" w:hanging="161"/>
              <w:rPr>
                <w:rFonts w:eastAsia="Times New Roman" w:cs="Arial"/>
                <w:vanish/>
                <w:sz w:val="16"/>
                <w:szCs w:val="16"/>
                <w:lang w:val="en-US"/>
              </w:rPr>
            </w:pPr>
            <w:r w:rsidRPr="00D22A43">
              <w:rPr>
                <w:rFonts w:eastAsia="Times New Roman" w:cs="Arial"/>
                <w:vanish/>
                <w:sz w:val="16"/>
                <w:szCs w:val="16"/>
                <w:lang w:val="en-US"/>
              </w:rPr>
              <w:t>Table 4 – add new TXN CDE values (increased from 14 to 18).</w:t>
            </w:r>
          </w:p>
          <w:p w14:paraId="64CDC83F" w14:textId="77777777" w:rsidR="00E21ED4" w:rsidRPr="00D22A43" w:rsidRDefault="00E21ED4" w:rsidP="008A03C4">
            <w:pPr>
              <w:numPr>
                <w:ilvl w:val="0"/>
                <w:numId w:val="15"/>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3" w:right="62" w:hanging="161"/>
              <w:rPr>
                <w:rFonts w:eastAsia="Times New Roman" w:cs="Arial"/>
                <w:vanish/>
                <w:sz w:val="16"/>
                <w:szCs w:val="16"/>
                <w:lang w:val="en-US"/>
              </w:rPr>
            </w:pPr>
            <w:r w:rsidRPr="00D22A43">
              <w:rPr>
                <w:rFonts w:eastAsia="Times New Roman" w:cs="Arial"/>
                <w:vanish/>
                <w:sz w:val="16"/>
                <w:szCs w:val="16"/>
                <w:lang w:val="en-US"/>
              </w:rPr>
              <w:t>Table 6 – amend combinations to reflect new breakdown of payment types within the existing and new TXN CDEs.</w:t>
            </w:r>
          </w:p>
        </w:tc>
      </w:tr>
      <w:tr w:rsidR="00E21ED4" w:rsidRPr="00D22A43" w14:paraId="2277119E" w14:textId="77777777" w:rsidTr="00915802">
        <w:trPr>
          <w:trHeight w:val="240"/>
          <w:tblCellSpacing w:w="0" w:type="dxa"/>
          <w:hidden/>
        </w:trPr>
        <w:tc>
          <w:tcPr>
            <w:tcW w:w="674" w:type="pct"/>
          </w:tcPr>
          <w:p w14:paraId="0C0474E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10/9/204</w:t>
            </w:r>
          </w:p>
        </w:tc>
        <w:tc>
          <w:tcPr>
            <w:tcW w:w="438" w:type="pct"/>
          </w:tcPr>
          <w:p w14:paraId="2205B78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6.2</w:t>
            </w:r>
          </w:p>
        </w:tc>
        <w:tc>
          <w:tcPr>
            <w:tcW w:w="586" w:type="pct"/>
          </w:tcPr>
          <w:p w14:paraId="505FA32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000387A2" w14:textId="77777777" w:rsidR="00E21ED4" w:rsidRPr="00D22A43" w:rsidRDefault="00E21ED4" w:rsidP="008A03C4">
            <w:pPr>
              <w:numPr>
                <w:ilvl w:val="0"/>
                <w:numId w:val="15"/>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3" w:right="62" w:hanging="161"/>
              <w:rPr>
                <w:rFonts w:eastAsia="Times New Roman" w:cs="Arial"/>
                <w:vanish/>
                <w:sz w:val="16"/>
                <w:szCs w:val="16"/>
                <w:lang w:val="en-US"/>
              </w:rPr>
            </w:pPr>
            <w:r w:rsidRPr="00D22A43">
              <w:rPr>
                <w:rFonts w:eastAsia="Times New Roman" w:cs="Arial"/>
                <w:vanish/>
                <w:sz w:val="16"/>
                <w:szCs w:val="16"/>
                <w:lang w:val="en-US"/>
              </w:rPr>
              <w:t>Added sign-off section to spec.</w:t>
            </w:r>
          </w:p>
        </w:tc>
      </w:tr>
      <w:tr w:rsidR="00E21ED4" w:rsidRPr="00D22A43" w14:paraId="01C2D30D" w14:textId="77777777" w:rsidTr="00915802">
        <w:trPr>
          <w:trHeight w:val="240"/>
          <w:tblCellSpacing w:w="0" w:type="dxa"/>
          <w:hidden/>
        </w:trPr>
        <w:tc>
          <w:tcPr>
            <w:tcW w:w="674" w:type="pct"/>
          </w:tcPr>
          <w:p w14:paraId="4CEBA3F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14/9/2004</w:t>
            </w:r>
          </w:p>
        </w:tc>
        <w:tc>
          <w:tcPr>
            <w:tcW w:w="438" w:type="pct"/>
          </w:tcPr>
          <w:p w14:paraId="06FEA3B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6.2</w:t>
            </w:r>
          </w:p>
        </w:tc>
        <w:tc>
          <w:tcPr>
            <w:tcW w:w="586" w:type="pct"/>
          </w:tcPr>
          <w:p w14:paraId="71DBAFA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13EF2D8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 xml:space="preserve">Amended Attribute Definitions </w:t>
            </w:r>
          </w:p>
          <w:p w14:paraId="59B372C8" w14:textId="77777777" w:rsidR="00E21ED4" w:rsidRPr="00D22A43" w:rsidRDefault="00E21ED4" w:rsidP="008A03C4">
            <w:pPr>
              <w:numPr>
                <w:ilvl w:val="0"/>
                <w:numId w:val="16"/>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for new attributes to include reference to mandatory nature for post 1/7/2005 claims only.</w:t>
            </w:r>
          </w:p>
          <w:p w14:paraId="54474676" w14:textId="77777777" w:rsidR="00E21ED4" w:rsidRPr="00D22A43" w:rsidRDefault="00E21ED4" w:rsidP="008A03C4">
            <w:pPr>
              <w:numPr>
                <w:ilvl w:val="0"/>
                <w:numId w:val="16"/>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for WORK DUTIES IND</w:t>
            </w:r>
          </w:p>
          <w:p w14:paraId="4D66F49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General tidy-up of document</w:t>
            </w:r>
          </w:p>
        </w:tc>
      </w:tr>
      <w:tr w:rsidR="00E21ED4" w:rsidRPr="00D22A43" w14:paraId="13892808" w14:textId="77777777" w:rsidTr="00915802">
        <w:trPr>
          <w:trHeight w:val="240"/>
          <w:tblCellSpacing w:w="0" w:type="dxa"/>
          <w:hidden/>
        </w:trPr>
        <w:tc>
          <w:tcPr>
            <w:tcW w:w="674" w:type="pct"/>
          </w:tcPr>
          <w:p w14:paraId="2A274D0D"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14/9/2004</w:t>
            </w:r>
          </w:p>
        </w:tc>
        <w:tc>
          <w:tcPr>
            <w:tcW w:w="438" w:type="pct"/>
          </w:tcPr>
          <w:p w14:paraId="40C3AF7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6.2</w:t>
            </w:r>
          </w:p>
        </w:tc>
        <w:tc>
          <w:tcPr>
            <w:tcW w:w="586" w:type="pct"/>
          </w:tcPr>
          <w:p w14:paraId="2E2F142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5F246D7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Version sent out for Review.</w:t>
            </w:r>
          </w:p>
        </w:tc>
      </w:tr>
      <w:tr w:rsidR="00E21ED4" w:rsidRPr="00D22A43" w14:paraId="6E658106" w14:textId="77777777" w:rsidTr="00915802">
        <w:trPr>
          <w:trHeight w:val="240"/>
          <w:tblCellSpacing w:w="0" w:type="dxa"/>
          <w:hidden/>
        </w:trPr>
        <w:tc>
          <w:tcPr>
            <w:tcW w:w="674" w:type="pct"/>
          </w:tcPr>
          <w:p w14:paraId="0FD189A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16/9/2004</w:t>
            </w:r>
          </w:p>
        </w:tc>
        <w:tc>
          <w:tcPr>
            <w:tcW w:w="438" w:type="pct"/>
          </w:tcPr>
          <w:p w14:paraId="749AC83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6.3</w:t>
            </w:r>
          </w:p>
        </w:tc>
        <w:tc>
          <w:tcPr>
            <w:tcW w:w="586" w:type="pct"/>
          </w:tcPr>
          <w:p w14:paraId="70FF220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06C8FD66" w14:textId="77777777" w:rsidR="00E21ED4" w:rsidRPr="00D22A43" w:rsidRDefault="00E21ED4" w:rsidP="008A03C4">
            <w:pPr>
              <w:numPr>
                <w:ilvl w:val="0"/>
                <w:numId w:val="1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Amend CUE file to remove error detail recurring 10 times.  Removed PAYMENT ERROR SUB from file and also added EMP NO and EMP LOCN NO to file. Detail Record length is now 122.</w:t>
            </w:r>
          </w:p>
          <w:p w14:paraId="67ADF4F7" w14:textId="77777777" w:rsidR="00E21ED4" w:rsidRPr="00D22A43" w:rsidRDefault="00E21ED4" w:rsidP="008A03C4">
            <w:pPr>
              <w:numPr>
                <w:ilvl w:val="0"/>
                <w:numId w:val="1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Removed reference to PAYMENT ERROR SUB  and ERROR DETAIL TABLE in the Attribute Definitions section</w:t>
            </w:r>
          </w:p>
          <w:p w14:paraId="179B8971" w14:textId="77777777" w:rsidR="00E21ED4" w:rsidRPr="00D22A43" w:rsidRDefault="00E21ED4" w:rsidP="008A03C4">
            <w:pPr>
              <w:numPr>
                <w:ilvl w:val="0"/>
                <w:numId w:val="1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Removed reference to PAYMENT ERROR SUB at the end of Table 7.</w:t>
            </w:r>
          </w:p>
          <w:p w14:paraId="44F46222" w14:textId="77777777" w:rsidR="00E21ED4" w:rsidRPr="00D22A43" w:rsidRDefault="00E21ED4" w:rsidP="008A03C4">
            <w:pPr>
              <w:numPr>
                <w:ilvl w:val="0"/>
                <w:numId w:val="1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Updated Appendix B accordingly.</w:t>
            </w:r>
          </w:p>
        </w:tc>
      </w:tr>
      <w:tr w:rsidR="00E21ED4" w:rsidRPr="00D22A43" w14:paraId="3E681983" w14:textId="77777777" w:rsidTr="00915802">
        <w:trPr>
          <w:trHeight w:val="240"/>
          <w:tblCellSpacing w:w="0" w:type="dxa"/>
          <w:hidden/>
        </w:trPr>
        <w:tc>
          <w:tcPr>
            <w:tcW w:w="674" w:type="pct"/>
          </w:tcPr>
          <w:p w14:paraId="4713B8BE"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24/9/2004</w:t>
            </w:r>
          </w:p>
        </w:tc>
        <w:tc>
          <w:tcPr>
            <w:tcW w:w="438" w:type="pct"/>
          </w:tcPr>
          <w:p w14:paraId="5AA32AB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6.3</w:t>
            </w:r>
          </w:p>
        </w:tc>
        <w:tc>
          <w:tcPr>
            <w:tcW w:w="586" w:type="pct"/>
          </w:tcPr>
          <w:p w14:paraId="40AA723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65EC899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Feedback from Kath. Lorna and Lee Anne.</w:t>
            </w:r>
          </w:p>
        </w:tc>
      </w:tr>
      <w:tr w:rsidR="00E21ED4" w:rsidRPr="00D22A43" w14:paraId="62F07617" w14:textId="77777777" w:rsidTr="00915802">
        <w:trPr>
          <w:trHeight w:val="240"/>
          <w:tblCellSpacing w:w="0" w:type="dxa"/>
          <w:hidden/>
        </w:trPr>
        <w:tc>
          <w:tcPr>
            <w:tcW w:w="674" w:type="pct"/>
          </w:tcPr>
          <w:p w14:paraId="3AA7896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27/9/2004</w:t>
            </w:r>
          </w:p>
        </w:tc>
        <w:tc>
          <w:tcPr>
            <w:tcW w:w="438" w:type="pct"/>
          </w:tcPr>
          <w:p w14:paraId="484E69C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6.3</w:t>
            </w:r>
          </w:p>
        </w:tc>
        <w:tc>
          <w:tcPr>
            <w:tcW w:w="586" w:type="pct"/>
          </w:tcPr>
          <w:p w14:paraId="033D478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60ED8AB0" w14:textId="77777777" w:rsidR="00E21ED4" w:rsidRPr="00D22A43" w:rsidRDefault="00E21ED4" w:rsidP="008A03C4">
            <w:pPr>
              <w:numPr>
                <w:ilvl w:val="0"/>
                <w:numId w:val="18"/>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Move the Claim Re-Open sub-sections within the Transmission Procedures and Transmission Document Definitions sections so they are after the Claim Close sub-sections.</w:t>
            </w:r>
          </w:p>
          <w:p w14:paraId="13EE65D3" w14:textId="77777777" w:rsidR="00E21ED4" w:rsidRPr="00D22A43" w:rsidRDefault="00E21ED4" w:rsidP="008A03C4">
            <w:pPr>
              <w:numPr>
                <w:ilvl w:val="0"/>
                <w:numId w:val="18"/>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Fix the recurring Payment Details ‘position’ values for ECU and ECC</w:t>
            </w:r>
          </w:p>
          <w:p w14:paraId="3BC4F8A4" w14:textId="77777777" w:rsidR="00E21ED4" w:rsidRPr="00D22A43" w:rsidRDefault="00E21ED4" w:rsidP="008A03C4">
            <w:pPr>
              <w:numPr>
                <w:ilvl w:val="0"/>
                <w:numId w:val="18"/>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Changed the location of the PAYMENT DETAILS COUNT and EDI TOTAL TXN PAYMENT AMT fields in the ECU and ECC to be immediately above the recurring Payment Details fields.</w:t>
            </w:r>
          </w:p>
          <w:p w14:paraId="0E836CC5" w14:textId="77777777" w:rsidR="00E21ED4" w:rsidRPr="00D22A43" w:rsidRDefault="00E21ED4" w:rsidP="008A03C4">
            <w:pPr>
              <w:numPr>
                <w:ilvl w:val="0"/>
                <w:numId w:val="18"/>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Amended the rules for populating the values in the second detail rows of the ECU and ECC.</w:t>
            </w:r>
          </w:p>
        </w:tc>
      </w:tr>
      <w:tr w:rsidR="00E21ED4" w:rsidRPr="00D22A43" w14:paraId="59FE0CE1" w14:textId="77777777" w:rsidTr="00915802">
        <w:trPr>
          <w:trHeight w:val="240"/>
          <w:tblCellSpacing w:w="0" w:type="dxa"/>
          <w:hidden/>
        </w:trPr>
        <w:tc>
          <w:tcPr>
            <w:tcW w:w="674" w:type="pct"/>
          </w:tcPr>
          <w:p w14:paraId="3DEF36D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27/9/2004</w:t>
            </w:r>
          </w:p>
        </w:tc>
        <w:tc>
          <w:tcPr>
            <w:tcW w:w="438" w:type="pct"/>
          </w:tcPr>
          <w:p w14:paraId="1D185BF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6.3</w:t>
            </w:r>
          </w:p>
        </w:tc>
        <w:tc>
          <w:tcPr>
            <w:tcW w:w="586" w:type="pct"/>
          </w:tcPr>
          <w:p w14:paraId="4A8D7FA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316710D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Version sent out for Review.</w:t>
            </w:r>
          </w:p>
        </w:tc>
      </w:tr>
      <w:tr w:rsidR="00E21ED4" w:rsidRPr="00D22A43" w14:paraId="342613BB" w14:textId="77777777" w:rsidTr="00915802">
        <w:trPr>
          <w:trHeight w:val="240"/>
          <w:tblCellSpacing w:w="0" w:type="dxa"/>
          <w:hidden/>
        </w:trPr>
        <w:tc>
          <w:tcPr>
            <w:tcW w:w="674" w:type="pct"/>
          </w:tcPr>
          <w:p w14:paraId="0240E87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28/9/2004</w:t>
            </w:r>
          </w:p>
        </w:tc>
        <w:tc>
          <w:tcPr>
            <w:tcW w:w="438" w:type="pct"/>
          </w:tcPr>
          <w:p w14:paraId="0F23A13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6.4</w:t>
            </w:r>
          </w:p>
        </w:tc>
        <w:tc>
          <w:tcPr>
            <w:tcW w:w="586" w:type="pct"/>
          </w:tcPr>
          <w:p w14:paraId="64ED398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MW</w:t>
            </w:r>
          </w:p>
        </w:tc>
        <w:tc>
          <w:tcPr>
            <w:tcW w:w="3302" w:type="pct"/>
          </w:tcPr>
          <w:p w14:paraId="7BC448B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Style changes after consultation with Web Services.</w:t>
            </w:r>
          </w:p>
        </w:tc>
      </w:tr>
      <w:tr w:rsidR="00E21ED4" w:rsidRPr="00D22A43" w14:paraId="40BE5508" w14:textId="77777777" w:rsidTr="00915802">
        <w:trPr>
          <w:trHeight w:val="240"/>
          <w:tblCellSpacing w:w="0" w:type="dxa"/>
          <w:hidden/>
        </w:trPr>
        <w:tc>
          <w:tcPr>
            <w:tcW w:w="674" w:type="pct"/>
          </w:tcPr>
          <w:p w14:paraId="33CFCDD1"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29/9/2004</w:t>
            </w:r>
          </w:p>
        </w:tc>
        <w:tc>
          <w:tcPr>
            <w:tcW w:w="438" w:type="pct"/>
          </w:tcPr>
          <w:p w14:paraId="46179F7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6.4</w:t>
            </w:r>
          </w:p>
        </w:tc>
        <w:tc>
          <w:tcPr>
            <w:tcW w:w="586" w:type="pct"/>
          </w:tcPr>
          <w:p w14:paraId="134CAE0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7FBE4086" w14:textId="77777777" w:rsidR="00E21ED4" w:rsidRPr="00D22A43" w:rsidRDefault="00E21ED4" w:rsidP="008A03C4">
            <w:pPr>
              <w:numPr>
                <w:ilvl w:val="0"/>
                <w:numId w:val="19"/>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Feedback from Kath/Lorna – Reword section 4.3 – Initial Claim Update.</w:t>
            </w:r>
          </w:p>
        </w:tc>
      </w:tr>
      <w:tr w:rsidR="00E21ED4" w:rsidRPr="00D22A43" w14:paraId="135AB589" w14:textId="77777777" w:rsidTr="00915802">
        <w:trPr>
          <w:trHeight w:val="240"/>
          <w:tblCellSpacing w:w="0" w:type="dxa"/>
          <w:hidden/>
        </w:trPr>
        <w:tc>
          <w:tcPr>
            <w:tcW w:w="674" w:type="pct"/>
          </w:tcPr>
          <w:p w14:paraId="60D0F39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30/9/2004</w:t>
            </w:r>
          </w:p>
        </w:tc>
        <w:tc>
          <w:tcPr>
            <w:tcW w:w="438" w:type="pct"/>
          </w:tcPr>
          <w:p w14:paraId="4B1DBFF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6.4</w:t>
            </w:r>
          </w:p>
        </w:tc>
        <w:tc>
          <w:tcPr>
            <w:tcW w:w="586" w:type="pct"/>
          </w:tcPr>
          <w:p w14:paraId="4F5A7E4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5DAC8825" w14:textId="77777777" w:rsidR="00E21ED4" w:rsidRPr="00D22A43" w:rsidRDefault="00E21ED4" w:rsidP="008A03C4">
            <w:pPr>
              <w:numPr>
                <w:ilvl w:val="0"/>
                <w:numId w:val="19"/>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Inclusion of NDS VERSION NO field into Header of ERF, ECU, ECC and ECR.  Header lengths also increased.</w:t>
            </w:r>
          </w:p>
          <w:p w14:paraId="3EEFDF6A" w14:textId="77777777" w:rsidR="00E21ED4" w:rsidRPr="00D22A43" w:rsidRDefault="00E21ED4" w:rsidP="008A03C4">
            <w:pPr>
              <w:numPr>
                <w:ilvl w:val="0"/>
                <w:numId w:val="19"/>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NDS VERSION NO field added to section 6 – Attribute Definitions</w:t>
            </w:r>
          </w:p>
        </w:tc>
      </w:tr>
      <w:tr w:rsidR="00E21ED4" w:rsidRPr="00D22A43" w14:paraId="6F3E05C5" w14:textId="77777777" w:rsidTr="00915802">
        <w:trPr>
          <w:trHeight w:val="240"/>
          <w:tblCellSpacing w:w="0" w:type="dxa"/>
          <w:hidden/>
        </w:trPr>
        <w:tc>
          <w:tcPr>
            <w:tcW w:w="674" w:type="pct"/>
          </w:tcPr>
          <w:p w14:paraId="19F2FBF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6/10/2004</w:t>
            </w:r>
          </w:p>
        </w:tc>
        <w:tc>
          <w:tcPr>
            <w:tcW w:w="438" w:type="pct"/>
          </w:tcPr>
          <w:p w14:paraId="19B84F1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6.4</w:t>
            </w:r>
          </w:p>
        </w:tc>
        <w:tc>
          <w:tcPr>
            <w:tcW w:w="586" w:type="pct"/>
          </w:tcPr>
          <w:p w14:paraId="4EBE75C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7BB92004" w14:textId="77777777" w:rsidR="00E21ED4" w:rsidRPr="00D22A43" w:rsidRDefault="00E21ED4" w:rsidP="008A03C4">
            <w:pPr>
              <w:numPr>
                <w:ilvl w:val="0"/>
                <w:numId w:val="20"/>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NDS VERSION NO changed to FILE VERSION NO</w:t>
            </w:r>
          </w:p>
          <w:p w14:paraId="080E39A9" w14:textId="77777777" w:rsidR="00E21ED4" w:rsidRPr="00D22A43" w:rsidRDefault="00E21ED4" w:rsidP="008A03C4">
            <w:pPr>
              <w:numPr>
                <w:ilvl w:val="0"/>
                <w:numId w:val="20"/>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Section 7.7 – Table 7 – new error messages added.</w:t>
            </w:r>
          </w:p>
          <w:p w14:paraId="24C6B3C8" w14:textId="77777777" w:rsidR="00E21ED4" w:rsidRPr="00D22A43" w:rsidRDefault="00E21ED4" w:rsidP="008A03C4">
            <w:pPr>
              <w:numPr>
                <w:ilvl w:val="0"/>
                <w:numId w:val="20"/>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Changes to CUE Header and Trailer to align with the other error return files.</w:t>
            </w:r>
          </w:p>
          <w:p w14:paraId="75EBB9A6" w14:textId="77777777" w:rsidR="00E21ED4" w:rsidRPr="00D22A43" w:rsidRDefault="00E21ED4" w:rsidP="008A03C4">
            <w:pPr>
              <w:numPr>
                <w:ilvl w:val="0"/>
                <w:numId w:val="20"/>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WORK DUTIES IND no longer mandatory if RESUMED WORK DTE entered.</w:t>
            </w:r>
          </w:p>
        </w:tc>
      </w:tr>
      <w:tr w:rsidR="00E21ED4" w:rsidRPr="00D22A43" w14:paraId="38079B94" w14:textId="77777777" w:rsidTr="00915802">
        <w:trPr>
          <w:trHeight w:val="240"/>
          <w:tblCellSpacing w:w="0" w:type="dxa"/>
          <w:hidden/>
        </w:trPr>
        <w:tc>
          <w:tcPr>
            <w:tcW w:w="674" w:type="pct"/>
          </w:tcPr>
          <w:p w14:paraId="3970492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6/10/2004</w:t>
            </w:r>
          </w:p>
        </w:tc>
        <w:tc>
          <w:tcPr>
            <w:tcW w:w="438" w:type="pct"/>
          </w:tcPr>
          <w:p w14:paraId="23B26CD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6.4</w:t>
            </w:r>
          </w:p>
        </w:tc>
        <w:tc>
          <w:tcPr>
            <w:tcW w:w="586" w:type="pct"/>
          </w:tcPr>
          <w:p w14:paraId="0F06B65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0F8D3A70"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Version sent out for Review.</w:t>
            </w:r>
          </w:p>
        </w:tc>
      </w:tr>
      <w:tr w:rsidR="00E21ED4" w:rsidRPr="00D22A43" w14:paraId="2B6665FF" w14:textId="77777777" w:rsidTr="00915802">
        <w:trPr>
          <w:trHeight w:val="240"/>
          <w:tblCellSpacing w:w="0" w:type="dxa"/>
          <w:hidden/>
        </w:trPr>
        <w:tc>
          <w:tcPr>
            <w:tcW w:w="674" w:type="pct"/>
          </w:tcPr>
          <w:p w14:paraId="16E83BC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6/10/2004</w:t>
            </w:r>
          </w:p>
        </w:tc>
        <w:tc>
          <w:tcPr>
            <w:tcW w:w="438" w:type="pct"/>
          </w:tcPr>
          <w:p w14:paraId="664A384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6.5</w:t>
            </w:r>
          </w:p>
        </w:tc>
        <w:tc>
          <w:tcPr>
            <w:tcW w:w="586" w:type="pct"/>
          </w:tcPr>
          <w:p w14:paraId="485DE6B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5568DC09" w14:textId="77777777" w:rsidR="00E21ED4" w:rsidRPr="00D22A43" w:rsidRDefault="00E21ED4" w:rsidP="008A03C4">
            <w:pPr>
              <w:numPr>
                <w:ilvl w:val="0"/>
                <w:numId w:val="20"/>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 xml:space="preserve">Section 7.7 – added message numbers for new messages. </w:t>
            </w:r>
          </w:p>
          <w:p w14:paraId="32CE3224" w14:textId="77777777" w:rsidR="00E21ED4" w:rsidRPr="00D22A43" w:rsidRDefault="00E21ED4" w:rsidP="008A03C4">
            <w:pPr>
              <w:numPr>
                <w:ilvl w:val="0"/>
                <w:numId w:val="20"/>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Section 6 – Attribute Definitions - DETERM STATUS CHG DTE only mandatory for DOI &gt; 1/7/05.</w:t>
            </w:r>
          </w:p>
        </w:tc>
      </w:tr>
      <w:tr w:rsidR="00E21ED4" w:rsidRPr="00D22A43" w14:paraId="23FFF12C" w14:textId="77777777" w:rsidTr="00915802">
        <w:trPr>
          <w:trHeight w:val="240"/>
          <w:tblCellSpacing w:w="0" w:type="dxa"/>
          <w:hidden/>
        </w:trPr>
        <w:tc>
          <w:tcPr>
            <w:tcW w:w="674" w:type="pct"/>
          </w:tcPr>
          <w:p w14:paraId="1263B61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11/10/2004</w:t>
            </w:r>
          </w:p>
        </w:tc>
        <w:tc>
          <w:tcPr>
            <w:tcW w:w="438" w:type="pct"/>
          </w:tcPr>
          <w:p w14:paraId="164D4AA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6.5</w:t>
            </w:r>
          </w:p>
        </w:tc>
        <w:tc>
          <w:tcPr>
            <w:tcW w:w="586" w:type="pct"/>
          </w:tcPr>
          <w:p w14:paraId="2E35A84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5B85B429" w14:textId="77777777" w:rsidR="00E21ED4" w:rsidRPr="00D22A43" w:rsidRDefault="00E21ED4" w:rsidP="008A03C4">
            <w:pPr>
              <w:numPr>
                <w:ilvl w:val="0"/>
                <w:numId w:val="20"/>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Section 7.7 – removed reference to error messages that are ‘Not Used’</w:t>
            </w:r>
          </w:p>
          <w:p w14:paraId="335D7937" w14:textId="77777777" w:rsidR="00E21ED4" w:rsidRPr="00D22A43" w:rsidRDefault="00E21ED4" w:rsidP="008A03C4">
            <w:pPr>
              <w:numPr>
                <w:ilvl w:val="0"/>
                <w:numId w:val="20"/>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left="221" w:right="62" w:hanging="159"/>
              <w:rPr>
                <w:rFonts w:eastAsia="Times New Roman" w:cs="Arial"/>
                <w:vanish/>
                <w:sz w:val="16"/>
                <w:szCs w:val="16"/>
                <w:lang w:val="en-US"/>
              </w:rPr>
            </w:pPr>
            <w:r w:rsidRPr="00D22A43">
              <w:rPr>
                <w:rFonts w:eastAsia="Times New Roman" w:cs="Arial"/>
                <w:vanish/>
                <w:sz w:val="16"/>
                <w:szCs w:val="16"/>
                <w:lang w:val="en-US"/>
              </w:rPr>
              <w:t>Section 8.6 – Explanation for run-off claims added</w:t>
            </w:r>
          </w:p>
        </w:tc>
      </w:tr>
      <w:tr w:rsidR="00E21ED4" w:rsidRPr="00D22A43" w14:paraId="68279AF1" w14:textId="77777777" w:rsidTr="00915802">
        <w:trPr>
          <w:trHeight w:val="240"/>
          <w:tblCellSpacing w:w="0" w:type="dxa"/>
          <w:hidden/>
        </w:trPr>
        <w:tc>
          <w:tcPr>
            <w:tcW w:w="674" w:type="pct"/>
          </w:tcPr>
          <w:p w14:paraId="2CD3F5A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12/10/2004</w:t>
            </w:r>
          </w:p>
        </w:tc>
        <w:tc>
          <w:tcPr>
            <w:tcW w:w="438" w:type="pct"/>
          </w:tcPr>
          <w:p w14:paraId="5A85061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6.5</w:t>
            </w:r>
          </w:p>
        </w:tc>
        <w:tc>
          <w:tcPr>
            <w:tcW w:w="586" w:type="pct"/>
          </w:tcPr>
          <w:p w14:paraId="3C47F0E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2EF0D4F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Sections 7.4 &amp; 7.6– Update TXN CDE descriptions based on advice from Mike Barr.</w:t>
            </w:r>
          </w:p>
        </w:tc>
      </w:tr>
      <w:tr w:rsidR="00E21ED4" w:rsidRPr="00D22A43" w14:paraId="6E48ADA1" w14:textId="77777777" w:rsidTr="00915802">
        <w:trPr>
          <w:trHeight w:val="240"/>
          <w:tblCellSpacing w:w="0" w:type="dxa"/>
          <w:hidden/>
        </w:trPr>
        <w:tc>
          <w:tcPr>
            <w:tcW w:w="674" w:type="pct"/>
          </w:tcPr>
          <w:p w14:paraId="526FEFC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21/10/2004</w:t>
            </w:r>
          </w:p>
        </w:tc>
        <w:tc>
          <w:tcPr>
            <w:tcW w:w="438" w:type="pct"/>
          </w:tcPr>
          <w:p w14:paraId="2B4DC80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6.5</w:t>
            </w:r>
          </w:p>
        </w:tc>
        <w:tc>
          <w:tcPr>
            <w:tcW w:w="586" w:type="pct"/>
          </w:tcPr>
          <w:p w14:paraId="61FEC91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PH</w:t>
            </w:r>
          </w:p>
        </w:tc>
        <w:tc>
          <w:tcPr>
            <w:tcW w:w="3302" w:type="pct"/>
          </w:tcPr>
          <w:p w14:paraId="06758BCB"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Section 7.7 – new error message 5570.</w:t>
            </w:r>
          </w:p>
          <w:p w14:paraId="668097B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Section 6 – minor changes to some attribute definitions (eg format of dates CCYYMMDD not YYYYMMDD)</w:t>
            </w:r>
          </w:p>
        </w:tc>
      </w:tr>
      <w:tr w:rsidR="00E21ED4" w:rsidRPr="00D22A43" w14:paraId="68C6E843" w14:textId="77777777" w:rsidTr="00915802">
        <w:trPr>
          <w:trHeight w:val="240"/>
          <w:tblCellSpacing w:w="0" w:type="dxa"/>
          <w:hidden/>
        </w:trPr>
        <w:tc>
          <w:tcPr>
            <w:tcW w:w="674" w:type="pct"/>
          </w:tcPr>
          <w:p w14:paraId="7539E02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27/10/2004</w:t>
            </w:r>
          </w:p>
        </w:tc>
        <w:tc>
          <w:tcPr>
            <w:tcW w:w="438" w:type="pct"/>
          </w:tcPr>
          <w:p w14:paraId="4858991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6.6</w:t>
            </w:r>
          </w:p>
        </w:tc>
        <w:tc>
          <w:tcPr>
            <w:tcW w:w="586" w:type="pct"/>
          </w:tcPr>
          <w:p w14:paraId="09F5393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MW</w:t>
            </w:r>
          </w:p>
        </w:tc>
        <w:tc>
          <w:tcPr>
            <w:tcW w:w="3302" w:type="pct"/>
          </w:tcPr>
          <w:p w14:paraId="1FA06EC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Include the final 7.4 Table 4 - TXN CDE Values &amp; 7.6 Table 6 - Payment Type Combinations supplied by Mike Barr (Finance and Revenue)</w:t>
            </w:r>
          </w:p>
        </w:tc>
      </w:tr>
      <w:tr w:rsidR="00E21ED4" w:rsidRPr="00D22A43" w14:paraId="227D0E24" w14:textId="77777777" w:rsidTr="00915802">
        <w:trPr>
          <w:trHeight w:val="240"/>
          <w:tblCellSpacing w:w="0" w:type="dxa"/>
          <w:hidden/>
        </w:trPr>
        <w:tc>
          <w:tcPr>
            <w:tcW w:w="674" w:type="pct"/>
          </w:tcPr>
          <w:p w14:paraId="31C94AFA"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27/10/2004</w:t>
            </w:r>
          </w:p>
        </w:tc>
        <w:tc>
          <w:tcPr>
            <w:tcW w:w="438" w:type="pct"/>
          </w:tcPr>
          <w:p w14:paraId="124E1D3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7.0</w:t>
            </w:r>
          </w:p>
        </w:tc>
        <w:tc>
          <w:tcPr>
            <w:tcW w:w="586" w:type="pct"/>
          </w:tcPr>
          <w:p w14:paraId="59C4340D"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MZW</w:t>
            </w:r>
          </w:p>
        </w:tc>
        <w:tc>
          <w:tcPr>
            <w:tcW w:w="3302" w:type="pct"/>
          </w:tcPr>
          <w:p w14:paraId="570DCBD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Added Anesthetist to MED based on KH feedback. Formatting improvements to TXN CDE area.</w:t>
            </w:r>
          </w:p>
          <w:p w14:paraId="4751A6E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 xml:space="preserve">Hide internal revision history and sign off. Remove Draft watermark. Remove revision marking. Issue to Stakeholders (exempt employers, vendors, ICT SAPS Prod Support). </w:t>
            </w:r>
          </w:p>
        </w:tc>
      </w:tr>
      <w:tr w:rsidR="00E21ED4" w:rsidRPr="00D22A43" w14:paraId="49D5F93A" w14:textId="77777777" w:rsidTr="00915802">
        <w:trPr>
          <w:trHeight w:val="240"/>
          <w:tblCellSpacing w:w="0" w:type="dxa"/>
          <w:hidden/>
        </w:trPr>
        <w:tc>
          <w:tcPr>
            <w:tcW w:w="674" w:type="pct"/>
          </w:tcPr>
          <w:p w14:paraId="3294383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9/6/2006</w:t>
            </w:r>
          </w:p>
        </w:tc>
        <w:tc>
          <w:tcPr>
            <w:tcW w:w="438" w:type="pct"/>
          </w:tcPr>
          <w:p w14:paraId="7B3D9E9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8.0</w:t>
            </w:r>
          </w:p>
        </w:tc>
        <w:tc>
          <w:tcPr>
            <w:tcW w:w="586" w:type="pct"/>
          </w:tcPr>
          <w:p w14:paraId="05F94C4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DJP</w:t>
            </w:r>
          </w:p>
        </w:tc>
        <w:tc>
          <w:tcPr>
            <w:tcW w:w="3302" w:type="pct"/>
          </w:tcPr>
          <w:p w14:paraId="47EF7E8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Replaced all references to Telstra mailbox system with internet interface</w:t>
            </w:r>
          </w:p>
        </w:tc>
      </w:tr>
      <w:tr w:rsidR="00E21ED4" w:rsidRPr="00D22A43" w14:paraId="76796956" w14:textId="77777777" w:rsidTr="00915802">
        <w:trPr>
          <w:trHeight w:val="240"/>
          <w:tblCellSpacing w:w="0" w:type="dxa"/>
          <w:hidden/>
        </w:trPr>
        <w:tc>
          <w:tcPr>
            <w:tcW w:w="674" w:type="pct"/>
          </w:tcPr>
          <w:p w14:paraId="30C70D6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rPr>
            </w:pPr>
            <w:r w:rsidRPr="00D22A43">
              <w:rPr>
                <w:rFonts w:eastAsia="Times New Roman" w:cs="Arial"/>
                <w:vanish/>
                <w:sz w:val="16"/>
                <w:szCs w:val="16"/>
                <w:lang w:val="en-US"/>
              </w:rPr>
              <w:t>9/9/2006</w:t>
            </w:r>
          </w:p>
        </w:tc>
        <w:tc>
          <w:tcPr>
            <w:tcW w:w="438" w:type="pct"/>
          </w:tcPr>
          <w:p w14:paraId="5F59C80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tc>
        <w:tc>
          <w:tcPr>
            <w:tcW w:w="586" w:type="pct"/>
          </w:tcPr>
          <w:p w14:paraId="125BF42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tc>
        <w:tc>
          <w:tcPr>
            <w:tcW w:w="3302" w:type="pct"/>
          </w:tcPr>
          <w:p w14:paraId="6CB1A7A5"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Update with new NCM items and definitions. Mandatory items on SI data base</w:t>
            </w:r>
          </w:p>
        </w:tc>
      </w:tr>
      <w:tr w:rsidR="00E21ED4" w:rsidRPr="00D22A43" w14:paraId="36778E98" w14:textId="77777777" w:rsidTr="00915802">
        <w:trPr>
          <w:trHeight w:val="240"/>
          <w:tblCellSpacing w:w="0" w:type="dxa"/>
          <w:hidden/>
        </w:trPr>
        <w:tc>
          <w:tcPr>
            <w:tcW w:w="674" w:type="pct"/>
          </w:tcPr>
          <w:p w14:paraId="2ACB06F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rPr>
              <w:t>17/06/2010</w:t>
            </w:r>
          </w:p>
        </w:tc>
        <w:tc>
          <w:tcPr>
            <w:tcW w:w="438" w:type="pct"/>
          </w:tcPr>
          <w:p w14:paraId="49D651B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9.0</w:t>
            </w:r>
          </w:p>
        </w:tc>
        <w:tc>
          <w:tcPr>
            <w:tcW w:w="586" w:type="pct"/>
          </w:tcPr>
          <w:p w14:paraId="3E0AF271"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DJP/LAG/JUE</w:t>
            </w:r>
          </w:p>
        </w:tc>
        <w:tc>
          <w:tcPr>
            <w:tcW w:w="3302" w:type="pct"/>
          </w:tcPr>
          <w:p w14:paraId="45039BA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Updated for Cúram. Terminology updated. Text expanded to give more guidance.</w:t>
            </w:r>
          </w:p>
        </w:tc>
      </w:tr>
      <w:tr w:rsidR="00E21ED4" w:rsidRPr="00D22A43" w14:paraId="7FDC10A0" w14:textId="77777777" w:rsidTr="00915802">
        <w:trPr>
          <w:trHeight w:val="240"/>
          <w:tblCellSpacing w:w="0" w:type="dxa"/>
          <w:hidden/>
        </w:trPr>
        <w:tc>
          <w:tcPr>
            <w:tcW w:w="674" w:type="pct"/>
          </w:tcPr>
          <w:p w14:paraId="23A61BC9"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rPr>
            </w:pPr>
            <w:r w:rsidRPr="00D22A43">
              <w:rPr>
                <w:rFonts w:eastAsia="Times New Roman" w:cs="Arial"/>
                <w:vanish/>
                <w:sz w:val="16"/>
                <w:szCs w:val="16"/>
              </w:rPr>
              <w:t>28/09/2010</w:t>
            </w:r>
          </w:p>
        </w:tc>
        <w:tc>
          <w:tcPr>
            <w:tcW w:w="438" w:type="pct"/>
          </w:tcPr>
          <w:p w14:paraId="3684BB3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9.1</w:t>
            </w:r>
          </w:p>
        </w:tc>
        <w:tc>
          <w:tcPr>
            <w:tcW w:w="586" w:type="pct"/>
          </w:tcPr>
          <w:p w14:paraId="1D0E4A74"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LAG</w:t>
            </w:r>
          </w:p>
        </w:tc>
        <w:tc>
          <w:tcPr>
            <w:tcW w:w="3302" w:type="pct"/>
          </w:tcPr>
          <w:p w14:paraId="484AFD16"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Updated for new Regulations effective 1 November 2010</w:t>
            </w:r>
          </w:p>
        </w:tc>
      </w:tr>
      <w:tr w:rsidR="00E21ED4" w:rsidRPr="00D22A43" w14:paraId="4A5661F3" w14:textId="77777777" w:rsidTr="00915802">
        <w:trPr>
          <w:trHeight w:val="240"/>
          <w:tblCellSpacing w:w="0" w:type="dxa"/>
          <w:hidden/>
        </w:trPr>
        <w:tc>
          <w:tcPr>
            <w:tcW w:w="674" w:type="pct"/>
          </w:tcPr>
          <w:p w14:paraId="3876CFF3"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rPr>
            </w:pPr>
            <w:r w:rsidRPr="00D22A43">
              <w:rPr>
                <w:rFonts w:eastAsia="Times New Roman" w:cs="Arial"/>
                <w:vanish/>
                <w:sz w:val="16"/>
                <w:szCs w:val="16"/>
              </w:rPr>
              <w:t>2/12/2011</w:t>
            </w:r>
          </w:p>
        </w:tc>
        <w:tc>
          <w:tcPr>
            <w:tcW w:w="438" w:type="pct"/>
          </w:tcPr>
          <w:p w14:paraId="4114607D"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10.0</w:t>
            </w:r>
          </w:p>
        </w:tc>
        <w:tc>
          <w:tcPr>
            <w:tcW w:w="586" w:type="pct"/>
          </w:tcPr>
          <w:p w14:paraId="45C672A0"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LK, JR</w:t>
            </w:r>
          </w:p>
        </w:tc>
        <w:tc>
          <w:tcPr>
            <w:tcW w:w="3302" w:type="pct"/>
          </w:tcPr>
          <w:p w14:paraId="69284E7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lang w:val="en-US"/>
              </w:rPr>
            </w:pPr>
            <w:r w:rsidRPr="00D22A43">
              <w:rPr>
                <w:rFonts w:eastAsia="Times New Roman" w:cs="Arial"/>
                <w:vanish/>
                <w:sz w:val="16"/>
                <w:szCs w:val="16"/>
                <w:lang w:val="en-US"/>
              </w:rPr>
              <w:t>Updated for new claim numbering method to apply to new claims from February 2012.  WORKER NO replaced by CLAIM PREFIX NO.  No change to file layouts / column formats just label changes and clarification.</w:t>
            </w:r>
          </w:p>
        </w:tc>
      </w:tr>
      <w:tr w:rsidR="00E21ED4" w:rsidRPr="00D22A43" w14:paraId="6856A049" w14:textId="77777777" w:rsidTr="00915802">
        <w:trPr>
          <w:trHeight w:val="240"/>
          <w:tblCellSpacing w:w="0" w:type="dxa"/>
          <w:hidden/>
        </w:trPr>
        <w:tc>
          <w:tcPr>
            <w:tcW w:w="674" w:type="pct"/>
          </w:tcPr>
          <w:p w14:paraId="6EF88EC0"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rPr>
            </w:pPr>
            <w:r w:rsidRPr="00D22A43">
              <w:rPr>
                <w:rFonts w:eastAsia="Times New Roman" w:cs="Arial"/>
                <w:vanish/>
                <w:sz w:val="16"/>
                <w:szCs w:val="16"/>
              </w:rPr>
              <w:t>28/03/2013</w:t>
            </w:r>
          </w:p>
        </w:tc>
        <w:tc>
          <w:tcPr>
            <w:tcW w:w="438" w:type="pct"/>
          </w:tcPr>
          <w:p w14:paraId="5089560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11.0</w:t>
            </w:r>
          </w:p>
        </w:tc>
        <w:tc>
          <w:tcPr>
            <w:tcW w:w="586" w:type="pct"/>
          </w:tcPr>
          <w:p w14:paraId="3FB65B8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IH, LK, JC</w:t>
            </w:r>
          </w:p>
        </w:tc>
        <w:tc>
          <w:tcPr>
            <w:tcW w:w="3302" w:type="pct"/>
          </w:tcPr>
          <w:p w14:paraId="51E23617"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Addition to EDI processing flow chart</w:t>
            </w:r>
          </w:p>
          <w:p w14:paraId="6E41E758"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eastAsia="Times New Roman" w:cs="Arial"/>
                <w:vanish/>
                <w:color w:val="000000"/>
                <w:sz w:val="16"/>
                <w:szCs w:val="16"/>
                <w:lang w:eastAsia="en-AU"/>
              </w:rPr>
            </w:pPr>
            <w:r w:rsidRPr="00D22A43">
              <w:rPr>
                <w:rFonts w:eastAsia="Times New Roman" w:cs="Arial"/>
                <w:vanish/>
                <w:color w:val="000000"/>
                <w:sz w:val="16"/>
                <w:szCs w:val="16"/>
                <w:lang w:eastAsia="en-AU"/>
              </w:rPr>
              <w:t>Addition to Table for Recovery</w:t>
            </w:r>
          </w:p>
          <w:p w14:paraId="715516BF"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rPr>
                <w:rFonts w:eastAsia="Times New Roman" w:cs="Arial"/>
                <w:vanish/>
                <w:sz w:val="16"/>
                <w:szCs w:val="16"/>
                <w:highlight w:val="red"/>
                <w:lang w:val="en-US"/>
              </w:rPr>
            </w:pPr>
            <w:r w:rsidRPr="00D22A43">
              <w:rPr>
                <w:rFonts w:eastAsia="Times New Roman" w:cs="Arial"/>
                <w:vanish/>
                <w:color w:val="000000"/>
                <w:sz w:val="16"/>
                <w:szCs w:val="16"/>
                <w:lang w:val="en-US" w:eastAsia="en-AU"/>
              </w:rPr>
              <w:t>Changes to active work duties ind values and descriptions</w:t>
            </w:r>
          </w:p>
        </w:tc>
      </w:tr>
      <w:tr w:rsidR="00E21ED4" w:rsidRPr="00D22A43" w14:paraId="74F4049D" w14:textId="77777777" w:rsidTr="00915802">
        <w:trPr>
          <w:trHeight w:val="240"/>
          <w:tblCellSpacing w:w="0" w:type="dxa"/>
          <w:hidden/>
        </w:trPr>
        <w:tc>
          <w:tcPr>
            <w:tcW w:w="674" w:type="pct"/>
          </w:tcPr>
          <w:p w14:paraId="5E4FF6F2"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rPr>
            </w:pPr>
            <w:r w:rsidRPr="00D22A43">
              <w:rPr>
                <w:rFonts w:eastAsia="Times New Roman" w:cs="Arial"/>
                <w:vanish/>
                <w:color w:val="000000"/>
                <w:sz w:val="16"/>
                <w:szCs w:val="16"/>
                <w:lang w:val="en-US" w:eastAsia="en-AU"/>
              </w:rPr>
              <w:t>25/11/2014</w:t>
            </w:r>
          </w:p>
        </w:tc>
        <w:tc>
          <w:tcPr>
            <w:tcW w:w="438" w:type="pct"/>
          </w:tcPr>
          <w:p w14:paraId="3CC1875E"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12.0</w:t>
            </w:r>
          </w:p>
        </w:tc>
        <w:tc>
          <w:tcPr>
            <w:tcW w:w="586" w:type="pct"/>
          </w:tcPr>
          <w:p w14:paraId="6772F8BD"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sidRPr="00D22A43">
              <w:rPr>
                <w:rFonts w:eastAsia="Times New Roman" w:cs="Arial"/>
                <w:vanish/>
                <w:sz w:val="16"/>
                <w:szCs w:val="16"/>
                <w:lang w:val="en-US"/>
              </w:rPr>
              <w:t>JM/LK</w:t>
            </w:r>
          </w:p>
        </w:tc>
        <w:tc>
          <w:tcPr>
            <w:tcW w:w="3302" w:type="pct"/>
          </w:tcPr>
          <w:p w14:paraId="40BD5176"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 xml:space="preserve">Transmission Document definitions    </w:t>
            </w:r>
          </w:p>
          <w:p w14:paraId="39EAFDCD" w14:textId="77777777" w:rsidR="00E21ED4" w:rsidRPr="00D22A43" w:rsidRDefault="00E21ED4" w:rsidP="00E21ED4">
            <w:pPr>
              <w:rPr>
                <w:rFonts w:cs="Arial"/>
                <w:vanish/>
                <w:sz w:val="16"/>
                <w:szCs w:val="16"/>
                <w:u w:val="single"/>
              </w:rPr>
            </w:pPr>
            <w:r w:rsidRPr="00D22A43">
              <w:rPr>
                <w:rFonts w:cs="Arial"/>
                <w:vanish/>
                <w:sz w:val="16"/>
                <w:szCs w:val="16"/>
                <w:u w:val="single"/>
              </w:rPr>
              <w:t xml:space="preserve">New attributes: </w:t>
            </w:r>
          </w:p>
          <w:p w14:paraId="07176476"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COMMON LAW COMMENCED FLG (ECU and ECC)</w:t>
            </w:r>
          </w:p>
          <w:p w14:paraId="2775C52E"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SERIOUS INJURY FLG (ECU and ECC)</w:t>
            </w:r>
          </w:p>
          <w:p w14:paraId="6C1A4608"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SERIOUS INJURY ASSESSMENT DTE (ECU and ECC)</w:t>
            </w:r>
          </w:p>
          <w:p w14:paraId="46FD9652"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NIIS FLG (ECU and ECC)</w:t>
            </w:r>
          </w:p>
          <w:p w14:paraId="097C938C" w14:textId="77777777" w:rsidR="00E21ED4" w:rsidRPr="00D22A43" w:rsidRDefault="00E21ED4" w:rsidP="00E21ED4">
            <w:pPr>
              <w:rPr>
                <w:rFonts w:cs="Arial"/>
                <w:vanish/>
                <w:sz w:val="16"/>
                <w:szCs w:val="16"/>
                <w:u w:val="single"/>
              </w:rPr>
            </w:pPr>
            <w:r w:rsidRPr="00D22A43">
              <w:rPr>
                <w:rFonts w:cs="Arial"/>
                <w:vanish/>
                <w:sz w:val="16"/>
                <w:szCs w:val="16"/>
                <w:u w:val="single"/>
              </w:rPr>
              <w:t xml:space="preserve">Renamed attributes: </w:t>
            </w:r>
          </w:p>
          <w:p w14:paraId="0B35077A" w14:textId="77777777" w:rsidR="00E21ED4" w:rsidRPr="00D22A43" w:rsidRDefault="00E21ED4" w:rsidP="00E21ED4">
            <w:pPr>
              <w:rPr>
                <w:rFonts w:cs="Arial"/>
                <w:vanish/>
                <w:sz w:val="16"/>
                <w:szCs w:val="16"/>
              </w:rPr>
            </w:pPr>
            <w:r w:rsidRPr="00D22A43">
              <w:rPr>
                <w:rFonts w:cs="Arial"/>
                <w:vanish/>
                <w:sz w:val="16"/>
                <w:szCs w:val="16"/>
              </w:rPr>
              <w:t>DIA ADVISORY DTE to</w:t>
            </w:r>
            <w:r w:rsidRPr="00D22A43">
              <w:rPr>
                <w:rFonts w:cs="Arial"/>
                <w:vanish/>
                <w:sz w:val="16"/>
                <w:szCs w:val="16"/>
              </w:rPr>
              <w:tab/>
              <w:t>SWSA ADVISORY DTE (ERF)</w:t>
            </w:r>
          </w:p>
          <w:p w14:paraId="0C6C8DD8" w14:textId="77777777" w:rsidR="00E21ED4" w:rsidRPr="00D22A43" w:rsidRDefault="00E21ED4" w:rsidP="00E21ED4">
            <w:pPr>
              <w:rPr>
                <w:rFonts w:cs="Arial"/>
                <w:vanish/>
                <w:sz w:val="16"/>
                <w:szCs w:val="16"/>
              </w:rPr>
            </w:pPr>
            <w:r w:rsidRPr="00D22A43">
              <w:rPr>
                <w:rFonts w:cs="Arial"/>
                <w:vanish/>
                <w:sz w:val="16"/>
                <w:szCs w:val="16"/>
              </w:rPr>
              <w:t>SEX IND to GENDER IND (ERF)</w:t>
            </w:r>
          </w:p>
          <w:p w14:paraId="3B8A45A0"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PAY PERIOD STRT DTE to FILLER (ECU and ECC)</w:t>
            </w:r>
          </w:p>
          <w:p w14:paraId="429DE0C5"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PAY PERIOD END DTE to FILLER (ECU and ECC)</w:t>
            </w:r>
          </w:p>
          <w:p w14:paraId="3DC4B0A5" w14:textId="77777777" w:rsidR="00E21ED4" w:rsidRPr="00D22A43" w:rsidRDefault="00E21ED4" w:rsidP="00E21ED4">
            <w:pPr>
              <w:rPr>
                <w:rFonts w:cs="Arial"/>
                <w:vanish/>
                <w:sz w:val="16"/>
                <w:szCs w:val="16"/>
                <w:u w:val="single"/>
              </w:rPr>
            </w:pPr>
            <w:r w:rsidRPr="00D22A43">
              <w:rPr>
                <w:rFonts w:cs="Arial"/>
                <w:vanish/>
                <w:sz w:val="16"/>
                <w:szCs w:val="16"/>
                <w:u w:val="single"/>
              </w:rPr>
              <w:t>Other changes</w:t>
            </w:r>
          </w:p>
          <w:p w14:paraId="3DB983EE"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 w:val="left" w:pos="426"/>
              </w:tabs>
              <w:rPr>
                <w:rFonts w:cs="Arial"/>
                <w:iCs/>
                <w:vanish/>
                <w:sz w:val="16"/>
                <w:szCs w:val="16"/>
                <w:lang w:val="en-GB"/>
              </w:rPr>
            </w:pPr>
            <w:r w:rsidRPr="00D22A43">
              <w:rPr>
                <w:rFonts w:cs="Arial"/>
                <w:vanish/>
                <w:sz w:val="16"/>
                <w:szCs w:val="16"/>
              </w:rPr>
              <w:t>Batch and file concepts -  update platform and browser combinations</w:t>
            </w:r>
          </w:p>
          <w:p w14:paraId="11072113"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 xml:space="preserve">Attribute Definitions    </w:t>
            </w:r>
          </w:p>
          <w:p w14:paraId="598C80AF" w14:textId="77777777" w:rsidR="00E21ED4" w:rsidRPr="00D22A43" w:rsidRDefault="00E21ED4" w:rsidP="00E21ED4">
            <w:pPr>
              <w:rPr>
                <w:rFonts w:cs="Arial"/>
                <w:vanish/>
                <w:sz w:val="16"/>
                <w:szCs w:val="16"/>
                <w:u w:val="single"/>
              </w:rPr>
            </w:pPr>
            <w:r w:rsidRPr="00D22A43">
              <w:rPr>
                <w:rFonts w:cs="Arial"/>
                <w:vanish/>
                <w:sz w:val="16"/>
                <w:szCs w:val="16"/>
                <w:u w:val="single"/>
              </w:rPr>
              <w:t xml:space="preserve">New attributes: </w:t>
            </w:r>
          </w:p>
          <w:p w14:paraId="7E31AEE9"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 xml:space="preserve">COMMON LAW COMMENCED FLG </w:t>
            </w:r>
            <w:r w:rsidRPr="00D22A43">
              <w:rPr>
                <w:rFonts w:cs="Arial"/>
                <w:vanish/>
                <w:sz w:val="16"/>
                <w:szCs w:val="16"/>
              </w:rPr>
              <w:tab/>
            </w:r>
          </w:p>
          <w:p w14:paraId="53100BB7"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SERIOUS INJURY FLG</w:t>
            </w:r>
            <w:r w:rsidRPr="00D22A43">
              <w:rPr>
                <w:rFonts w:cs="Arial"/>
                <w:vanish/>
                <w:sz w:val="16"/>
                <w:szCs w:val="16"/>
              </w:rPr>
              <w:tab/>
            </w:r>
          </w:p>
          <w:p w14:paraId="299E5B0D"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SERIOUS INJURY ASSESSMENT DTE</w:t>
            </w:r>
            <w:r w:rsidRPr="00D22A43">
              <w:rPr>
                <w:rFonts w:cs="Arial"/>
                <w:vanish/>
                <w:sz w:val="16"/>
                <w:szCs w:val="16"/>
              </w:rPr>
              <w:tab/>
            </w:r>
          </w:p>
          <w:p w14:paraId="3B17C6F5" w14:textId="77777777" w:rsidR="00E21ED4" w:rsidRPr="00D22A43" w:rsidRDefault="00E21ED4" w:rsidP="00E21ED4">
            <w:pPr>
              <w:tabs>
                <w:tab w:val="left" w:pos="3969"/>
                <w:tab w:val="left" w:pos="7230"/>
                <w:tab w:val="left" w:pos="8647"/>
              </w:tabs>
              <w:rPr>
                <w:rFonts w:cs="Arial"/>
                <w:vanish/>
                <w:sz w:val="16"/>
                <w:szCs w:val="16"/>
              </w:rPr>
            </w:pPr>
            <w:r w:rsidRPr="00D22A43">
              <w:rPr>
                <w:rFonts w:cs="Arial"/>
                <w:vanish/>
                <w:sz w:val="16"/>
                <w:szCs w:val="16"/>
              </w:rPr>
              <w:t>NIIS FLG</w:t>
            </w:r>
            <w:r w:rsidRPr="00D22A43">
              <w:rPr>
                <w:rFonts w:cs="Arial"/>
                <w:vanish/>
                <w:sz w:val="16"/>
                <w:szCs w:val="16"/>
              </w:rPr>
              <w:tab/>
            </w:r>
          </w:p>
          <w:p w14:paraId="1A38788D" w14:textId="77777777" w:rsidR="00E21ED4" w:rsidRPr="00D22A43" w:rsidRDefault="00E21ED4" w:rsidP="00E21ED4">
            <w:pPr>
              <w:rPr>
                <w:rFonts w:cs="Arial"/>
                <w:vanish/>
                <w:sz w:val="16"/>
                <w:szCs w:val="16"/>
                <w:u w:val="single"/>
              </w:rPr>
            </w:pPr>
            <w:r w:rsidRPr="00D22A43">
              <w:rPr>
                <w:rFonts w:cs="Arial"/>
                <w:vanish/>
                <w:sz w:val="16"/>
                <w:szCs w:val="16"/>
                <w:u w:val="single"/>
              </w:rPr>
              <w:t xml:space="preserve">Renamed attributes: </w:t>
            </w:r>
          </w:p>
          <w:p w14:paraId="03758102" w14:textId="77777777" w:rsidR="00E21ED4" w:rsidRPr="00D22A43" w:rsidRDefault="00E21ED4" w:rsidP="00E21ED4">
            <w:pPr>
              <w:rPr>
                <w:rFonts w:cs="Arial"/>
                <w:vanish/>
                <w:sz w:val="16"/>
                <w:szCs w:val="16"/>
              </w:rPr>
            </w:pPr>
            <w:r w:rsidRPr="00D22A43">
              <w:rPr>
                <w:rFonts w:cs="Arial"/>
                <w:vanish/>
                <w:sz w:val="16"/>
                <w:szCs w:val="16"/>
              </w:rPr>
              <w:t>DIA ADVISORY DTE to SWSA ADVISORY DTE.</w:t>
            </w:r>
          </w:p>
          <w:p w14:paraId="4DE2DDA7" w14:textId="77777777" w:rsidR="00E21ED4" w:rsidRPr="00D22A43" w:rsidRDefault="00E21ED4" w:rsidP="00E21ED4">
            <w:pPr>
              <w:rPr>
                <w:rFonts w:cs="Arial"/>
                <w:vanish/>
                <w:sz w:val="16"/>
                <w:szCs w:val="16"/>
              </w:rPr>
            </w:pPr>
            <w:r w:rsidRPr="00D22A43">
              <w:rPr>
                <w:rFonts w:cs="Arial"/>
                <w:vanish/>
                <w:sz w:val="16"/>
                <w:szCs w:val="16"/>
              </w:rPr>
              <w:t xml:space="preserve">SEX IND to GENDER IND </w:t>
            </w:r>
          </w:p>
          <w:p w14:paraId="135E24CA" w14:textId="77777777" w:rsidR="00E21ED4" w:rsidRPr="00D22A43" w:rsidRDefault="00E21ED4" w:rsidP="00E21ED4">
            <w:pPr>
              <w:rPr>
                <w:rFonts w:cs="Arial"/>
                <w:vanish/>
                <w:sz w:val="16"/>
                <w:szCs w:val="16"/>
              </w:rPr>
            </w:pPr>
            <w:r w:rsidRPr="00D22A43">
              <w:rPr>
                <w:rFonts w:cs="Arial"/>
                <w:vanish/>
                <w:sz w:val="16"/>
                <w:szCs w:val="16"/>
              </w:rPr>
              <w:t xml:space="preserve">‘OH&amp;S Act’ reference updated for SWSA ADVISORY DTE  </w:t>
            </w:r>
          </w:p>
          <w:p w14:paraId="1DB61A0C"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 xml:space="preserve">Table 4 – TXN CDE values   </w:t>
            </w:r>
          </w:p>
          <w:p w14:paraId="6E120ED4" w14:textId="77777777" w:rsidR="00E21ED4" w:rsidRPr="00D22A43" w:rsidRDefault="00E21ED4" w:rsidP="00E21ED4">
            <w:pPr>
              <w:rPr>
                <w:rFonts w:cs="Arial"/>
                <w:vanish/>
                <w:sz w:val="16"/>
                <w:szCs w:val="16"/>
              </w:rPr>
            </w:pPr>
            <w:r w:rsidRPr="00D22A43">
              <w:rPr>
                <w:rFonts w:cs="Arial"/>
                <w:vanish/>
                <w:sz w:val="16"/>
                <w:szCs w:val="16"/>
              </w:rPr>
              <w:t>New entries:</w:t>
            </w:r>
          </w:p>
          <w:p w14:paraId="45CFDE5D" w14:textId="77777777" w:rsidR="00E21ED4" w:rsidRPr="00D22A43" w:rsidRDefault="00E21ED4" w:rsidP="00E21ED4">
            <w:pPr>
              <w:rPr>
                <w:rFonts w:cs="Arial"/>
                <w:vanish/>
                <w:sz w:val="16"/>
                <w:szCs w:val="16"/>
              </w:rPr>
            </w:pPr>
            <w:r w:rsidRPr="00D22A43">
              <w:rPr>
                <w:rFonts w:cs="Arial"/>
                <w:vanish/>
                <w:sz w:val="16"/>
                <w:szCs w:val="16"/>
              </w:rPr>
              <w:t xml:space="preserve">DOR for ‘Deed of Release’  </w:t>
            </w:r>
          </w:p>
          <w:p w14:paraId="52927FA8" w14:textId="77777777" w:rsidR="00E21ED4" w:rsidRPr="00D22A43" w:rsidRDefault="00E21ED4" w:rsidP="00E21ED4">
            <w:pPr>
              <w:rPr>
                <w:rFonts w:cs="Arial"/>
                <w:vanish/>
                <w:sz w:val="16"/>
                <w:szCs w:val="16"/>
              </w:rPr>
            </w:pPr>
            <w:r w:rsidRPr="00D22A43">
              <w:rPr>
                <w:rFonts w:cs="Arial"/>
                <w:vanish/>
                <w:sz w:val="16"/>
                <w:szCs w:val="16"/>
              </w:rPr>
              <w:t>IMT description changed to ‘Income Support’</w:t>
            </w:r>
          </w:p>
          <w:p w14:paraId="5938431F" w14:textId="77777777" w:rsidR="00E21ED4" w:rsidRPr="00D22A43" w:rsidRDefault="00E21ED4" w:rsidP="00E21ED4">
            <w:pPr>
              <w:rPr>
                <w:rFonts w:cs="Arial"/>
                <w:vanish/>
                <w:sz w:val="16"/>
                <w:szCs w:val="16"/>
              </w:rPr>
            </w:pPr>
            <w:r w:rsidRPr="00D22A43">
              <w:rPr>
                <w:rFonts w:cs="Arial"/>
                <w:vanish/>
                <w:sz w:val="16"/>
                <w:szCs w:val="16"/>
              </w:rPr>
              <w:t>RDI description changed to ‘Redemption/Commutation of Income Support’</w:t>
            </w:r>
          </w:p>
          <w:p w14:paraId="5E73D619" w14:textId="77777777" w:rsidR="00E21ED4" w:rsidRPr="00D22A43" w:rsidRDefault="00E21ED4" w:rsidP="00E21ED4">
            <w:pPr>
              <w:rPr>
                <w:rFonts w:cs="Arial"/>
                <w:vanish/>
                <w:sz w:val="16"/>
                <w:szCs w:val="16"/>
              </w:rPr>
            </w:pPr>
            <w:r w:rsidRPr="00D22A43">
              <w:rPr>
                <w:rFonts w:cs="Arial"/>
                <w:vanish/>
                <w:sz w:val="16"/>
                <w:szCs w:val="16"/>
              </w:rPr>
              <w:t xml:space="preserve">LEL for ‘Lump Sum – Economic Loss’ </w:t>
            </w:r>
          </w:p>
          <w:p w14:paraId="1CE9751F" w14:textId="77777777" w:rsidR="00E21ED4" w:rsidRPr="00D22A43" w:rsidRDefault="00E21ED4" w:rsidP="00E21ED4">
            <w:pPr>
              <w:rPr>
                <w:rFonts w:cs="Arial"/>
                <w:vanish/>
                <w:sz w:val="16"/>
                <w:szCs w:val="16"/>
              </w:rPr>
            </w:pPr>
            <w:r w:rsidRPr="00D22A43">
              <w:rPr>
                <w:rFonts w:cs="Arial"/>
                <w:vanish/>
                <w:sz w:val="16"/>
                <w:szCs w:val="16"/>
              </w:rPr>
              <w:t>LSU description changed to ‘Lump Sum – Non-Economic Loss’</w:t>
            </w:r>
          </w:p>
          <w:p w14:paraId="433ED94A"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 xml:space="preserve">Table 6 – Payment Type Combinations </w:t>
            </w:r>
          </w:p>
          <w:p w14:paraId="5D22BA1B" w14:textId="77777777" w:rsidR="00E21ED4" w:rsidRPr="00D22A43" w:rsidRDefault="00E21ED4" w:rsidP="00E21ED4">
            <w:pPr>
              <w:rPr>
                <w:rFonts w:cs="Arial"/>
                <w:vanish/>
                <w:sz w:val="16"/>
                <w:szCs w:val="16"/>
              </w:rPr>
            </w:pPr>
            <w:r w:rsidRPr="00D22A43">
              <w:rPr>
                <w:rFonts w:cs="Arial"/>
                <w:vanish/>
                <w:sz w:val="16"/>
                <w:szCs w:val="16"/>
              </w:rPr>
              <w:t xml:space="preserve">Common Law (CLA) to be reused - description updated </w:t>
            </w:r>
          </w:p>
          <w:p w14:paraId="184A8FED" w14:textId="77777777" w:rsidR="00E21ED4" w:rsidRPr="00D22A43" w:rsidRDefault="00E21ED4" w:rsidP="00E21ED4">
            <w:pPr>
              <w:rPr>
                <w:rFonts w:cs="Arial"/>
                <w:vanish/>
                <w:sz w:val="16"/>
                <w:szCs w:val="16"/>
              </w:rPr>
            </w:pPr>
            <w:r w:rsidRPr="00D22A43">
              <w:rPr>
                <w:rFonts w:cs="Arial"/>
                <w:vanish/>
                <w:sz w:val="16"/>
                <w:szCs w:val="16"/>
              </w:rPr>
              <w:t xml:space="preserve">New entry:  LEL for ‘Lump Sum – Economic Loss’ </w:t>
            </w:r>
          </w:p>
          <w:p w14:paraId="7F804312" w14:textId="77777777" w:rsidR="00E21ED4" w:rsidRPr="00D22A43" w:rsidRDefault="00E21ED4" w:rsidP="00E21ED4">
            <w:pPr>
              <w:rPr>
                <w:rFonts w:cs="Arial"/>
                <w:vanish/>
                <w:sz w:val="16"/>
                <w:szCs w:val="16"/>
              </w:rPr>
            </w:pPr>
            <w:r w:rsidRPr="00D22A43">
              <w:rPr>
                <w:rFonts w:cs="Arial"/>
                <w:vanish/>
                <w:sz w:val="16"/>
                <w:szCs w:val="16"/>
              </w:rPr>
              <w:t>IMT description changed to ‘Income Support’</w:t>
            </w:r>
          </w:p>
          <w:p w14:paraId="769A10C8" w14:textId="77777777" w:rsidR="00E21ED4" w:rsidRPr="00D22A43" w:rsidRDefault="00E21ED4" w:rsidP="00E21ED4">
            <w:pPr>
              <w:rPr>
                <w:rFonts w:cs="Arial"/>
                <w:vanish/>
                <w:sz w:val="16"/>
                <w:szCs w:val="16"/>
              </w:rPr>
            </w:pPr>
            <w:r w:rsidRPr="00D22A43">
              <w:rPr>
                <w:rFonts w:cs="Arial"/>
                <w:vanish/>
                <w:sz w:val="16"/>
                <w:szCs w:val="16"/>
              </w:rPr>
              <w:t>RDI description changed to ‘Redemption/Commutation of Income Support’</w:t>
            </w:r>
          </w:p>
          <w:p w14:paraId="0F82C39E" w14:textId="77777777" w:rsidR="00E21ED4" w:rsidRPr="00D22A43" w:rsidRDefault="00E21ED4" w:rsidP="00E21ED4">
            <w:pPr>
              <w:rPr>
                <w:rFonts w:cs="Arial"/>
                <w:vanish/>
                <w:sz w:val="16"/>
                <w:szCs w:val="16"/>
              </w:rPr>
            </w:pPr>
            <w:r w:rsidRPr="00D22A43">
              <w:rPr>
                <w:rFonts w:cs="Arial"/>
                <w:vanish/>
                <w:sz w:val="16"/>
                <w:szCs w:val="16"/>
              </w:rPr>
              <w:t xml:space="preserve">LSU, RDI, RDM and TRV descriptions updated with revised section references  </w:t>
            </w:r>
          </w:p>
          <w:p w14:paraId="26973AB9" w14:textId="77777777" w:rsidR="00E21ED4" w:rsidRPr="00D22A43" w:rsidRDefault="00E21ED4" w:rsidP="00E21ED4">
            <w:pPr>
              <w:rPr>
                <w:rFonts w:cs="Arial"/>
                <w:vanish/>
                <w:sz w:val="16"/>
                <w:szCs w:val="16"/>
              </w:rPr>
            </w:pPr>
            <w:r w:rsidRPr="00D22A43">
              <w:rPr>
                <w:rFonts w:cs="Arial"/>
                <w:vanish/>
                <w:sz w:val="16"/>
                <w:szCs w:val="16"/>
              </w:rPr>
              <w:t>Table 12 – Language Tcde Values  -  Moved to Appendix E</w:t>
            </w:r>
          </w:p>
          <w:p w14:paraId="12B49923"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Table 13 – Country of Birth Cde Values - Moved to Appendix F</w:t>
            </w:r>
          </w:p>
          <w:p w14:paraId="35638398"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 xml:space="preserve">Data Flow Diagram   - Revised diagram  </w:t>
            </w:r>
          </w:p>
          <w:p w14:paraId="45BC3AAE"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 xml:space="preserve">EDI Processing Flowchart   -  Revised flowchart </w:t>
            </w:r>
          </w:p>
          <w:p w14:paraId="61240498"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 xml:space="preserve">Transmission Procedures -  ‘Ongoing claim payments update – ECU’ section:  update number of payment types and categories from 18 to 20.  </w:t>
            </w:r>
          </w:p>
          <w:p w14:paraId="3DD11DD3"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APPENDIX D Common Error Messages - New ‘Batch rejected sequence error’ message added; Rename ‘WC’ references to ‘RTWSA’ (ReturnToWork SA)</w:t>
            </w:r>
          </w:p>
          <w:p w14:paraId="1A7202FE" w14:textId="77777777" w:rsidR="00E21ED4" w:rsidRPr="00D22A43" w:rsidRDefault="00E21ED4" w:rsidP="00E21ED4">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D22A43">
              <w:rPr>
                <w:rFonts w:cs="Arial"/>
                <w:vanish/>
                <w:sz w:val="16"/>
                <w:szCs w:val="16"/>
              </w:rPr>
              <w:t xml:space="preserve">Terminology – change references from ‘income maintenance’ to ‘income support’ [Note: the code table descriptions in this document may not reflect the actual code table descriptions]   </w:t>
            </w:r>
          </w:p>
          <w:p w14:paraId="22E98DDC" w14:textId="77777777" w:rsidR="00E21ED4" w:rsidRPr="00D22A43"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eastAsia="Times New Roman" w:cs="Arial"/>
                <w:vanish/>
                <w:color w:val="000000"/>
                <w:sz w:val="16"/>
                <w:szCs w:val="16"/>
                <w:lang w:eastAsia="en-AU"/>
              </w:rPr>
            </w:pPr>
          </w:p>
        </w:tc>
      </w:tr>
      <w:tr w:rsidR="0020526D" w:rsidRPr="00D22A43" w14:paraId="64D4B28A" w14:textId="77777777" w:rsidTr="002A5D17">
        <w:trPr>
          <w:trHeight w:val="1532"/>
          <w:tblCellSpacing w:w="0" w:type="dxa"/>
          <w:hidden/>
        </w:trPr>
        <w:tc>
          <w:tcPr>
            <w:tcW w:w="674" w:type="pct"/>
          </w:tcPr>
          <w:p w14:paraId="2B7E8A57" w14:textId="77777777" w:rsidR="0020526D" w:rsidRDefault="0020526D"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r>
              <w:rPr>
                <w:rFonts w:eastAsia="Times New Roman" w:cs="Arial"/>
                <w:vanish/>
                <w:color w:val="000000"/>
                <w:sz w:val="16"/>
                <w:szCs w:val="16"/>
                <w:lang w:val="en-US" w:eastAsia="en-AU"/>
              </w:rPr>
              <w:t>01/09/2018</w:t>
            </w:r>
          </w:p>
          <w:p w14:paraId="42D23781" w14:textId="77777777" w:rsidR="00CF2703" w:rsidRDefault="00CF2703"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p>
          <w:p w14:paraId="65775BCC" w14:textId="77777777" w:rsidR="00CF2703" w:rsidRDefault="00CF2703"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p>
          <w:p w14:paraId="44F32505" w14:textId="21F1D79A" w:rsidR="00CF2703" w:rsidRPr="00D22A43" w:rsidRDefault="00CF2703" w:rsidP="00CF2703">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p>
        </w:tc>
        <w:tc>
          <w:tcPr>
            <w:tcW w:w="438" w:type="pct"/>
          </w:tcPr>
          <w:p w14:paraId="4514949F" w14:textId="77777777" w:rsidR="0020526D" w:rsidRDefault="0020526D"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Pr>
                <w:rFonts w:eastAsia="Times New Roman" w:cs="Arial"/>
                <w:vanish/>
                <w:sz w:val="16"/>
                <w:szCs w:val="16"/>
                <w:lang w:val="en-US"/>
              </w:rPr>
              <w:t>13.0</w:t>
            </w:r>
          </w:p>
          <w:p w14:paraId="5FD6E419" w14:textId="77777777" w:rsidR="00CF2703" w:rsidRDefault="00CF2703"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6C3DA485" w14:textId="77777777" w:rsidR="00CF2703" w:rsidRDefault="00CF2703"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28613D85" w14:textId="77777777" w:rsidR="00CF2703" w:rsidRDefault="00CF2703"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3EE01718" w14:textId="46C634B0" w:rsidR="00CF2703" w:rsidRPr="00D22A43" w:rsidRDefault="00CF2703" w:rsidP="002A5D17">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tc>
        <w:tc>
          <w:tcPr>
            <w:tcW w:w="586" w:type="pct"/>
          </w:tcPr>
          <w:p w14:paraId="276A7E1E" w14:textId="77777777" w:rsidR="0020526D" w:rsidRDefault="0020526D"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Pr>
                <w:rFonts w:eastAsia="Times New Roman" w:cs="Arial"/>
                <w:vanish/>
                <w:sz w:val="16"/>
                <w:szCs w:val="16"/>
                <w:lang w:val="en-US"/>
              </w:rPr>
              <w:t>Mal Watt</w:t>
            </w:r>
          </w:p>
          <w:p w14:paraId="5570E384" w14:textId="77777777" w:rsidR="00CF2703" w:rsidRDefault="00CF2703"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35E2CB3C" w14:textId="6AD57610" w:rsidR="00CF2703" w:rsidRPr="00D22A43" w:rsidRDefault="00CF2703"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tc>
        <w:tc>
          <w:tcPr>
            <w:tcW w:w="3302" w:type="pct"/>
          </w:tcPr>
          <w:p w14:paraId="6AB7FF2B" w14:textId="18235079" w:rsidR="0020526D" w:rsidRDefault="0020526D" w:rsidP="0020526D">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Pr>
                <w:rFonts w:cs="Arial"/>
                <w:vanish/>
                <w:sz w:val="16"/>
                <w:szCs w:val="16"/>
              </w:rPr>
              <w:t>To many changes to describe, so I wont. Main change is rediing different btach types, ERN batch, and going to a flat file. Including claim coding fields, and lots of fields to replace the Notice of Lump Sum Determination return form.</w:t>
            </w:r>
          </w:p>
          <w:p w14:paraId="589B9CA1" w14:textId="1EB13C50" w:rsidR="00CF2703" w:rsidRPr="00CF2703" w:rsidRDefault="0020526D" w:rsidP="00CF2703">
            <w:pPr>
              <w:pStyle w:val="ListParagraph"/>
              <w:keepNext/>
              <w:numPr>
                <w:ilvl w:val="0"/>
                <w:numId w:val="21"/>
              </w:numPr>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Pr>
                <w:rFonts w:cs="Arial"/>
                <w:vanish/>
                <w:sz w:val="16"/>
                <w:szCs w:val="16"/>
              </w:rPr>
              <w:t>21/09/2017 MW – Added FILE CREATE TIME</w:t>
            </w:r>
          </w:p>
        </w:tc>
      </w:tr>
      <w:tr w:rsidR="002A5D17" w:rsidRPr="00D22A43" w14:paraId="4A060004" w14:textId="77777777" w:rsidTr="00915802">
        <w:trPr>
          <w:trHeight w:val="240"/>
          <w:tblCellSpacing w:w="0" w:type="dxa"/>
          <w:hidden/>
        </w:trPr>
        <w:tc>
          <w:tcPr>
            <w:tcW w:w="674" w:type="pct"/>
          </w:tcPr>
          <w:p w14:paraId="14C99AE2" w14:textId="77777777" w:rsidR="00393FA5" w:rsidRDefault="00393FA5" w:rsidP="002A5D17">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p>
          <w:p w14:paraId="2C900FD9" w14:textId="3E60CD77" w:rsidR="002A5D17" w:rsidRDefault="002A5D17" w:rsidP="002A5D17">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r>
              <w:rPr>
                <w:rFonts w:eastAsia="Times New Roman" w:cs="Arial"/>
                <w:vanish/>
                <w:color w:val="000000"/>
                <w:sz w:val="16"/>
                <w:szCs w:val="16"/>
                <w:lang w:val="en-US" w:eastAsia="en-AU"/>
              </w:rPr>
              <w:t>24/</w:t>
            </w:r>
            <w:r w:rsidR="009847A1">
              <w:rPr>
                <w:rFonts w:eastAsia="Times New Roman" w:cs="Arial"/>
                <w:vanish/>
                <w:color w:val="000000"/>
                <w:sz w:val="16"/>
                <w:szCs w:val="16"/>
                <w:lang w:val="en-US" w:eastAsia="en-AU"/>
              </w:rPr>
              <w:t>0</w:t>
            </w:r>
            <w:r>
              <w:rPr>
                <w:rFonts w:eastAsia="Times New Roman" w:cs="Arial"/>
                <w:vanish/>
                <w:color w:val="000000"/>
                <w:sz w:val="16"/>
                <w:szCs w:val="16"/>
                <w:lang w:val="en-US" w:eastAsia="en-AU"/>
              </w:rPr>
              <w:t>5/2019</w:t>
            </w:r>
          </w:p>
        </w:tc>
        <w:tc>
          <w:tcPr>
            <w:tcW w:w="438" w:type="pct"/>
          </w:tcPr>
          <w:p w14:paraId="08DDB21A" w14:textId="77777777" w:rsidR="00393FA5" w:rsidRDefault="00393FA5"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2DBCB2A7" w14:textId="1526B440" w:rsidR="002A5D17" w:rsidRDefault="002A5D17" w:rsidP="00E21ED4">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Pr>
                <w:rFonts w:eastAsia="Times New Roman" w:cs="Arial"/>
                <w:vanish/>
                <w:sz w:val="16"/>
                <w:szCs w:val="16"/>
                <w:lang w:val="en-US"/>
              </w:rPr>
              <w:t>14.0</w:t>
            </w:r>
          </w:p>
        </w:tc>
        <w:tc>
          <w:tcPr>
            <w:tcW w:w="586" w:type="pct"/>
          </w:tcPr>
          <w:p w14:paraId="6A58A842" w14:textId="77777777" w:rsidR="00393FA5" w:rsidRDefault="00393FA5" w:rsidP="002A5D17">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3B1E7AB3" w14:textId="147F1516" w:rsidR="002A5D17" w:rsidRDefault="002A5D17" w:rsidP="002A5D17">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Pr>
                <w:rFonts w:eastAsia="Times New Roman" w:cs="Arial"/>
                <w:vanish/>
                <w:sz w:val="16"/>
                <w:szCs w:val="16"/>
                <w:lang w:val="en-US"/>
              </w:rPr>
              <w:t>Irene Wong</w:t>
            </w:r>
          </w:p>
        </w:tc>
        <w:tc>
          <w:tcPr>
            <w:tcW w:w="3302" w:type="pct"/>
          </w:tcPr>
          <w:p w14:paraId="1B55EA30" w14:textId="24B21F6E" w:rsidR="002A5D17" w:rsidRDefault="002A5D17" w:rsidP="002A5D17">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vanish/>
                <w:sz w:val="16"/>
                <w:szCs w:val="16"/>
              </w:rPr>
            </w:pPr>
            <w:r w:rsidRPr="00AF2F70">
              <w:rPr>
                <w:rFonts w:cs="Arial"/>
                <w:vanish/>
                <w:sz w:val="16"/>
                <w:szCs w:val="16"/>
              </w:rPr>
              <w:t xml:space="preserve">Changes associated with </w:t>
            </w:r>
            <w:r w:rsidRPr="00AF2F70">
              <w:rPr>
                <w:vanish/>
                <w:sz w:val="16"/>
                <w:szCs w:val="16"/>
              </w:rPr>
              <w:t>A claim is represented entirely on one record in the file</w:t>
            </w:r>
            <w:r w:rsidRPr="00AF2F70">
              <w:rPr>
                <w:rFonts w:cs="Arial"/>
                <w:vanish/>
                <w:sz w:val="16"/>
                <w:szCs w:val="16"/>
              </w:rPr>
              <w:t xml:space="preserve"> – refer to appendix A – version 14 for details</w:t>
            </w:r>
          </w:p>
        </w:tc>
      </w:tr>
      <w:tr w:rsidR="0076421D" w:rsidRPr="00D22A43" w14:paraId="4B533EB1" w14:textId="77777777" w:rsidTr="00915802">
        <w:trPr>
          <w:trHeight w:val="240"/>
          <w:tblCellSpacing w:w="0" w:type="dxa"/>
          <w:hidden/>
        </w:trPr>
        <w:tc>
          <w:tcPr>
            <w:tcW w:w="674" w:type="pct"/>
          </w:tcPr>
          <w:p w14:paraId="351DB627" w14:textId="77777777"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p>
          <w:p w14:paraId="57A4F3C8" w14:textId="3D62B447"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r>
              <w:rPr>
                <w:rFonts w:eastAsia="Times New Roman" w:cs="Arial"/>
                <w:vanish/>
                <w:color w:val="000000"/>
                <w:sz w:val="16"/>
                <w:szCs w:val="16"/>
                <w:lang w:val="en-US" w:eastAsia="en-AU"/>
              </w:rPr>
              <w:t>11/10/2022</w:t>
            </w:r>
          </w:p>
        </w:tc>
        <w:tc>
          <w:tcPr>
            <w:tcW w:w="438" w:type="pct"/>
          </w:tcPr>
          <w:p w14:paraId="246314FF" w14:textId="77777777"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6E2917EB" w14:textId="49FB2CD1"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Pr>
                <w:rFonts w:eastAsia="Times New Roman" w:cs="Arial"/>
                <w:vanish/>
                <w:sz w:val="16"/>
                <w:szCs w:val="16"/>
                <w:lang w:val="en-US"/>
              </w:rPr>
              <w:t>15.0</w:t>
            </w:r>
          </w:p>
        </w:tc>
        <w:tc>
          <w:tcPr>
            <w:tcW w:w="586" w:type="pct"/>
          </w:tcPr>
          <w:p w14:paraId="3189E14D" w14:textId="77777777"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39879186" w14:textId="5197FFA8"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Pr>
                <w:rFonts w:eastAsia="Times New Roman" w:cs="Arial"/>
                <w:vanish/>
                <w:sz w:val="16"/>
                <w:szCs w:val="16"/>
                <w:lang w:val="en-US"/>
              </w:rPr>
              <w:t>John Miliado</w:t>
            </w:r>
          </w:p>
        </w:tc>
        <w:tc>
          <w:tcPr>
            <w:tcW w:w="3302" w:type="pct"/>
          </w:tcPr>
          <w:p w14:paraId="64758495" w14:textId="77777777" w:rsidR="0076421D" w:rsidRPr="00194325" w:rsidRDefault="0076421D" w:rsidP="0076421D">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cs="Arial"/>
                <w:b/>
                <w:vanish/>
                <w:sz w:val="16"/>
                <w:szCs w:val="16"/>
              </w:rPr>
            </w:pPr>
            <w:r w:rsidRPr="00194325">
              <w:rPr>
                <w:rFonts w:cs="Arial"/>
                <w:b/>
                <w:vanish/>
                <w:sz w:val="16"/>
                <w:szCs w:val="16"/>
              </w:rPr>
              <w:t>PRJ0019600 - Legislation Amendment - Seriously Injured Worker Changes</w:t>
            </w:r>
          </w:p>
          <w:p w14:paraId="0B6C3394" w14:textId="77777777" w:rsidR="0076421D" w:rsidRPr="00194325" w:rsidRDefault="0076421D" w:rsidP="0076421D">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rPr>
                <w:rFonts w:eastAsiaTheme="minorEastAsia" w:cs="Arial"/>
                <w:noProof/>
                <w:vanish/>
                <w:sz w:val="16"/>
                <w:szCs w:val="16"/>
                <w:lang w:eastAsia="en-AU"/>
              </w:rPr>
            </w:pPr>
            <w:r w:rsidRPr="00194325">
              <w:rPr>
                <w:rFonts w:cs="Arial"/>
                <w:b/>
                <w:vanish/>
                <w:sz w:val="16"/>
                <w:szCs w:val="16"/>
              </w:rPr>
              <w:t xml:space="preserve">STRY0018542 - </w:t>
            </w:r>
            <w:r w:rsidRPr="00194325">
              <w:rPr>
                <w:rFonts w:eastAsiaTheme="minorEastAsia" w:cs="Arial"/>
                <w:noProof/>
                <w:vanish/>
                <w:sz w:val="16"/>
                <w:szCs w:val="16"/>
                <w:lang w:eastAsia="en-AU"/>
              </w:rPr>
              <w:t>Introduce the following data changes to the data sent by Self Insured employers to RTWSA:</w:t>
            </w:r>
          </w:p>
          <w:p w14:paraId="51037A60" w14:textId="77777777" w:rsidR="0076421D" w:rsidRPr="00194325" w:rsidRDefault="0076421D" w:rsidP="0076421D">
            <w:pPr>
              <w:pStyle w:val="body"/>
              <w:numPr>
                <w:ilvl w:val="0"/>
                <w:numId w:val="21"/>
              </w:numPr>
              <w:ind w:left="360"/>
              <w:rPr>
                <w:rFonts w:ascii="Arial" w:hAnsi="Arial" w:cs="Arial"/>
                <w:vanish/>
                <w:sz w:val="16"/>
                <w:szCs w:val="16"/>
              </w:rPr>
            </w:pPr>
            <w:r w:rsidRPr="00194325">
              <w:rPr>
                <w:rFonts w:ascii="Arial" w:hAnsi="Arial" w:cs="Arial"/>
                <w:vanish/>
                <w:sz w:val="16"/>
                <w:szCs w:val="16"/>
              </w:rPr>
              <w:t xml:space="preserve">Section 2 and 3.4 – Note regarding Lump Sum – Include references to Economic Loss, and Economic Loss Election Payment Lump Sum (ELEPLS) payment </w:t>
            </w:r>
          </w:p>
          <w:p w14:paraId="0D7A84E7" w14:textId="77777777" w:rsidR="0076421D" w:rsidRPr="00194325" w:rsidRDefault="0076421D" w:rsidP="0076421D">
            <w:pPr>
              <w:pStyle w:val="body"/>
              <w:numPr>
                <w:ilvl w:val="0"/>
                <w:numId w:val="21"/>
              </w:numPr>
              <w:ind w:left="360"/>
              <w:rPr>
                <w:rFonts w:ascii="Arial" w:hAnsi="Arial" w:cs="Arial"/>
                <w:vanish/>
                <w:sz w:val="16"/>
                <w:szCs w:val="16"/>
              </w:rPr>
            </w:pPr>
            <w:r w:rsidRPr="00194325">
              <w:rPr>
                <w:rFonts w:ascii="Arial" w:hAnsi="Arial" w:cs="Arial"/>
                <w:vanish/>
                <w:sz w:val="16"/>
                <w:szCs w:val="16"/>
              </w:rPr>
              <w:t xml:space="preserve">Section 3.1 Days Lost - Calculated Days Lost examples with a decimal value between .1-.4 are rounded down; values .5-.9 are rounded up. </w:t>
            </w:r>
          </w:p>
          <w:p w14:paraId="30494518" w14:textId="77777777" w:rsidR="0076421D" w:rsidRPr="00194325" w:rsidRDefault="0076421D" w:rsidP="0076421D">
            <w:pPr>
              <w:pStyle w:val="body"/>
              <w:numPr>
                <w:ilvl w:val="0"/>
                <w:numId w:val="21"/>
              </w:numPr>
              <w:ind w:left="360"/>
              <w:rPr>
                <w:rFonts w:ascii="Arial" w:hAnsi="Arial" w:cs="Arial"/>
                <w:vanish/>
                <w:sz w:val="16"/>
                <w:szCs w:val="16"/>
              </w:rPr>
            </w:pPr>
            <w:r w:rsidRPr="00194325">
              <w:rPr>
                <w:rFonts w:ascii="Arial" w:hAnsi="Arial" w:cs="Arial"/>
                <w:vanish/>
                <w:sz w:val="16"/>
                <w:szCs w:val="16"/>
              </w:rPr>
              <w:t>Section 4.2 - Claim file Header record – Type 1:  FILE VERSION NO value changed to eleven (11)</w:t>
            </w:r>
          </w:p>
          <w:p w14:paraId="05EC85E2" w14:textId="77777777" w:rsidR="0076421D" w:rsidRPr="00194325" w:rsidRDefault="0076421D" w:rsidP="0076421D">
            <w:pPr>
              <w:pStyle w:val="ListParagraph"/>
              <w:numPr>
                <w:ilvl w:val="0"/>
                <w:numId w:val="21"/>
              </w:numPr>
              <w:ind w:left="360"/>
              <w:rPr>
                <w:rFonts w:eastAsiaTheme="minorEastAsia" w:cs="Arial"/>
                <w:noProof/>
                <w:vanish/>
                <w:sz w:val="16"/>
                <w:szCs w:val="16"/>
                <w:lang w:eastAsia="en-AU"/>
              </w:rPr>
            </w:pPr>
            <w:r w:rsidRPr="00194325">
              <w:rPr>
                <w:rFonts w:eastAsiaTheme="minorEastAsia" w:cs="Arial"/>
                <w:noProof/>
                <w:vanish/>
                <w:sz w:val="16"/>
                <w:szCs w:val="16"/>
                <w:lang w:eastAsia="en-AU"/>
              </w:rPr>
              <w:t>Section 5 Attribute Definitions</w:t>
            </w:r>
          </w:p>
          <w:p w14:paraId="5DD8F29C" w14:textId="77777777" w:rsidR="0076421D" w:rsidRPr="00194325" w:rsidRDefault="0076421D" w:rsidP="0076421D">
            <w:pPr>
              <w:pStyle w:val="ListParagraph"/>
              <w:numPr>
                <w:ilvl w:val="1"/>
                <w:numId w:val="21"/>
              </w:numPr>
              <w:ind w:left="720"/>
              <w:rPr>
                <w:rFonts w:eastAsiaTheme="minorEastAsia" w:cs="Arial"/>
                <w:noProof/>
                <w:vanish/>
                <w:sz w:val="16"/>
                <w:szCs w:val="16"/>
                <w:lang w:eastAsia="en-AU"/>
              </w:rPr>
            </w:pPr>
            <w:r w:rsidRPr="00194325">
              <w:rPr>
                <w:rFonts w:cs="Arial"/>
                <w:vanish/>
                <w:sz w:val="16"/>
                <w:szCs w:val="16"/>
              </w:rPr>
              <w:t xml:space="preserve">New data fields relating to the serious injured worker elected for an economic loss lump sum payment instead of their ongoing income support payments – s.56A.  </w:t>
            </w:r>
            <w:r w:rsidRPr="00194325">
              <w:rPr>
                <w:rFonts w:eastAsiaTheme="minorEastAsia" w:cs="Arial"/>
                <w:noProof/>
                <w:vanish/>
                <w:sz w:val="16"/>
                <w:szCs w:val="16"/>
                <w:lang w:eastAsia="en-AU"/>
              </w:rPr>
              <w:t xml:space="preserve"> </w:t>
            </w:r>
          </w:p>
          <w:p w14:paraId="66E03DC2" w14:textId="77777777" w:rsidR="0076421D" w:rsidRPr="00194325" w:rsidRDefault="0076421D" w:rsidP="0076421D">
            <w:pPr>
              <w:pStyle w:val="ListParagraph"/>
              <w:numPr>
                <w:ilvl w:val="2"/>
                <w:numId w:val="21"/>
              </w:numPr>
              <w:ind w:left="1440"/>
              <w:rPr>
                <w:rFonts w:eastAsiaTheme="minorEastAsia" w:cs="Arial"/>
                <w:noProof/>
                <w:vanish/>
                <w:sz w:val="16"/>
                <w:szCs w:val="16"/>
                <w:lang w:eastAsia="en-AU"/>
              </w:rPr>
            </w:pPr>
            <w:r w:rsidRPr="00194325">
              <w:rPr>
                <w:rFonts w:eastAsiaTheme="minorEastAsia" w:cs="Arial"/>
                <w:noProof/>
                <w:vanish/>
                <w:sz w:val="16"/>
                <w:szCs w:val="16"/>
                <w:lang w:eastAsia="en-AU"/>
              </w:rPr>
              <w:t xml:space="preserve">ELEPLS ELECTION DTE  (ELEPLS = </w:t>
            </w:r>
            <w:r w:rsidRPr="00194325">
              <w:rPr>
                <w:rFonts w:cs="Arial"/>
                <w:vanish/>
                <w:sz w:val="16"/>
                <w:szCs w:val="16"/>
              </w:rPr>
              <w:t>economic loss election payment lump sum)</w:t>
            </w:r>
            <w:r w:rsidRPr="00194325">
              <w:rPr>
                <w:rFonts w:eastAsiaTheme="minorEastAsia" w:cs="Arial"/>
                <w:noProof/>
                <w:vanish/>
                <w:sz w:val="16"/>
                <w:szCs w:val="16"/>
                <w:lang w:eastAsia="en-AU"/>
              </w:rPr>
              <w:t xml:space="preserve"> </w:t>
            </w:r>
          </w:p>
          <w:p w14:paraId="43AE3BAE" w14:textId="77777777" w:rsidR="0076421D" w:rsidRPr="00194325" w:rsidRDefault="0076421D" w:rsidP="0076421D">
            <w:pPr>
              <w:pStyle w:val="ListParagraph"/>
              <w:numPr>
                <w:ilvl w:val="2"/>
                <w:numId w:val="21"/>
              </w:numPr>
              <w:ind w:left="1440"/>
              <w:rPr>
                <w:rFonts w:eastAsiaTheme="minorEastAsia" w:cs="Arial"/>
                <w:noProof/>
                <w:vanish/>
                <w:sz w:val="16"/>
                <w:szCs w:val="16"/>
                <w:lang w:eastAsia="en-AU"/>
              </w:rPr>
            </w:pPr>
            <w:r w:rsidRPr="00194325">
              <w:rPr>
                <w:rFonts w:eastAsiaTheme="minorEastAsia" w:cs="Arial"/>
                <w:noProof/>
                <w:vanish/>
                <w:sz w:val="16"/>
                <w:szCs w:val="16"/>
                <w:lang w:eastAsia="en-AU"/>
              </w:rPr>
              <w:t xml:space="preserve">ELEPLS PAYMENT DTE  </w:t>
            </w:r>
          </w:p>
          <w:p w14:paraId="0E3453E3" w14:textId="77777777" w:rsidR="0076421D" w:rsidRPr="00194325" w:rsidRDefault="0076421D" w:rsidP="0076421D">
            <w:pPr>
              <w:pStyle w:val="ListParagraph"/>
              <w:numPr>
                <w:ilvl w:val="2"/>
                <w:numId w:val="21"/>
              </w:numPr>
              <w:ind w:left="1440"/>
              <w:rPr>
                <w:rFonts w:eastAsiaTheme="minorEastAsia" w:cs="Arial"/>
                <w:noProof/>
                <w:vanish/>
                <w:sz w:val="16"/>
                <w:szCs w:val="16"/>
                <w:lang w:eastAsia="en-AU"/>
              </w:rPr>
            </w:pPr>
            <w:r w:rsidRPr="00194325">
              <w:rPr>
                <w:rFonts w:eastAsiaTheme="minorEastAsia" w:cs="Arial"/>
                <w:noProof/>
                <w:vanish/>
                <w:sz w:val="16"/>
                <w:szCs w:val="16"/>
                <w:lang w:eastAsia="en-AU"/>
              </w:rPr>
              <w:t xml:space="preserve">ELEPLS PAYMENT AMT  </w:t>
            </w:r>
          </w:p>
          <w:p w14:paraId="0882DE7F" w14:textId="77777777" w:rsidR="0076421D" w:rsidRPr="00194325" w:rsidRDefault="0076421D" w:rsidP="0076421D">
            <w:pPr>
              <w:pStyle w:val="ListParagraph"/>
              <w:numPr>
                <w:ilvl w:val="1"/>
                <w:numId w:val="21"/>
              </w:numPr>
              <w:ind w:left="720"/>
              <w:rPr>
                <w:rFonts w:eastAsiaTheme="minorEastAsia" w:cs="Arial"/>
                <w:noProof/>
                <w:vanish/>
                <w:sz w:val="16"/>
                <w:szCs w:val="16"/>
                <w:lang w:eastAsia="en-AU"/>
              </w:rPr>
            </w:pPr>
            <w:r w:rsidRPr="00194325">
              <w:rPr>
                <w:rFonts w:eastAsiaTheme="minorEastAsia" w:cs="Arial"/>
                <w:noProof/>
                <w:vanish/>
                <w:sz w:val="16"/>
                <w:szCs w:val="16"/>
                <w:lang w:eastAsia="en-AU"/>
              </w:rPr>
              <w:t>New NUMBER OF S56 PAYMENTS field</w:t>
            </w:r>
          </w:p>
          <w:p w14:paraId="1F9E5600" w14:textId="77777777" w:rsidR="0076421D" w:rsidRPr="00194325" w:rsidRDefault="0076421D" w:rsidP="0076421D">
            <w:pPr>
              <w:pStyle w:val="ListParagraph"/>
              <w:numPr>
                <w:ilvl w:val="0"/>
                <w:numId w:val="21"/>
              </w:numPr>
              <w:ind w:left="720"/>
              <w:rPr>
                <w:rFonts w:eastAsiaTheme="minorEastAsia" w:cs="Arial"/>
                <w:noProof/>
                <w:vanish/>
                <w:sz w:val="16"/>
                <w:szCs w:val="16"/>
                <w:lang w:eastAsia="en-AU"/>
              </w:rPr>
            </w:pPr>
            <w:r w:rsidRPr="00194325">
              <w:rPr>
                <w:rFonts w:eastAsiaTheme="minorEastAsia" w:cs="Arial"/>
                <w:noProof/>
                <w:vanish/>
                <w:sz w:val="16"/>
                <w:szCs w:val="16"/>
                <w:lang w:eastAsia="en-AU"/>
              </w:rPr>
              <w:t xml:space="preserve">Remove references to V14 of the specification in descriptions  </w:t>
            </w:r>
          </w:p>
          <w:p w14:paraId="185609C1" w14:textId="77777777" w:rsidR="0076421D" w:rsidRPr="00194325" w:rsidRDefault="0076421D" w:rsidP="0076421D">
            <w:pPr>
              <w:pStyle w:val="ListParagraph"/>
              <w:numPr>
                <w:ilvl w:val="0"/>
                <w:numId w:val="21"/>
              </w:numPr>
              <w:ind w:left="720"/>
              <w:rPr>
                <w:rFonts w:eastAsiaTheme="minorEastAsia" w:cs="Arial"/>
                <w:noProof/>
                <w:vanish/>
                <w:sz w:val="16"/>
                <w:szCs w:val="16"/>
                <w:lang w:eastAsia="en-AU"/>
              </w:rPr>
            </w:pPr>
            <w:r w:rsidRPr="00194325">
              <w:rPr>
                <w:rFonts w:cs="Arial"/>
                <w:vanish/>
                <w:sz w:val="16"/>
                <w:szCs w:val="16"/>
              </w:rPr>
              <w:t xml:space="preserve">SERIOUS INJURY ASSESSMENT DTE </w:t>
            </w:r>
            <w:r w:rsidRPr="00194325">
              <w:rPr>
                <w:rFonts w:eastAsiaTheme="minorEastAsia" w:cs="Arial"/>
                <w:noProof/>
                <w:vanish/>
                <w:sz w:val="16"/>
                <w:szCs w:val="16"/>
                <w:lang w:eastAsia="en-AU"/>
              </w:rPr>
              <w:t>(existing field) – change logic to match new value for SERIOUSLY INJURY FLG</w:t>
            </w:r>
          </w:p>
          <w:p w14:paraId="37C0FD17" w14:textId="77777777" w:rsidR="0076421D" w:rsidRPr="00194325" w:rsidRDefault="0076421D" w:rsidP="0076421D">
            <w:pPr>
              <w:pStyle w:val="ListParagraph"/>
              <w:numPr>
                <w:ilvl w:val="0"/>
                <w:numId w:val="21"/>
              </w:numPr>
              <w:ind w:left="720"/>
              <w:rPr>
                <w:rFonts w:eastAsiaTheme="minorEastAsia" w:cs="Arial"/>
                <w:noProof/>
                <w:vanish/>
                <w:sz w:val="16"/>
                <w:szCs w:val="16"/>
                <w:lang w:eastAsia="en-AU"/>
              </w:rPr>
            </w:pPr>
            <w:r w:rsidRPr="00194325">
              <w:rPr>
                <w:rFonts w:eastAsiaTheme="minorEastAsia" w:cs="Arial"/>
                <w:noProof/>
                <w:vanish/>
                <w:sz w:val="16"/>
                <w:szCs w:val="16"/>
                <w:lang w:eastAsia="en-AU"/>
              </w:rPr>
              <w:t xml:space="preserve">SERIOUSLY INJURY FLG (existing field) – now Mandatory; Change accepted values – 'S' = seriously injured; 'I' = interim ; ‘N’ = non-seriously injured </w:t>
            </w:r>
          </w:p>
          <w:p w14:paraId="01BA3C3E" w14:textId="77777777" w:rsidR="0076421D" w:rsidRPr="00194325" w:rsidRDefault="0076421D" w:rsidP="0076421D">
            <w:pPr>
              <w:pStyle w:val="ListParagraph"/>
              <w:numPr>
                <w:ilvl w:val="1"/>
                <w:numId w:val="21"/>
              </w:numPr>
              <w:ind w:left="720"/>
              <w:rPr>
                <w:rFonts w:eastAsiaTheme="minorEastAsia" w:cs="Arial"/>
                <w:noProof/>
                <w:vanish/>
                <w:sz w:val="16"/>
                <w:szCs w:val="16"/>
                <w:lang w:eastAsia="en-AU"/>
              </w:rPr>
            </w:pPr>
            <w:r w:rsidRPr="00194325">
              <w:rPr>
                <w:rFonts w:eastAsiaTheme="minorEastAsia" w:cs="Arial"/>
                <w:noProof/>
                <w:vanish/>
                <w:sz w:val="16"/>
                <w:szCs w:val="16"/>
                <w:lang w:eastAsia="en-AU"/>
              </w:rPr>
              <w:t xml:space="preserve">TOTAL WPI PERCENTAGE (existing field) - </w:t>
            </w:r>
            <w:r w:rsidRPr="00194325">
              <w:rPr>
                <w:rFonts w:cs="Arial"/>
                <w:vanish/>
                <w:sz w:val="16"/>
                <w:szCs w:val="16"/>
              </w:rPr>
              <w:t xml:space="preserve">add ELEPLS PAYMENT AMT to criteria </w:t>
            </w:r>
          </w:p>
          <w:p w14:paraId="60A5C4AD" w14:textId="77777777" w:rsidR="0076421D" w:rsidRPr="00194325" w:rsidRDefault="0076421D" w:rsidP="0076421D">
            <w:pPr>
              <w:pStyle w:val="ListParagraph"/>
              <w:numPr>
                <w:ilvl w:val="1"/>
                <w:numId w:val="21"/>
              </w:numPr>
              <w:ind w:left="720"/>
              <w:rPr>
                <w:rFonts w:eastAsiaTheme="minorEastAsia" w:cs="Arial"/>
                <w:noProof/>
                <w:vanish/>
                <w:sz w:val="16"/>
                <w:szCs w:val="16"/>
                <w:lang w:eastAsia="en-AU"/>
              </w:rPr>
            </w:pPr>
            <w:r w:rsidRPr="00194325">
              <w:rPr>
                <w:rFonts w:eastAsiaTheme="minorEastAsia" w:cs="Arial"/>
                <w:noProof/>
                <w:vanish/>
                <w:sz w:val="16"/>
                <w:szCs w:val="16"/>
                <w:lang w:eastAsia="en-AU"/>
              </w:rPr>
              <w:t xml:space="preserve">Include </w:t>
            </w:r>
            <w:r w:rsidRPr="00194325">
              <w:rPr>
                <w:rFonts w:cs="Arial"/>
                <w:vanish/>
                <w:sz w:val="16"/>
                <w:szCs w:val="16"/>
              </w:rPr>
              <w:t>economic loss election payment lump sum payment (S.56A) to BODY SYSTEMS (BS) ASSESSED FOR WHOLE PERSON IMPAIRMENT</w:t>
            </w:r>
            <w:r w:rsidRPr="00194325">
              <w:rPr>
                <w:rFonts w:cs="Arial"/>
                <w:b/>
                <w:vanish/>
                <w:sz w:val="16"/>
                <w:szCs w:val="16"/>
              </w:rPr>
              <w:t xml:space="preserve"> </w:t>
            </w:r>
            <w:r w:rsidRPr="00194325">
              <w:rPr>
                <w:rFonts w:cs="Arial"/>
                <w:vanish/>
                <w:sz w:val="16"/>
                <w:szCs w:val="16"/>
              </w:rPr>
              <w:t xml:space="preserve">section heading and description text. </w:t>
            </w:r>
            <w:r w:rsidRPr="00194325">
              <w:rPr>
                <w:rFonts w:eastAsiaTheme="minorEastAsia" w:cs="Arial"/>
                <w:noProof/>
                <w:vanish/>
                <w:sz w:val="16"/>
                <w:szCs w:val="16"/>
                <w:lang w:eastAsia="en-AU"/>
              </w:rPr>
              <w:t xml:space="preserve">  </w:t>
            </w:r>
          </w:p>
          <w:p w14:paraId="52771CDB" w14:textId="77777777" w:rsidR="0076421D" w:rsidRPr="00194325" w:rsidRDefault="0076421D" w:rsidP="0076421D">
            <w:pPr>
              <w:pStyle w:val="ListParagraph"/>
              <w:numPr>
                <w:ilvl w:val="0"/>
                <w:numId w:val="21"/>
              </w:numPr>
              <w:tabs>
                <w:tab w:val="clear" w:pos="227"/>
                <w:tab w:val="clear" w:pos="454"/>
                <w:tab w:val="clear" w:pos="680"/>
                <w:tab w:val="clear" w:pos="907"/>
                <w:tab w:val="clear" w:pos="1134"/>
                <w:tab w:val="clear" w:pos="1361"/>
                <w:tab w:val="clear" w:pos="1588"/>
                <w:tab w:val="clear" w:pos="1814"/>
                <w:tab w:val="clear" w:pos="2041"/>
                <w:tab w:val="left" w:pos="2410"/>
              </w:tabs>
              <w:spacing w:before="240"/>
              <w:ind w:left="360"/>
              <w:rPr>
                <w:rFonts w:cs="Arial"/>
                <w:vanish/>
                <w:sz w:val="16"/>
                <w:szCs w:val="16"/>
              </w:rPr>
            </w:pPr>
            <w:r w:rsidRPr="00194325">
              <w:rPr>
                <w:rFonts w:eastAsiaTheme="minorEastAsia" w:cs="Arial"/>
                <w:noProof/>
                <w:vanish/>
                <w:sz w:val="16"/>
                <w:szCs w:val="16"/>
                <w:lang w:eastAsia="en-AU"/>
              </w:rPr>
              <w:t xml:space="preserve">New Payment Type </w:t>
            </w:r>
          </w:p>
          <w:p w14:paraId="3E9ADFA4" w14:textId="77777777" w:rsidR="0076421D" w:rsidRPr="00194325" w:rsidRDefault="0076421D" w:rsidP="0076421D">
            <w:pPr>
              <w:pStyle w:val="ListParagraph"/>
              <w:numPr>
                <w:ilvl w:val="0"/>
                <w:numId w:val="34"/>
              </w:numPr>
              <w:tabs>
                <w:tab w:val="clear" w:pos="227"/>
                <w:tab w:val="clear" w:pos="454"/>
                <w:tab w:val="clear" w:pos="680"/>
                <w:tab w:val="clear" w:pos="907"/>
                <w:tab w:val="clear" w:pos="1134"/>
                <w:tab w:val="clear" w:pos="1361"/>
                <w:tab w:val="clear" w:pos="1588"/>
                <w:tab w:val="clear" w:pos="1814"/>
                <w:tab w:val="clear" w:pos="2041"/>
                <w:tab w:val="left" w:pos="2410"/>
              </w:tabs>
              <w:spacing w:before="240"/>
              <w:rPr>
                <w:rFonts w:cs="Arial"/>
                <w:vanish/>
                <w:sz w:val="16"/>
                <w:szCs w:val="16"/>
              </w:rPr>
            </w:pPr>
            <w:r w:rsidRPr="00194325">
              <w:rPr>
                <w:rFonts w:cs="Arial"/>
                <w:vanish/>
                <w:sz w:val="16"/>
                <w:szCs w:val="16"/>
              </w:rPr>
              <w:t xml:space="preserve">LELEP = ECONOMIC LOSS ELECTION PAYMENT  </w:t>
            </w:r>
          </w:p>
          <w:p w14:paraId="56826780" w14:textId="77777777" w:rsidR="0076421D" w:rsidRPr="00194325" w:rsidRDefault="0076421D" w:rsidP="0076421D">
            <w:pPr>
              <w:tabs>
                <w:tab w:val="clear" w:pos="227"/>
                <w:tab w:val="clear" w:pos="454"/>
                <w:tab w:val="clear" w:pos="680"/>
                <w:tab w:val="clear" w:pos="907"/>
                <w:tab w:val="clear" w:pos="1134"/>
                <w:tab w:val="clear" w:pos="1361"/>
                <w:tab w:val="clear" w:pos="1588"/>
                <w:tab w:val="clear" w:pos="1814"/>
                <w:tab w:val="clear" w:pos="2041"/>
                <w:tab w:val="left" w:pos="2410"/>
              </w:tabs>
              <w:spacing w:after="120" w:line="240" w:lineRule="auto"/>
              <w:ind w:left="720"/>
              <w:rPr>
                <w:rFonts w:cs="Arial"/>
                <w:vanish/>
                <w:sz w:val="16"/>
                <w:szCs w:val="16"/>
              </w:rPr>
            </w:pPr>
            <w:r w:rsidRPr="00194325">
              <w:rPr>
                <w:rFonts w:cs="Arial"/>
                <w:vanish/>
                <w:sz w:val="16"/>
                <w:szCs w:val="16"/>
              </w:rPr>
              <w:t xml:space="preserve">Lump sum payable when a serious injured worker elected for an economic loss lump sum payment instead of their ongoing income support payments – s.56A  </w:t>
            </w:r>
          </w:p>
          <w:p w14:paraId="20E6A4F6" w14:textId="652EE034" w:rsidR="0076421D" w:rsidRPr="0076421D" w:rsidRDefault="0076421D" w:rsidP="0076421D">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ind w:left="1275"/>
              <w:rPr>
                <w:rFonts w:cs="Arial"/>
                <w:vanish/>
                <w:sz w:val="16"/>
                <w:szCs w:val="16"/>
              </w:rPr>
            </w:pPr>
          </w:p>
        </w:tc>
      </w:tr>
      <w:tr w:rsidR="0076421D" w:rsidRPr="00D22A43" w14:paraId="24E9EE27" w14:textId="77777777" w:rsidTr="0076421D">
        <w:trPr>
          <w:trHeight w:val="10007"/>
          <w:tblCellSpacing w:w="0" w:type="dxa"/>
          <w:hidden/>
        </w:trPr>
        <w:tc>
          <w:tcPr>
            <w:tcW w:w="674" w:type="pct"/>
            <w:tcBorders>
              <w:top w:val="single" w:sz="2" w:space="0" w:color="9A9A9A" w:themeColor="accent6"/>
              <w:left w:val="single" w:sz="2" w:space="0" w:color="9A9A9A" w:themeColor="accent6"/>
              <w:bottom w:val="single" w:sz="2" w:space="0" w:color="9A9A9A" w:themeColor="accent6"/>
              <w:right w:val="single" w:sz="2" w:space="0" w:color="9A9A9A" w:themeColor="accent6"/>
            </w:tcBorders>
          </w:tcPr>
          <w:p w14:paraId="4DD5DAFC" w14:textId="77777777"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p>
          <w:p w14:paraId="0449D4D3" w14:textId="2E9E0743"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color w:val="000000"/>
                <w:sz w:val="16"/>
                <w:szCs w:val="16"/>
                <w:lang w:val="en-US" w:eastAsia="en-AU"/>
              </w:rPr>
            </w:pPr>
            <w:r>
              <w:rPr>
                <w:rFonts w:eastAsia="Times New Roman" w:cs="Arial"/>
                <w:vanish/>
                <w:color w:val="000000"/>
                <w:sz w:val="16"/>
                <w:szCs w:val="16"/>
                <w:lang w:val="en-US" w:eastAsia="en-AU"/>
              </w:rPr>
              <w:t>15/11/2022</w:t>
            </w:r>
          </w:p>
        </w:tc>
        <w:tc>
          <w:tcPr>
            <w:tcW w:w="438" w:type="pct"/>
            <w:tcBorders>
              <w:top w:val="single" w:sz="2" w:space="0" w:color="9A9A9A" w:themeColor="accent6"/>
              <w:left w:val="single" w:sz="2" w:space="0" w:color="9A9A9A" w:themeColor="accent6"/>
              <w:bottom w:val="single" w:sz="2" w:space="0" w:color="9A9A9A" w:themeColor="accent6"/>
              <w:right w:val="single" w:sz="2" w:space="0" w:color="9A9A9A" w:themeColor="accent6"/>
            </w:tcBorders>
          </w:tcPr>
          <w:p w14:paraId="267E456E" w14:textId="77777777"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1F7648CB" w14:textId="553A4EAC"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Pr>
                <w:rFonts w:eastAsia="Times New Roman" w:cs="Arial"/>
                <w:vanish/>
                <w:sz w:val="16"/>
                <w:szCs w:val="16"/>
                <w:lang w:val="en-US"/>
              </w:rPr>
              <w:t>15.0</w:t>
            </w:r>
          </w:p>
        </w:tc>
        <w:tc>
          <w:tcPr>
            <w:tcW w:w="586" w:type="pct"/>
            <w:tcBorders>
              <w:top w:val="single" w:sz="2" w:space="0" w:color="9A9A9A" w:themeColor="accent6"/>
              <w:left w:val="single" w:sz="2" w:space="0" w:color="9A9A9A" w:themeColor="accent6"/>
              <w:bottom w:val="single" w:sz="2" w:space="0" w:color="9A9A9A" w:themeColor="accent6"/>
              <w:right w:val="single" w:sz="2" w:space="0" w:color="9A9A9A" w:themeColor="accent6"/>
            </w:tcBorders>
          </w:tcPr>
          <w:p w14:paraId="38E901CA" w14:textId="77777777"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p>
          <w:p w14:paraId="17D358AF" w14:textId="5DF66C09" w:rsidR="0076421D" w:rsidRDefault="0076421D" w:rsidP="0076421D">
            <w:pPr>
              <w:tabs>
                <w:tab w:val="clear" w:pos="227"/>
                <w:tab w:val="clear" w:pos="454"/>
                <w:tab w:val="clear" w:pos="680"/>
                <w:tab w:val="clear" w:pos="907"/>
                <w:tab w:val="clear" w:pos="1134"/>
                <w:tab w:val="clear" w:pos="1361"/>
                <w:tab w:val="clear" w:pos="1588"/>
                <w:tab w:val="clear" w:pos="1814"/>
                <w:tab w:val="clear" w:pos="2041"/>
              </w:tabs>
              <w:spacing w:before="60" w:line="240" w:lineRule="auto"/>
              <w:ind w:left="62" w:right="62"/>
              <w:jc w:val="center"/>
              <w:rPr>
                <w:rFonts w:eastAsia="Times New Roman" w:cs="Arial"/>
                <w:vanish/>
                <w:sz w:val="16"/>
                <w:szCs w:val="16"/>
                <w:lang w:val="en-US"/>
              </w:rPr>
            </w:pPr>
            <w:r>
              <w:rPr>
                <w:rFonts w:eastAsia="Times New Roman" w:cs="Arial"/>
                <w:vanish/>
                <w:sz w:val="16"/>
                <w:szCs w:val="16"/>
                <w:lang w:val="en-US"/>
              </w:rPr>
              <w:t>John Miliado</w:t>
            </w:r>
          </w:p>
        </w:tc>
        <w:tc>
          <w:tcPr>
            <w:tcW w:w="3302" w:type="pct"/>
            <w:tcBorders>
              <w:top w:val="single" w:sz="2" w:space="0" w:color="9A9A9A" w:themeColor="accent6"/>
              <w:left w:val="single" w:sz="2" w:space="0" w:color="9A9A9A" w:themeColor="accent6"/>
              <w:bottom w:val="single" w:sz="2" w:space="0" w:color="9A9A9A" w:themeColor="accent6"/>
              <w:right w:val="single" w:sz="2" w:space="0" w:color="9A9A9A" w:themeColor="accent6"/>
            </w:tcBorders>
          </w:tcPr>
          <w:p w14:paraId="1AEFC085" w14:textId="77777777" w:rsidR="0076421D" w:rsidRPr="00194325" w:rsidRDefault="0076421D" w:rsidP="0076421D">
            <w:pPr>
              <w:rPr>
                <w:rFonts w:cs="Arial"/>
                <w:b/>
                <w:vanish/>
                <w:sz w:val="16"/>
                <w:szCs w:val="16"/>
                <w:u w:val="single"/>
              </w:rPr>
            </w:pPr>
            <w:r w:rsidRPr="00194325">
              <w:rPr>
                <w:rFonts w:cs="Arial"/>
                <w:b/>
                <w:vanish/>
                <w:sz w:val="16"/>
                <w:szCs w:val="16"/>
                <w:u w:val="single"/>
              </w:rPr>
              <w:t xml:space="preserve">Amendments from feedback:  </w:t>
            </w:r>
          </w:p>
          <w:p w14:paraId="7AB96C81" w14:textId="77777777" w:rsidR="0076421D" w:rsidRPr="00194325" w:rsidRDefault="0076421D" w:rsidP="0076421D">
            <w:pPr>
              <w:rPr>
                <w:rFonts w:cs="Arial"/>
                <w:vanish/>
                <w:sz w:val="16"/>
                <w:szCs w:val="16"/>
              </w:rPr>
            </w:pPr>
            <w:r w:rsidRPr="00194325">
              <w:rPr>
                <w:rFonts w:cs="Arial"/>
                <w:b/>
                <w:vanish/>
                <w:sz w:val="16"/>
                <w:szCs w:val="16"/>
                <w:u w:val="single"/>
              </w:rPr>
              <w:t>Section 2, 3.4</w:t>
            </w:r>
            <w:r w:rsidRPr="00194325">
              <w:rPr>
                <w:rFonts w:cs="Arial"/>
                <w:vanish/>
                <w:sz w:val="16"/>
                <w:szCs w:val="16"/>
              </w:rPr>
              <w:t xml:space="preserve">  – removal of ‘Lump Sum (ELEPLS)’ references</w:t>
            </w:r>
          </w:p>
          <w:p w14:paraId="368487ED" w14:textId="77777777" w:rsidR="0076421D" w:rsidRPr="00194325" w:rsidRDefault="0076421D" w:rsidP="0076421D">
            <w:pPr>
              <w:rPr>
                <w:rFonts w:cs="Arial"/>
                <w:vanish/>
                <w:sz w:val="16"/>
                <w:szCs w:val="16"/>
              </w:rPr>
            </w:pPr>
            <w:r w:rsidRPr="00194325">
              <w:rPr>
                <w:rFonts w:cs="Arial"/>
                <w:b/>
                <w:vanish/>
                <w:sz w:val="16"/>
                <w:szCs w:val="16"/>
              </w:rPr>
              <w:t>Section 4</w:t>
            </w:r>
            <w:r w:rsidRPr="00194325">
              <w:rPr>
                <w:rFonts w:cs="Arial"/>
                <w:vanish/>
                <w:sz w:val="16"/>
                <w:szCs w:val="16"/>
              </w:rPr>
              <w:t xml:space="preserve"> – Reinstate section 4 numbering for Transmission Procedures </w:t>
            </w:r>
          </w:p>
          <w:p w14:paraId="155F5AB4" w14:textId="77777777" w:rsidR="0076421D" w:rsidRPr="00194325" w:rsidRDefault="0076421D" w:rsidP="0076421D">
            <w:pPr>
              <w:rPr>
                <w:rFonts w:cs="Arial"/>
                <w:vanish/>
                <w:sz w:val="16"/>
                <w:szCs w:val="16"/>
                <w:u w:val="single"/>
              </w:rPr>
            </w:pPr>
            <w:r w:rsidRPr="00194325">
              <w:rPr>
                <w:rFonts w:cs="Arial"/>
                <w:b/>
                <w:vanish/>
                <w:sz w:val="16"/>
                <w:szCs w:val="16"/>
                <w:u w:val="single"/>
              </w:rPr>
              <w:t>Section 5.2</w:t>
            </w:r>
            <w:r w:rsidRPr="00194325">
              <w:rPr>
                <w:rFonts w:cs="Arial"/>
                <w:vanish/>
                <w:sz w:val="16"/>
                <w:szCs w:val="16"/>
                <w:u w:val="single"/>
              </w:rPr>
              <w:t xml:space="preserve">  -  The Claim file – Claim record</w:t>
            </w:r>
          </w:p>
          <w:p w14:paraId="0627696F" w14:textId="77777777" w:rsidR="0076421D" w:rsidRPr="00194325" w:rsidRDefault="0076421D" w:rsidP="0076421D">
            <w:pPr>
              <w:rPr>
                <w:rFonts w:cs="Arial"/>
                <w:vanish/>
                <w:sz w:val="16"/>
                <w:szCs w:val="16"/>
              </w:rPr>
            </w:pPr>
            <w:r w:rsidRPr="00194325">
              <w:rPr>
                <w:rFonts w:cs="Arial"/>
                <w:vanish/>
                <w:sz w:val="16"/>
                <w:szCs w:val="16"/>
              </w:rPr>
              <w:t xml:space="preserve">Rename attributes for consistency: </w:t>
            </w:r>
          </w:p>
          <w:p w14:paraId="31048A16"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lang w:eastAsia="en-AU"/>
              </w:rPr>
            </w:pPr>
            <w:r w:rsidRPr="00194325">
              <w:rPr>
                <w:rFonts w:cs="Arial"/>
                <w:vanish/>
                <w:sz w:val="16"/>
                <w:szCs w:val="16"/>
              </w:rPr>
              <w:t xml:space="preserve">Rename ELEPLS PAYMENT AMT to TOT LS ECO LOSS ELECTION AMT </w:t>
            </w:r>
          </w:p>
          <w:p w14:paraId="163241C4"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Rename section to Lump Sum Econ Loss Election Payment to remove ELEPLS reference</w:t>
            </w:r>
          </w:p>
          <w:p w14:paraId="2111B287"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Rename   </w:t>
            </w:r>
            <w:r w:rsidRPr="00194325">
              <w:rPr>
                <w:rFonts w:eastAsiaTheme="minorEastAsia" w:cs="Arial"/>
                <w:noProof/>
                <w:vanish/>
                <w:sz w:val="16"/>
                <w:szCs w:val="16"/>
                <w:lang w:eastAsia="en-AU"/>
              </w:rPr>
              <w:t xml:space="preserve">ELEPLS ELECTION DTE  </w:t>
            </w:r>
            <w:r w:rsidRPr="00194325">
              <w:rPr>
                <w:rFonts w:cs="Arial"/>
                <w:vanish/>
                <w:sz w:val="16"/>
                <w:szCs w:val="16"/>
              </w:rPr>
              <w:t>To  LS ECO LOSS ELECTION DTE</w:t>
            </w:r>
          </w:p>
          <w:p w14:paraId="3EFAB2F8"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lang w:eastAsia="en-AU"/>
              </w:rPr>
            </w:pPr>
            <w:r w:rsidRPr="00194325">
              <w:rPr>
                <w:rFonts w:cs="Arial"/>
                <w:vanish/>
                <w:sz w:val="16"/>
                <w:szCs w:val="16"/>
              </w:rPr>
              <w:t>Rename   ELEPLS PAYMENT DTE To LS ECO LOSS ELECTION PMT DTE</w:t>
            </w:r>
            <w:r w:rsidRPr="00194325">
              <w:rPr>
                <w:rFonts w:cs="Arial"/>
                <w:vanish/>
                <w:sz w:val="16"/>
                <w:szCs w:val="16"/>
                <w:lang w:eastAsia="en-AU"/>
              </w:rPr>
              <w:t xml:space="preserve"> </w:t>
            </w:r>
          </w:p>
          <w:p w14:paraId="32B0AA56" w14:textId="69C2BAFA"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lang w:eastAsia="en-AU"/>
              </w:rPr>
            </w:pPr>
            <w:r w:rsidRPr="00194325">
              <w:rPr>
                <w:rFonts w:cs="Arial"/>
                <w:vanish/>
                <w:sz w:val="16"/>
                <w:szCs w:val="16"/>
                <w:lang w:eastAsia="en-AU"/>
              </w:rPr>
              <w:t xml:space="preserve"> ‘Redemption of income support’ section – renumber invalid character positions</w:t>
            </w:r>
            <w:r w:rsidR="000C725C">
              <w:rPr>
                <w:rFonts w:cs="Arial"/>
                <w:vanish/>
                <w:sz w:val="16"/>
                <w:szCs w:val="16"/>
                <w:lang w:eastAsia="en-AU"/>
              </w:rPr>
              <w:t xml:space="preserve"> from 1362 to 1402.</w:t>
            </w:r>
          </w:p>
          <w:p w14:paraId="3E8381B4"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lang w:eastAsia="en-AU"/>
              </w:rPr>
            </w:pPr>
            <w:r w:rsidRPr="00194325">
              <w:rPr>
                <w:rFonts w:cs="Arial"/>
                <w:vanish/>
                <w:sz w:val="16"/>
                <w:szCs w:val="16"/>
                <w:lang w:eastAsia="en-AU"/>
              </w:rPr>
              <w:t xml:space="preserve">Values column - Remove section references for Tables    </w:t>
            </w:r>
          </w:p>
          <w:p w14:paraId="5613B5C6" w14:textId="77777777" w:rsidR="0076421D" w:rsidRPr="00194325" w:rsidRDefault="0076421D" w:rsidP="0076421D">
            <w:pPr>
              <w:rPr>
                <w:rFonts w:cs="Arial"/>
                <w:b/>
                <w:vanish/>
                <w:sz w:val="16"/>
                <w:szCs w:val="16"/>
                <w:u w:val="single"/>
                <w:lang w:eastAsia="en-AU"/>
              </w:rPr>
            </w:pPr>
            <w:r w:rsidRPr="00194325">
              <w:rPr>
                <w:rFonts w:cs="Arial"/>
                <w:b/>
                <w:vanish/>
                <w:sz w:val="16"/>
                <w:szCs w:val="16"/>
                <w:u w:val="single"/>
                <w:lang w:eastAsia="en-AU"/>
              </w:rPr>
              <w:t xml:space="preserve">Section 6 attribute definitions </w:t>
            </w:r>
          </w:p>
          <w:p w14:paraId="4D314F89"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lang w:eastAsia="en-AU"/>
              </w:rPr>
            </w:pPr>
            <w:r w:rsidRPr="00194325">
              <w:rPr>
                <w:rFonts w:cs="Arial"/>
                <w:vanish/>
                <w:sz w:val="16"/>
                <w:szCs w:val="16"/>
                <w:lang w:eastAsia="en-AU"/>
              </w:rPr>
              <w:t xml:space="preserve">Various definitions (e.g. agency of injury code) re–instate references to ‘…V14 of the technical specification’ in the attribute description  </w:t>
            </w:r>
          </w:p>
          <w:p w14:paraId="77C5161B"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LS ECO LOSS ELECTION DTE – additional criteria for clarity </w:t>
            </w:r>
          </w:p>
          <w:p w14:paraId="5EEDF3C1"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LS ECO LOSS ELECTION PMT DTE – description changes to refer to transaction date for clarity. Only one s.56 payment allowed.  </w:t>
            </w:r>
          </w:p>
          <w:p w14:paraId="69AD2D52"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 w:val="left" w:pos="-1440"/>
                <w:tab w:val="left" w:pos="3969"/>
              </w:tabs>
              <w:spacing w:before="0" w:after="0" w:line="240" w:lineRule="auto"/>
              <w:contextualSpacing w:val="0"/>
              <w:rPr>
                <w:rFonts w:cs="Arial"/>
                <w:vanish/>
                <w:sz w:val="16"/>
                <w:szCs w:val="16"/>
              </w:rPr>
            </w:pPr>
            <w:r w:rsidRPr="00194325">
              <w:rPr>
                <w:rFonts w:cs="Arial"/>
                <w:vanish/>
                <w:sz w:val="16"/>
                <w:szCs w:val="16"/>
              </w:rPr>
              <w:t xml:space="preserve">SERIOUS INJURY ASSESSMENT DTE – to refer to legislation, description changed to the date the worker was determined as seriously injured ‘under the Act’.  </w:t>
            </w:r>
          </w:p>
          <w:p w14:paraId="33B08672"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TOT LS ECO LOSS AMT – clarifying that it excludes s.56A paid amount </w:t>
            </w:r>
          </w:p>
          <w:p w14:paraId="16228D39"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TOT LS ECO LOSS ELECTION AMT - change criteria so similar to other ‘total’ amounts. Clarify that it is the amount paid. </w:t>
            </w:r>
          </w:p>
          <w:p w14:paraId="469073F6"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TOTAL WPI PERCENTAGE – change description to refer to TOT LS ECO LOSS ELECTION AMT</w:t>
            </w:r>
          </w:p>
          <w:p w14:paraId="2EBD7D4F"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NUMBER of S56 PAYMENTS – remove conditional criteria on Mandatory field </w:t>
            </w:r>
          </w:p>
          <w:p w14:paraId="367D0A7B" w14:textId="77777777" w:rsidR="0076421D" w:rsidRPr="00194325" w:rsidRDefault="0076421D" w:rsidP="0076421D">
            <w:pPr>
              <w:rPr>
                <w:rFonts w:cs="Arial"/>
                <w:b/>
                <w:vanish/>
                <w:sz w:val="16"/>
                <w:szCs w:val="16"/>
                <w:u w:val="single"/>
                <w:lang w:eastAsia="en-AU"/>
              </w:rPr>
            </w:pPr>
            <w:r w:rsidRPr="00194325">
              <w:rPr>
                <w:rFonts w:cs="Arial"/>
                <w:b/>
                <w:vanish/>
                <w:sz w:val="16"/>
                <w:szCs w:val="16"/>
                <w:u w:val="single"/>
                <w:lang w:eastAsia="en-AU"/>
              </w:rPr>
              <w:t>Section 7 valid table values</w:t>
            </w:r>
          </w:p>
          <w:p w14:paraId="7607CECC" w14:textId="77777777" w:rsidR="0076421D" w:rsidRPr="00194325" w:rsidRDefault="0076421D" w:rsidP="0076421D">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lang w:eastAsia="en-AU"/>
              </w:rPr>
            </w:pPr>
            <w:r w:rsidRPr="00194325">
              <w:rPr>
                <w:rFonts w:cs="Arial"/>
                <w:vanish/>
                <w:sz w:val="16"/>
                <w:szCs w:val="16"/>
                <w:lang w:eastAsia="en-AU"/>
              </w:rPr>
              <w:t xml:space="preserve">Add Table 8 for </w:t>
            </w:r>
            <w:r w:rsidRPr="00194325">
              <w:rPr>
                <w:rFonts w:cs="Arial"/>
                <w:vanish/>
                <w:sz w:val="16"/>
                <w:szCs w:val="16"/>
              </w:rPr>
              <w:t>SERIOUS INJURY FLG</w:t>
            </w:r>
          </w:p>
          <w:p w14:paraId="24955834" w14:textId="77777777" w:rsidR="0076421D" w:rsidRPr="00194325" w:rsidRDefault="0076421D" w:rsidP="0076421D">
            <w:pPr>
              <w:rPr>
                <w:rFonts w:cs="Arial"/>
                <w:vanish/>
                <w:sz w:val="16"/>
                <w:szCs w:val="16"/>
                <w:u w:val="single"/>
              </w:rPr>
            </w:pPr>
          </w:p>
          <w:p w14:paraId="1065928B" w14:textId="77777777" w:rsidR="0076421D" w:rsidRPr="00194325" w:rsidRDefault="0076421D" w:rsidP="0076421D">
            <w:pPr>
              <w:rPr>
                <w:rFonts w:cs="Arial"/>
                <w:b/>
                <w:vanish/>
                <w:sz w:val="16"/>
                <w:szCs w:val="16"/>
                <w:u w:val="single"/>
              </w:rPr>
            </w:pPr>
            <w:r w:rsidRPr="00194325">
              <w:rPr>
                <w:rFonts w:cs="Arial"/>
                <w:b/>
                <w:vanish/>
                <w:sz w:val="16"/>
                <w:szCs w:val="16"/>
                <w:u w:val="single"/>
              </w:rPr>
              <w:t xml:space="preserve">Appendix A </w:t>
            </w:r>
          </w:p>
          <w:p w14:paraId="23B39532" w14:textId="77777777" w:rsidR="0076421D" w:rsidRPr="00194325" w:rsidRDefault="0076421D" w:rsidP="0076421D">
            <w:pPr>
              <w:pStyle w:val="ListParagraph"/>
              <w:numPr>
                <w:ilvl w:val="0"/>
                <w:numId w:val="37"/>
              </w:numPr>
              <w:tabs>
                <w:tab w:val="clear" w:pos="227"/>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Summary of  V14 changes  </w:t>
            </w:r>
          </w:p>
          <w:p w14:paraId="3B6F6992" w14:textId="77777777" w:rsidR="0076421D" w:rsidRPr="00194325" w:rsidRDefault="0076421D" w:rsidP="0076421D">
            <w:pPr>
              <w:pStyle w:val="ListParagraph"/>
              <w:numPr>
                <w:ilvl w:val="1"/>
                <w:numId w:val="37"/>
              </w:numPr>
              <w:tabs>
                <w:tab w:val="clear" w:pos="227"/>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Reinstate summary of changes </w:t>
            </w:r>
          </w:p>
          <w:p w14:paraId="3C31C7AD" w14:textId="77777777" w:rsidR="0076421D" w:rsidRPr="00194325" w:rsidRDefault="0076421D" w:rsidP="0076421D">
            <w:pPr>
              <w:pStyle w:val="ListParagraph"/>
              <w:numPr>
                <w:ilvl w:val="1"/>
                <w:numId w:val="37"/>
              </w:numPr>
              <w:tabs>
                <w:tab w:val="clear" w:pos="227"/>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Remove Table 6 reference from section A1 </w:t>
            </w:r>
          </w:p>
          <w:p w14:paraId="5CC6162E" w14:textId="77777777" w:rsidR="0076421D" w:rsidRPr="00194325" w:rsidRDefault="0076421D" w:rsidP="0076421D">
            <w:pPr>
              <w:pStyle w:val="ListParagraph"/>
              <w:numPr>
                <w:ilvl w:val="0"/>
                <w:numId w:val="37"/>
              </w:numPr>
              <w:rPr>
                <w:rFonts w:cs="Arial"/>
                <w:vanish/>
                <w:sz w:val="16"/>
                <w:szCs w:val="16"/>
              </w:rPr>
            </w:pPr>
            <w:r w:rsidRPr="00194325">
              <w:rPr>
                <w:rFonts w:cs="Arial"/>
                <w:vanish/>
                <w:sz w:val="16"/>
                <w:szCs w:val="16"/>
              </w:rPr>
              <w:t xml:space="preserve">Summary of Version 15 changes   </w:t>
            </w:r>
          </w:p>
          <w:p w14:paraId="364DD6DA" w14:textId="77777777" w:rsidR="0076421D" w:rsidRPr="00194325" w:rsidRDefault="0076421D" w:rsidP="0076421D">
            <w:pPr>
              <w:pStyle w:val="ListParagraph"/>
              <w:numPr>
                <w:ilvl w:val="1"/>
                <w:numId w:val="37"/>
              </w:numPr>
              <w:tabs>
                <w:tab w:val="clear" w:pos="227"/>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Incorporate attribute name changes   </w:t>
            </w:r>
          </w:p>
          <w:p w14:paraId="63383180" w14:textId="77777777" w:rsidR="0076421D" w:rsidRPr="00194325" w:rsidRDefault="0076421D" w:rsidP="0076421D">
            <w:pPr>
              <w:pStyle w:val="ListParagraph"/>
              <w:numPr>
                <w:ilvl w:val="1"/>
                <w:numId w:val="37"/>
              </w:numPr>
              <w:tabs>
                <w:tab w:val="clear" w:pos="227"/>
                <w:tab w:val="clear" w:pos="680"/>
                <w:tab w:val="clear" w:pos="907"/>
                <w:tab w:val="clear" w:pos="1134"/>
                <w:tab w:val="clear" w:pos="1361"/>
                <w:tab w:val="clear" w:pos="1588"/>
                <w:tab w:val="clear" w:pos="1814"/>
                <w:tab w:val="clear" w:pos="2041"/>
              </w:tabs>
              <w:spacing w:before="0" w:after="0" w:line="240" w:lineRule="auto"/>
              <w:contextualSpacing w:val="0"/>
              <w:rPr>
                <w:rFonts w:cs="Arial"/>
                <w:vanish/>
                <w:sz w:val="16"/>
                <w:szCs w:val="16"/>
              </w:rPr>
            </w:pPr>
            <w:r w:rsidRPr="00194325">
              <w:rPr>
                <w:rFonts w:cs="Arial"/>
                <w:vanish/>
                <w:sz w:val="16"/>
                <w:szCs w:val="16"/>
              </w:rPr>
              <w:t xml:space="preserve">Add section regarding translation between old and new codes for SERIOUS INJURY FLG </w:t>
            </w:r>
          </w:p>
          <w:p w14:paraId="21FDE940" w14:textId="7DCFE033" w:rsidR="0076421D" w:rsidRPr="0076421D" w:rsidRDefault="0076421D" w:rsidP="0076421D">
            <w:pPr>
              <w:keepNext/>
              <w:tabs>
                <w:tab w:val="clear" w:pos="227"/>
                <w:tab w:val="clear" w:pos="454"/>
                <w:tab w:val="clear" w:pos="680"/>
                <w:tab w:val="clear" w:pos="907"/>
                <w:tab w:val="clear" w:pos="1134"/>
                <w:tab w:val="clear" w:pos="1361"/>
                <w:tab w:val="clear" w:pos="1588"/>
                <w:tab w:val="clear" w:pos="1814"/>
                <w:tab w:val="clear" w:pos="2041"/>
                <w:tab w:val="left" w:pos="720"/>
              </w:tabs>
              <w:spacing w:before="240" w:after="120" w:line="240" w:lineRule="auto"/>
              <w:ind w:left="1275"/>
              <w:rPr>
                <w:rFonts w:cs="Arial"/>
                <w:vanish/>
                <w:sz w:val="16"/>
                <w:szCs w:val="16"/>
              </w:rPr>
            </w:pPr>
            <w:r w:rsidRPr="00194325">
              <w:rPr>
                <w:rFonts w:cs="Arial"/>
                <w:b/>
                <w:vanish/>
                <w:sz w:val="16"/>
                <w:szCs w:val="16"/>
              </w:rPr>
              <w:t xml:space="preserve"> </w:t>
            </w:r>
          </w:p>
        </w:tc>
      </w:tr>
    </w:tbl>
    <w:p w14:paraId="5061F71E" w14:textId="77777777" w:rsidR="00E21ED4" w:rsidRPr="00FD4F95" w:rsidRDefault="00E21ED4" w:rsidP="00E21ED4">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rPr>
          <w:rFonts w:ascii="Source Sans Pro" w:hAnsi="Source Sans Pro"/>
          <w:b/>
          <w:bCs/>
        </w:rPr>
        <w:sectPr w:rsidR="00E21ED4" w:rsidRPr="00FD4F95" w:rsidSect="00CB42BF">
          <w:pgSz w:w="11907" w:h="16839" w:code="9"/>
          <w:pgMar w:top="1134" w:right="1418" w:bottom="1134" w:left="1389" w:header="851" w:footer="284" w:gutter="0"/>
          <w:cols w:space="708"/>
        </w:sectPr>
      </w:pPr>
    </w:p>
    <w:p w14:paraId="46F29FFC" w14:textId="6CE69E53" w:rsidR="008A58F3" w:rsidRDefault="006D4343" w:rsidP="00654F05">
      <w:pPr>
        <w:pStyle w:val="TableRow"/>
        <w:spacing w:before="60" w:line="240" w:lineRule="auto"/>
      </w:pPr>
      <w:r w:rsidRPr="00E60BFA">
        <w:rPr>
          <w:rFonts w:ascii="Calibri Light" w:hAnsi="Calibri Light" w:cs="SourceSansPro-Light"/>
          <w:noProof/>
          <w:color w:val="000000"/>
          <w:lang w:eastAsia="en-AU"/>
        </w:rPr>
        <w:lastRenderedPageBreak/>
        <mc:AlternateContent>
          <mc:Choice Requires="wps">
            <w:drawing>
              <wp:anchor distT="0" distB="0" distL="114300" distR="114300" simplePos="0" relativeHeight="251664896" behindDoc="0" locked="0" layoutInCell="1" allowOverlap="1" wp14:anchorId="062A481D" wp14:editId="41BDFC68">
                <wp:simplePos x="0" y="0"/>
                <wp:positionH relativeFrom="column">
                  <wp:posOffset>-450694</wp:posOffset>
                </wp:positionH>
                <wp:positionV relativeFrom="paragraph">
                  <wp:posOffset>6612495</wp:posOffset>
                </wp:positionV>
                <wp:extent cx="6745605" cy="1923690"/>
                <wp:effectExtent l="0" t="0" r="17145" b="196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923690"/>
                        </a:xfrm>
                        <a:prstGeom prst="rect">
                          <a:avLst/>
                        </a:prstGeom>
                        <a:noFill/>
                        <a:ln w="9525">
                          <a:solidFill>
                            <a:schemeClr val="bg1"/>
                          </a:solidFill>
                          <a:miter lim="800000"/>
                          <a:headEnd/>
                          <a:tailEnd/>
                        </a:ln>
                      </wps:spPr>
                      <wps:txbx>
                        <w:txbxContent>
                          <w:p w14:paraId="7EE4536A" w14:textId="77777777" w:rsidR="00801A85" w:rsidRPr="004B4CC5" w:rsidRDefault="00801A85" w:rsidP="00DA4035">
                            <w:pPr>
                              <w:spacing w:after="120"/>
                              <w:rPr>
                                <w:rFonts w:ascii="Source Sans Pro" w:hAnsi="Source Sans Pro" w:cs="Arial"/>
                                <w:color w:val="FFFFFF" w:themeColor="background1"/>
                                <w:szCs w:val="22"/>
                              </w:rPr>
                            </w:pPr>
                            <w:r w:rsidRPr="004B4CC5">
                              <w:rPr>
                                <w:rFonts w:ascii="Source Sans Pro" w:hAnsi="Source Sans Pro" w:cs="Arial"/>
                                <w:color w:val="FFFFFF" w:themeColor="background1"/>
                                <w:szCs w:val="22"/>
                              </w:rPr>
                              <w:t>The following free information support services are available:</w:t>
                            </w:r>
                          </w:p>
                          <w:p w14:paraId="186101EC" w14:textId="77777777" w:rsidR="00801A85" w:rsidRPr="004B4CC5" w:rsidRDefault="00801A85" w:rsidP="00DA4035">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If you are deaf or have a hearing or speech impairment you can call </w:t>
                            </w:r>
                            <w:proofErr w:type="spellStart"/>
                            <w:r w:rsidRPr="004B4CC5">
                              <w:rPr>
                                <w:rFonts w:ascii="Source Sans Pro" w:hAnsi="Source Sans Pro" w:cs="Source Sans Pro"/>
                                <w:color w:val="FFFFFF" w:themeColor="background1"/>
                                <w:sz w:val="22"/>
                                <w:szCs w:val="22"/>
                              </w:rPr>
                              <w:t>ReturnToWorkSA</w:t>
                            </w:r>
                            <w:proofErr w:type="spellEnd"/>
                            <w:r w:rsidRPr="004B4CC5">
                              <w:rPr>
                                <w:rFonts w:ascii="Source Sans Pro" w:hAnsi="Source Sans Pro" w:cs="Source Sans Pro"/>
                                <w:color w:val="FFFFFF" w:themeColor="background1"/>
                                <w:sz w:val="22"/>
                                <w:szCs w:val="22"/>
                              </w:rPr>
                              <w:t xml:space="preserve"> on </w:t>
                            </w:r>
                            <w:r w:rsidRPr="004B4CC5">
                              <w:rPr>
                                <w:rStyle w:val="Bold"/>
                                <w:rFonts w:ascii="Source Sans Pro" w:hAnsi="Source Sans Pro" w:cs="Source Sans Pro"/>
                                <w:color w:val="FFFFFF" w:themeColor="background1"/>
                                <w:sz w:val="22"/>
                                <w:szCs w:val="22"/>
                              </w:rPr>
                              <w:t xml:space="preserve">13 18 55 </w:t>
                            </w:r>
                            <w:r w:rsidRPr="004B4CC5">
                              <w:rPr>
                                <w:rFonts w:ascii="Source Sans Pro" w:hAnsi="Source Sans Pro" w:cs="Source Sans Pro"/>
                                <w:color w:val="FFFFFF" w:themeColor="background1"/>
                                <w:sz w:val="22"/>
                                <w:szCs w:val="22"/>
                              </w:rPr>
                              <w:t xml:space="preserve">through the National Relay Service (NRS) </w:t>
                            </w:r>
                            <w:r w:rsidRPr="004B4CC5">
                              <w:rPr>
                                <w:rStyle w:val="Bold"/>
                                <w:rFonts w:ascii="Source Sans Pro" w:hAnsi="Source Sans Pro" w:cs="Source Sans Pro"/>
                                <w:color w:val="FFFFFF" w:themeColor="background1"/>
                                <w:sz w:val="22"/>
                                <w:szCs w:val="22"/>
                              </w:rPr>
                              <w:t>www.relayservice.gov.au</w:t>
                            </w:r>
                            <w:r w:rsidRPr="004B4CC5">
                              <w:rPr>
                                <w:rFonts w:ascii="Source Sans Pro" w:hAnsi="Source Sans Pro" w:cs="Source Sans Pro"/>
                                <w:color w:val="FFFFFF" w:themeColor="background1"/>
                                <w:sz w:val="22"/>
                                <w:szCs w:val="22"/>
                              </w:rPr>
                              <w:t>.</w:t>
                            </w:r>
                          </w:p>
                          <w:p w14:paraId="5C936A50" w14:textId="77777777" w:rsidR="00801A85" w:rsidRPr="004B4CC5" w:rsidRDefault="00801A85" w:rsidP="00DA4035">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languages other than English call the Interpreting and Translating Centre on </w:t>
                            </w:r>
                            <w:r w:rsidRPr="004B4CC5">
                              <w:rPr>
                                <w:rStyle w:val="Bold"/>
                                <w:rFonts w:ascii="Source Sans Pro" w:hAnsi="Source Sans Pro" w:cs="Source Sans Pro"/>
                                <w:color w:val="FFFFFF" w:themeColor="background1"/>
                                <w:sz w:val="22"/>
                                <w:szCs w:val="22"/>
                              </w:rPr>
                              <w:t>1800 280 203</w:t>
                            </w:r>
                            <w:r w:rsidRPr="004B4CC5">
                              <w:rPr>
                                <w:rFonts w:ascii="Source Sans Pro" w:hAnsi="Source Sans Pro" w:cs="Source Sans Pro"/>
                                <w:color w:val="FFFFFF" w:themeColor="background1"/>
                                <w:sz w:val="22"/>
                                <w:szCs w:val="22"/>
                              </w:rPr>
                              <w:t xml:space="preserve"> and ask for an interpreter to call </w:t>
                            </w:r>
                            <w:proofErr w:type="spellStart"/>
                            <w:r w:rsidRPr="004B4CC5">
                              <w:rPr>
                                <w:rFonts w:ascii="Source Sans Pro" w:hAnsi="Source Sans Pro" w:cs="Source Sans Pro"/>
                                <w:color w:val="FFFFFF" w:themeColor="background1"/>
                                <w:sz w:val="22"/>
                                <w:szCs w:val="22"/>
                              </w:rPr>
                              <w:t>ReturnToWorkSA</w:t>
                            </w:r>
                            <w:proofErr w:type="spellEnd"/>
                            <w:r w:rsidRPr="004B4CC5">
                              <w:rPr>
                                <w:rFonts w:ascii="Source Sans Pro" w:hAnsi="Source Sans Pro" w:cs="Source Sans Pro"/>
                                <w:color w:val="FFFFFF" w:themeColor="background1"/>
                                <w:sz w:val="22"/>
                                <w:szCs w:val="22"/>
                              </w:rPr>
                              <w:t xml:space="preserve"> on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 xml:space="preserve">. </w:t>
                            </w:r>
                          </w:p>
                          <w:p w14:paraId="1E626604" w14:textId="77777777" w:rsidR="00801A85" w:rsidRDefault="00801A85" w:rsidP="00DA4035">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braille, audio or e-text of the information in this brochure call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w:t>
                            </w:r>
                          </w:p>
                          <w:p w14:paraId="3088F328" w14:textId="360C69D3" w:rsidR="00801A85" w:rsidRDefault="00801A85" w:rsidP="00DA4035">
                            <w:pPr>
                              <w:pStyle w:val="Body0"/>
                              <w:spacing w:after="170"/>
                              <w:rPr>
                                <w:rFonts w:ascii="Source Sans Pro" w:hAnsi="Source Sans Pro" w:cs="Source Sans Pro"/>
                                <w:color w:val="FFFFFF" w:themeColor="background1"/>
                                <w:sz w:val="22"/>
                                <w:szCs w:val="22"/>
                              </w:rPr>
                            </w:pPr>
                            <w:r>
                              <w:rPr>
                                <w:rFonts w:ascii="Source Sans Pro" w:hAnsi="Source Sans Pro" w:cs="Source Sans Pro"/>
                                <w:color w:val="FFFFFF" w:themeColor="background1"/>
                                <w:sz w:val="22"/>
                                <w:szCs w:val="22"/>
                              </w:rPr>
                              <w:t>Public-I3-A2</w:t>
                            </w:r>
                          </w:p>
                          <w:p w14:paraId="2CA372A9" w14:textId="77777777" w:rsidR="00801A85" w:rsidRDefault="00801A85" w:rsidP="00DA4035">
                            <w:pPr>
                              <w:pStyle w:val="Body0"/>
                              <w:spacing w:after="170"/>
                              <w:rPr>
                                <w:rFonts w:ascii="Source Sans Pro" w:hAnsi="Source Sans Pro" w:cs="Source Sans Pro"/>
                                <w:color w:val="FFFFFF" w:themeColor="background1"/>
                                <w:sz w:val="22"/>
                                <w:szCs w:val="22"/>
                              </w:rPr>
                            </w:pPr>
                          </w:p>
                          <w:p w14:paraId="05947D9C" w14:textId="77777777" w:rsidR="00801A85" w:rsidRPr="004B4CC5" w:rsidRDefault="00801A85" w:rsidP="00DA4035">
                            <w:pPr>
                              <w:pStyle w:val="Body0"/>
                              <w:spacing w:after="170"/>
                              <w:rPr>
                                <w:rFonts w:ascii="Source Sans Pro" w:hAnsi="Source Sans Pro" w:cs="Source Sans Pro"/>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481D" id="Text Box 2" o:spid="_x0000_s1027" type="#_x0000_t202" style="position:absolute;margin-left:-35.5pt;margin-top:520.65pt;width:531.15pt;height:15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" filled="f" strokecolor="white [3212]">
                <v:textbox>
                  <w:txbxContent>
                    <w:p w14:paraId="7EE4536A" w14:textId="77777777" w:rsidR="00801A85" w:rsidRPr="004B4CC5" w:rsidRDefault="00801A85" w:rsidP="00DA4035">
                      <w:pPr>
                        <w:spacing w:after="120"/>
                        <w:rPr>
                          <w:rFonts w:ascii="Source Sans Pro" w:hAnsi="Source Sans Pro" w:cs="Arial"/>
                          <w:color w:val="FFFFFF" w:themeColor="background1"/>
                          <w:szCs w:val="22"/>
                        </w:rPr>
                      </w:pPr>
                      <w:r w:rsidRPr="004B4CC5">
                        <w:rPr>
                          <w:rFonts w:ascii="Source Sans Pro" w:hAnsi="Source Sans Pro" w:cs="Arial"/>
                          <w:color w:val="FFFFFF" w:themeColor="background1"/>
                          <w:szCs w:val="22"/>
                        </w:rPr>
                        <w:t>The following free information support services are available:</w:t>
                      </w:r>
                    </w:p>
                    <w:p w14:paraId="186101EC" w14:textId="77777777" w:rsidR="00801A85" w:rsidRPr="004B4CC5" w:rsidRDefault="00801A85" w:rsidP="00DA4035">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If you are deaf or have a hearing or speech impairment you can call ReturnToWorkSA on </w:t>
                      </w:r>
                      <w:r w:rsidRPr="004B4CC5">
                        <w:rPr>
                          <w:rStyle w:val="Bold"/>
                          <w:rFonts w:ascii="Source Sans Pro" w:hAnsi="Source Sans Pro" w:cs="Source Sans Pro"/>
                          <w:color w:val="FFFFFF" w:themeColor="background1"/>
                          <w:sz w:val="22"/>
                          <w:szCs w:val="22"/>
                        </w:rPr>
                        <w:t xml:space="preserve">13 18 55 </w:t>
                      </w:r>
                      <w:r w:rsidRPr="004B4CC5">
                        <w:rPr>
                          <w:rFonts w:ascii="Source Sans Pro" w:hAnsi="Source Sans Pro" w:cs="Source Sans Pro"/>
                          <w:color w:val="FFFFFF" w:themeColor="background1"/>
                          <w:sz w:val="22"/>
                          <w:szCs w:val="22"/>
                        </w:rPr>
                        <w:t xml:space="preserve">through the National Relay Service (NRS) </w:t>
                      </w:r>
                      <w:r w:rsidRPr="004B4CC5">
                        <w:rPr>
                          <w:rStyle w:val="Bold"/>
                          <w:rFonts w:ascii="Source Sans Pro" w:hAnsi="Source Sans Pro" w:cs="Source Sans Pro"/>
                          <w:color w:val="FFFFFF" w:themeColor="background1"/>
                          <w:sz w:val="22"/>
                          <w:szCs w:val="22"/>
                        </w:rPr>
                        <w:t>www.relayservice.gov.au</w:t>
                      </w:r>
                      <w:r w:rsidRPr="004B4CC5">
                        <w:rPr>
                          <w:rFonts w:ascii="Source Sans Pro" w:hAnsi="Source Sans Pro" w:cs="Source Sans Pro"/>
                          <w:color w:val="FFFFFF" w:themeColor="background1"/>
                          <w:sz w:val="22"/>
                          <w:szCs w:val="22"/>
                        </w:rPr>
                        <w:t>.</w:t>
                      </w:r>
                    </w:p>
                    <w:p w14:paraId="5C936A50" w14:textId="77777777" w:rsidR="00801A85" w:rsidRPr="004B4CC5" w:rsidRDefault="00801A85" w:rsidP="00DA4035">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languages other than English call the Interpreting and Translating Centre on </w:t>
                      </w:r>
                      <w:r w:rsidRPr="004B4CC5">
                        <w:rPr>
                          <w:rStyle w:val="Bold"/>
                          <w:rFonts w:ascii="Source Sans Pro" w:hAnsi="Source Sans Pro" w:cs="Source Sans Pro"/>
                          <w:color w:val="FFFFFF" w:themeColor="background1"/>
                          <w:sz w:val="22"/>
                          <w:szCs w:val="22"/>
                        </w:rPr>
                        <w:t>1800 280 203</w:t>
                      </w:r>
                      <w:r w:rsidRPr="004B4CC5">
                        <w:rPr>
                          <w:rFonts w:ascii="Source Sans Pro" w:hAnsi="Source Sans Pro" w:cs="Source Sans Pro"/>
                          <w:color w:val="FFFFFF" w:themeColor="background1"/>
                          <w:sz w:val="22"/>
                          <w:szCs w:val="22"/>
                        </w:rPr>
                        <w:t xml:space="preserve"> and ask for an interpreter to call ReturnToWorkSA on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 xml:space="preserve">. </w:t>
                      </w:r>
                    </w:p>
                    <w:p w14:paraId="1E626604" w14:textId="77777777" w:rsidR="00801A85" w:rsidRDefault="00801A85" w:rsidP="00DA4035">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braille, audio or e-text of the information in this brochure call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w:t>
                      </w:r>
                    </w:p>
                    <w:p w14:paraId="3088F328" w14:textId="360C69D3" w:rsidR="00801A85" w:rsidRDefault="00801A85" w:rsidP="00DA4035">
                      <w:pPr>
                        <w:pStyle w:val="Body0"/>
                        <w:spacing w:after="170"/>
                        <w:rPr>
                          <w:rFonts w:ascii="Source Sans Pro" w:hAnsi="Source Sans Pro" w:cs="Source Sans Pro"/>
                          <w:color w:val="FFFFFF" w:themeColor="background1"/>
                          <w:sz w:val="22"/>
                          <w:szCs w:val="22"/>
                        </w:rPr>
                      </w:pPr>
                      <w:r>
                        <w:rPr>
                          <w:rFonts w:ascii="Source Sans Pro" w:hAnsi="Source Sans Pro" w:cs="Source Sans Pro"/>
                          <w:color w:val="FFFFFF" w:themeColor="background1"/>
                          <w:sz w:val="22"/>
                          <w:szCs w:val="22"/>
                        </w:rPr>
                        <w:t>Public-I3-A2</w:t>
                      </w:r>
                    </w:p>
                    <w:p w14:paraId="2CA372A9" w14:textId="77777777" w:rsidR="00801A85" w:rsidRDefault="00801A85" w:rsidP="00DA4035">
                      <w:pPr>
                        <w:pStyle w:val="Body0"/>
                        <w:spacing w:after="170"/>
                        <w:rPr>
                          <w:rFonts w:ascii="Source Sans Pro" w:hAnsi="Source Sans Pro" w:cs="Source Sans Pro"/>
                          <w:color w:val="FFFFFF" w:themeColor="background1"/>
                          <w:sz w:val="22"/>
                          <w:szCs w:val="22"/>
                        </w:rPr>
                      </w:pPr>
                    </w:p>
                    <w:p w14:paraId="05947D9C" w14:textId="77777777" w:rsidR="00801A85" w:rsidRPr="004B4CC5" w:rsidRDefault="00801A85" w:rsidP="00DA4035">
                      <w:pPr>
                        <w:pStyle w:val="Body0"/>
                        <w:spacing w:after="170"/>
                        <w:rPr>
                          <w:rFonts w:ascii="Source Sans Pro" w:hAnsi="Source Sans Pro" w:cs="Source Sans Pro"/>
                          <w:color w:val="FFFFFF" w:themeColor="background1"/>
                          <w:sz w:val="22"/>
                          <w:szCs w:val="22"/>
                        </w:rPr>
                      </w:pPr>
                    </w:p>
                  </w:txbxContent>
                </v:textbox>
              </v:shape>
            </w:pict>
          </mc:Fallback>
        </mc:AlternateContent>
      </w:r>
      <w:r w:rsidR="00DA4035">
        <w:rPr>
          <w:noProof/>
          <w:lang w:eastAsia="en-AU"/>
        </w:rPr>
        <w:drawing>
          <wp:anchor distT="0" distB="0" distL="114300" distR="114300" simplePos="0" relativeHeight="251662848" behindDoc="1" locked="0" layoutInCell="1" allowOverlap="1" wp14:anchorId="0C1FCC61" wp14:editId="6654C844">
            <wp:simplePos x="0" y="0"/>
            <wp:positionH relativeFrom="column">
              <wp:posOffset>-1623887</wp:posOffset>
            </wp:positionH>
            <wp:positionV relativeFrom="paragraph">
              <wp:posOffset>-1996668</wp:posOffset>
            </wp:positionV>
            <wp:extent cx="8498840" cy="11948160"/>
            <wp:effectExtent l="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98840" cy="11948160"/>
                    </a:xfrm>
                    <a:prstGeom prst="rect">
                      <a:avLst/>
                    </a:prstGeom>
                    <a:noFill/>
                  </pic:spPr>
                </pic:pic>
              </a:graphicData>
            </a:graphic>
            <wp14:sizeRelH relativeFrom="page">
              <wp14:pctWidth>0</wp14:pctWidth>
            </wp14:sizeRelH>
            <wp14:sizeRelV relativeFrom="page">
              <wp14:pctHeight>0</wp14:pctHeight>
            </wp14:sizeRelV>
          </wp:anchor>
        </w:drawing>
      </w:r>
    </w:p>
    <w:sectPr w:rsidR="008A58F3" w:rsidSect="00CB42BF">
      <w:headerReference w:type="default" r:id="rId24"/>
      <w:footerReference w:type="default" r:id="rId25"/>
      <w:type w:val="nextColumn"/>
      <w:pgSz w:w="11907" w:h="16839" w:code="9"/>
      <w:pgMar w:top="1134" w:right="1418" w:bottom="1134" w:left="1389" w:header="709"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EE13C" w14:textId="77777777" w:rsidR="00801A85" w:rsidRDefault="00801A85">
      <w:r>
        <w:separator/>
      </w:r>
    </w:p>
  </w:endnote>
  <w:endnote w:type="continuationSeparator" w:id="0">
    <w:p w14:paraId="6803D12B" w14:textId="77777777" w:rsidR="00801A85" w:rsidRDefault="0080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Corbel"/>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45 Book">
    <w:panose1 w:val="00000000000000000000"/>
    <w:charset w:val="00"/>
    <w:family w:val="swiss"/>
    <w:notTrueType/>
    <w:pitch w:val="variable"/>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Source Sans Pro (OTF) 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61B95" w14:textId="61E478B3" w:rsidR="00801A85" w:rsidRDefault="00801A85" w:rsidP="00711120">
    <w:pPr>
      <w:pStyle w:val="Footer"/>
      <w:pBdr>
        <w:top w:val="single" w:sz="4" w:space="1" w:color="auto"/>
      </w:pBdr>
      <w:tabs>
        <w:tab w:val="clear" w:pos="9639"/>
        <w:tab w:val="right" w:pos="9633"/>
        <w:tab w:val="right" w:pos="13750"/>
      </w:tabs>
      <w:spacing w:before="120" w:line="240" w:lineRule="auto"/>
    </w:pPr>
    <w:r w:rsidRPr="00542C76">
      <w:rPr>
        <w:noProof/>
        <w:lang w:eastAsia="en-AU"/>
      </w:rPr>
      <w:drawing>
        <wp:inline distT="0" distB="0" distL="0" distR="0" wp14:anchorId="287CFA7F" wp14:editId="5DA2AC08">
          <wp:extent cx="996287" cy="35813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286" cy="358130"/>
                  </a:xfrm>
                  <a:prstGeom prst="rect">
                    <a:avLst/>
                  </a:prstGeom>
                  <a:noFill/>
                  <a:ln>
                    <a:noFill/>
                  </a:ln>
                </pic:spPr>
              </pic:pic>
            </a:graphicData>
          </a:graphic>
        </wp:inline>
      </w:drawing>
    </w:r>
    <w:r>
      <w:tab/>
    </w:r>
    <w:r w:rsidRPr="001B0912">
      <w:rPr>
        <w:rFonts w:ascii="Source Sans Pro" w:eastAsiaTheme="majorEastAsia" w:hAnsi="Source Sans Pro" w:cstheme="majorBidi"/>
        <w:color w:val="56565A" w:themeColor="accent5"/>
        <w:sz w:val="16"/>
        <w:szCs w:val="16"/>
      </w:rPr>
      <w:t xml:space="preserve">pg. </w:t>
    </w:r>
    <w:r w:rsidRPr="001B0912">
      <w:rPr>
        <w:rFonts w:ascii="Source Sans Pro" w:eastAsiaTheme="minorEastAsia" w:hAnsi="Source Sans Pro" w:cstheme="minorBidi"/>
        <w:color w:val="56565A" w:themeColor="accent5"/>
        <w:sz w:val="16"/>
        <w:szCs w:val="16"/>
      </w:rPr>
      <w:fldChar w:fldCharType="begin"/>
    </w:r>
    <w:r w:rsidRPr="001B0912">
      <w:rPr>
        <w:rFonts w:ascii="Source Sans Pro" w:hAnsi="Source Sans Pro"/>
        <w:color w:val="56565A" w:themeColor="accent5"/>
        <w:sz w:val="16"/>
        <w:szCs w:val="16"/>
      </w:rPr>
      <w:instrText xml:space="preserve"> PAGE    \* MERGEFORMAT </w:instrText>
    </w:r>
    <w:r w:rsidRPr="001B0912">
      <w:rPr>
        <w:rFonts w:ascii="Source Sans Pro" w:eastAsiaTheme="minorEastAsia" w:hAnsi="Source Sans Pro" w:cstheme="minorBidi"/>
        <w:color w:val="56565A" w:themeColor="accent5"/>
        <w:sz w:val="16"/>
        <w:szCs w:val="16"/>
      </w:rPr>
      <w:fldChar w:fldCharType="separate"/>
    </w:r>
    <w:r w:rsidR="00554AC4" w:rsidRPr="00554AC4">
      <w:rPr>
        <w:rFonts w:ascii="Source Sans Pro" w:eastAsiaTheme="majorEastAsia" w:hAnsi="Source Sans Pro" w:cstheme="majorBidi"/>
        <w:noProof/>
        <w:color w:val="56565A" w:themeColor="accent5"/>
        <w:sz w:val="16"/>
        <w:szCs w:val="16"/>
      </w:rPr>
      <w:t>ii</w:t>
    </w:r>
    <w:r w:rsidRPr="001B0912">
      <w:rPr>
        <w:rFonts w:ascii="Source Sans Pro" w:eastAsiaTheme="majorEastAsia" w:hAnsi="Source Sans Pro" w:cstheme="majorBidi"/>
        <w:noProof/>
        <w:color w:val="56565A" w:themeColor="accent5"/>
        <w:sz w:val="16"/>
        <w:szCs w:val="16"/>
      </w:rPr>
      <w:fldChar w:fldCharType="end"/>
    </w:r>
    <w:r w:rsidRPr="001B0912">
      <w:rPr>
        <w:color w:val="56565A" w:themeColor="accent5"/>
      </w:rPr>
      <w:t xml:space="preserve"> </w:t>
    </w:r>
  </w:p>
  <w:p w14:paraId="66C659D7" w14:textId="1ADEB809" w:rsidR="00801A85" w:rsidRDefault="00801A85" w:rsidP="00542C76">
    <w:pPr>
      <w:pStyle w:val="Footer"/>
      <w:pBdr>
        <w:top w:val="single" w:sz="4" w:space="1" w:color="auto"/>
      </w:pBdr>
      <w:tabs>
        <w:tab w:val="clear" w:pos="9639"/>
        <w:tab w:val="right" w:pos="9633"/>
        <w:tab w:val="right" w:pos="13750"/>
      </w:tabs>
      <w:spacing w:before="120" w:line="240" w:lineRule="auto"/>
    </w:pPr>
    <w:r>
      <w:tab/>
    </w:r>
    <w:r w:rsidRPr="001B0912">
      <w:rPr>
        <w:color w:val="56565A" w:themeColor="accent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DDC6" w14:textId="324AD9AD" w:rsidR="00801A85" w:rsidRPr="003A6B0B" w:rsidRDefault="00801A85" w:rsidP="00711120">
    <w:pPr>
      <w:pStyle w:val="Footer"/>
      <w:pBdr>
        <w:top w:val="single" w:sz="4" w:space="1" w:color="auto"/>
      </w:pBdr>
      <w:tabs>
        <w:tab w:val="clear" w:pos="9639"/>
        <w:tab w:val="right" w:pos="9633"/>
        <w:tab w:val="right" w:pos="13750"/>
      </w:tabs>
      <w:spacing w:before="120" w:line="240" w:lineRule="auto"/>
      <w:rPr>
        <w:b/>
        <w:color w:val="56565A" w:themeColor="accent5"/>
      </w:rPr>
    </w:pPr>
    <w:r w:rsidRPr="00542C76">
      <w:rPr>
        <w:noProof/>
        <w:lang w:eastAsia="en-AU"/>
      </w:rPr>
      <w:drawing>
        <wp:inline distT="0" distB="0" distL="0" distR="0" wp14:anchorId="1FD99B3D" wp14:editId="7A252A28">
          <wp:extent cx="996287" cy="35813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286" cy="358130"/>
                  </a:xfrm>
                  <a:prstGeom prst="rect">
                    <a:avLst/>
                  </a:prstGeom>
                  <a:noFill/>
                  <a:ln>
                    <a:noFill/>
                  </a:ln>
                </pic:spPr>
              </pic:pic>
            </a:graphicData>
          </a:graphic>
        </wp:inline>
      </w:drawing>
    </w:r>
    <w:r>
      <w:tab/>
    </w:r>
    <w:r w:rsidRPr="001B0912">
      <w:rPr>
        <w:rFonts w:ascii="Source Sans Pro" w:eastAsiaTheme="majorEastAsia" w:hAnsi="Source Sans Pro" w:cstheme="majorBidi"/>
        <w:color w:val="56565A" w:themeColor="accent5"/>
        <w:sz w:val="16"/>
        <w:szCs w:val="16"/>
      </w:rPr>
      <w:t xml:space="preserve">pg. </w:t>
    </w:r>
    <w:r w:rsidRPr="001B0912">
      <w:rPr>
        <w:rFonts w:ascii="Source Sans Pro" w:eastAsiaTheme="minorEastAsia" w:hAnsi="Source Sans Pro" w:cstheme="minorBidi"/>
        <w:color w:val="56565A" w:themeColor="accent5"/>
        <w:sz w:val="16"/>
        <w:szCs w:val="16"/>
      </w:rPr>
      <w:fldChar w:fldCharType="begin"/>
    </w:r>
    <w:r w:rsidRPr="001B0912">
      <w:rPr>
        <w:rFonts w:ascii="Source Sans Pro" w:hAnsi="Source Sans Pro"/>
        <w:color w:val="56565A" w:themeColor="accent5"/>
        <w:sz w:val="16"/>
        <w:szCs w:val="16"/>
      </w:rPr>
      <w:instrText xml:space="preserve"> PAGE    \* MERGEFORMAT </w:instrText>
    </w:r>
    <w:r w:rsidRPr="001B0912">
      <w:rPr>
        <w:rFonts w:ascii="Source Sans Pro" w:eastAsiaTheme="minorEastAsia" w:hAnsi="Source Sans Pro" w:cstheme="minorBidi"/>
        <w:color w:val="56565A" w:themeColor="accent5"/>
        <w:sz w:val="16"/>
        <w:szCs w:val="16"/>
      </w:rPr>
      <w:fldChar w:fldCharType="separate"/>
    </w:r>
    <w:r w:rsidR="00554AC4" w:rsidRPr="00554AC4">
      <w:rPr>
        <w:rFonts w:ascii="Source Sans Pro" w:eastAsiaTheme="majorEastAsia" w:hAnsi="Source Sans Pro" w:cstheme="majorBidi"/>
        <w:noProof/>
        <w:color w:val="56565A" w:themeColor="accent5"/>
        <w:sz w:val="16"/>
        <w:szCs w:val="16"/>
      </w:rPr>
      <w:t>49</w:t>
    </w:r>
    <w:r w:rsidRPr="001B0912">
      <w:rPr>
        <w:rFonts w:ascii="Source Sans Pro" w:eastAsiaTheme="majorEastAsia" w:hAnsi="Source Sans Pro" w:cstheme="majorBidi"/>
        <w:noProof/>
        <w:color w:val="56565A" w:themeColor="accent5"/>
        <w:sz w:val="16"/>
        <w:szCs w:val="16"/>
      </w:rPr>
      <w:fldChar w:fldCharType="end"/>
    </w:r>
    <w:r w:rsidRPr="001B0912">
      <w:rPr>
        <w:color w:val="56565A" w:themeColor="accent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C163" w14:textId="783E5BF6" w:rsidR="00801A85" w:rsidRDefault="00801A85" w:rsidP="005A3A7E">
    <w:pPr>
      <w:pStyle w:val="Footer"/>
      <w:pBdr>
        <w:top w:val="single" w:sz="4" w:space="1" w:color="auto"/>
      </w:pBdr>
      <w:tabs>
        <w:tab w:val="clear" w:pos="9639"/>
        <w:tab w:val="right" w:pos="13750"/>
      </w:tabs>
    </w:pPr>
    <w:r w:rsidRPr="00542C76">
      <w:rPr>
        <w:noProof/>
        <w:lang w:eastAsia="en-AU"/>
      </w:rPr>
      <w:drawing>
        <wp:inline distT="0" distB="0" distL="0" distR="0" wp14:anchorId="76325B83" wp14:editId="04ED9AEB">
          <wp:extent cx="996287" cy="35813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286" cy="358130"/>
                  </a:xfrm>
                  <a:prstGeom prst="rect">
                    <a:avLst/>
                  </a:prstGeom>
                  <a:noFill/>
                  <a:ln>
                    <a:noFill/>
                  </a:ln>
                </pic:spPr>
              </pic:pic>
            </a:graphicData>
          </a:graphic>
        </wp:inline>
      </w:drawing>
    </w:r>
    <w:r>
      <w:tab/>
    </w:r>
    <w:r w:rsidRPr="00BC661F">
      <w:rPr>
        <w:rFonts w:ascii="Source Sans Pro" w:hAnsi="Source Sans Pro"/>
        <w:sz w:val="16"/>
      </w:rPr>
      <w:t xml:space="preserve">Page </w:t>
    </w:r>
    <w:r w:rsidRPr="00BC661F">
      <w:rPr>
        <w:rStyle w:val="PageNumber"/>
        <w:rFonts w:ascii="Source Sans Pro" w:hAnsi="Source Sans Pro"/>
        <w:snapToGrid/>
        <w:sz w:val="16"/>
      </w:rPr>
      <w:fldChar w:fldCharType="begin"/>
    </w:r>
    <w:r w:rsidRPr="00BC661F">
      <w:rPr>
        <w:rStyle w:val="PageNumber"/>
        <w:rFonts w:ascii="Source Sans Pro" w:hAnsi="Source Sans Pro"/>
        <w:snapToGrid/>
        <w:sz w:val="16"/>
      </w:rPr>
      <w:instrText xml:space="preserve"> PAGE </w:instrText>
    </w:r>
    <w:r w:rsidRPr="00BC661F">
      <w:rPr>
        <w:rStyle w:val="PageNumber"/>
        <w:rFonts w:ascii="Source Sans Pro" w:hAnsi="Source Sans Pro"/>
        <w:snapToGrid/>
        <w:sz w:val="16"/>
      </w:rPr>
      <w:fldChar w:fldCharType="separate"/>
    </w:r>
    <w:r w:rsidR="00554AC4">
      <w:rPr>
        <w:rStyle w:val="PageNumber"/>
        <w:rFonts w:ascii="Source Sans Pro" w:hAnsi="Source Sans Pro"/>
        <w:noProof/>
        <w:snapToGrid/>
        <w:sz w:val="16"/>
      </w:rPr>
      <w:t>53</w:t>
    </w:r>
    <w:r w:rsidRPr="00BC661F">
      <w:rPr>
        <w:rStyle w:val="PageNumber"/>
        <w:rFonts w:ascii="Source Sans Pro" w:hAnsi="Source Sans Pro"/>
        <w:snapToGrid/>
        <w:sz w:val="16"/>
      </w:rPr>
      <w:fldChar w:fldCharType="end"/>
    </w:r>
    <w:r w:rsidRPr="00BC661F">
      <w:rPr>
        <w:rStyle w:val="PageNumber"/>
        <w:b/>
        <w:snapToGrid/>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8C45" w14:textId="37ECE079" w:rsidR="00801A85" w:rsidRPr="0096692C" w:rsidRDefault="00801A85" w:rsidP="00711120">
    <w:pPr>
      <w:pStyle w:val="Footer"/>
      <w:pBdr>
        <w:top w:val="single" w:sz="4" w:space="1" w:color="auto"/>
      </w:pBdr>
      <w:tabs>
        <w:tab w:val="right" w:pos="13750"/>
      </w:tabs>
      <w:spacing w:before="120" w:line="240" w:lineRule="auto"/>
    </w:pPr>
    <w:r w:rsidRPr="00542C76">
      <w:rPr>
        <w:noProof/>
        <w:lang w:eastAsia="en-AU"/>
      </w:rPr>
      <w:drawing>
        <wp:inline distT="0" distB="0" distL="0" distR="0" wp14:anchorId="4688F472" wp14:editId="0F16A5EA">
          <wp:extent cx="996287" cy="35813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286" cy="358130"/>
                  </a:xfrm>
                  <a:prstGeom prst="rect">
                    <a:avLst/>
                  </a:prstGeom>
                  <a:noFill/>
                  <a:ln>
                    <a:noFill/>
                  </a:ln>
                </pic:spPr>
              </pic:pic>
            </a:graphicData>
          </a:graphic>
        </wp:inline>
      </w:drawing>
    </w:r>
    <w:r>
      <w:tab/>
    </w:r>
    <w:r w:rsidRPr="001B0912">
      <w:rPr>
        <w:rFonts w:ascii="Source Sans Pro" w:eastAsiaTheme="majorEastAsia" w:hAnsi="Source Sans Pro" w:cstheme="majorBidi"/>
        <w:color w:val="56565A" w:themeColor="accent5"/>
        <w:sz w:val="16"/>
        <w:szCs w:val="16"/>
      </w:rPr>
      <w:t xml:space="preserve">pg. </w:t>
    </w:r>
    <w:r w:rsidRPr="001B0912">
      <w:rPr>
        <w:rFonts w:ascii="Source Sans Pro" w:eastAsiaTheme="minorEastAsia" w:hAnsi="Source Sans Pro" w:cstheme="minorBidi"/>
        <w:color w:val="56565A" w:themeColor="accent5"/>
        <w:sz w:val="16"/>
        <w:szCs w:val="16"/>
      </w:rPr>
      <w:fldChar w:fldCharType="begin"/>
    </w:r>
    <w:r w:rsidRPr="001B0912">
      <w:rPr>
        <w:rFonts w:ascii="Source Sans Pro" w:hAnsi="Source Sans Pro"/>
        <w:color w:val="56565A" w:themeColor="accent5"/>
        <w:sz w:val="16"/>
        <w:szCs w:val="16"/>
      </w:rPr>
      <w:instrText xml:space="preserve"> PAGE    \* MERGEFORMAT </w:instrText>
    </w:r>
    <w:r w:rsidRPr="001B0912">
      <w:rPr>
        <w:rFonts w:ascii="Source Sans Pro" w:eastAsiaTheme="minorEastAsia" w:hAnsi="Source Sans Pro" w:cstheme="minorBidi"/>
        <w:color w:val="56565A" w:themeColor="accent5"/>
        <w:sz w:val="16"/>
        <w:szCs w:val="16"/>
      </w:rPr>
      <w:fldChar w:fldCharType="separate"/>
    </w:r>
    <w:r w:rsidR="00554AC4" w:rsidRPr="00554AC4">
      <w:rPr>
        <w:rFonts w:ascii="Source Sans Pro" w:eastAsiaTheme="majorEastAsia" w:hAnsi="Source Sans Pro" w:cstheme="majorBidi"/>
        <w:noProof/>
        <w:color w:val="56565A" w:themeColor="accent5"/>
        <w:sz w:val="16"/>
        <w:szCs w:val="16"/>
      </w:rPr>
      <w:t>54</w:t>
    </w:r>
    <w:r w:rsidRPr="001B0912">
      <w:rPr>
        <w:rFonts w:ascii="Source Sans Pro" w:eastAsiaTheme="majorEastAsia" w:hAnsi="Source Sans Pro" w:cstheme="majorBidi"/>
        <w:noProof/>
        <w:color w:val="56565A" w:themeColor="accent5"/>
        <w:sz w:val="16"/>
        <w:szCs w:val="16"/>
      </w:rPr>
      <w:fldChar w:fldCharType="end"/>
    </w:r>
    <w:r w:rsidRPr="001B0912">
      <w:rPr>
        <w:color w:val="56565A" w:themeColor="accent5"/>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F763" w14:textId="77777777" w:rsidR="00801A85" w:rsidRPr="00654F05" w:rsidRDefault="00801A85" w:rsidP="00654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8A59" w14:textId="77777777" w:rsidR="00801A85" w:rsidRDefault="00801A85">
      <w:r>
        <w:separator/>
      </w:r>
    </w:p>
  </w:footnote>
  <w:footnote w:type="continuationSeparator" w:id="0">
    <w:p w14:paraId="12EC0A5A" w14:textId="77777777" w:rsidR="00801A85" w:rsidRDefault="0080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7E15" w14:textId="6B6144C4" w:rsidR="00801A85" w:rsidRPr="00EA52F8" w:rsidRDefault="00801A85" w:rsidP="00EA52F8">
    <w:pPr>
      <w:tabs>
        <w:tab w:val="center" w:pos="5950"/>
      </w:tabs>
    </w:pPr>
    <w:r>
      <w:rPr>
        <w:noProof/>
        <w:lang w:eastAsia="en-AU"/>
      </w:rPr>
      <w:drawing>
        <wp:anchor distT="0" distB="0" distL="114300" distR="114300" simplePos="0" relativeHeight="251657216" behindDoc="1" locked="0" layoutInCell="1" allowOverlap="1" wp14:anchorId="08809EB9" wp14:editId="2C7B8197">
          <wp:simplePos x="0" y="0"/>
          <wp:positionH relativeFrom="margin">
            <wp:posOffset>-3175</wp:posOffset>
          </wp:positionH>
          <wp:positionV relativeFrom="margin">
            <wp:posOffset>-202943</wp:posOffset>
          </wp:positionV>
          <wp:extent cx="7556166" cy="10688318"/>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B571" w14:textId="7668FFF7" w:rsidR="00801A85" w:rsidRPr="00EA52F8" w:rsidRDefault="00801A85" w:rsidP="00EA5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F01B" w14:textId="34093812" w:rsidR="00801A85" w:rsidRPr="001B0912" w:rsidRDefault="00801A85" w:rsidP="00FD7782">
    <w:pPr>
      <w:pBdr>
        <w:bottom w:val="single" w:sz="4" w:space="1" w:color="56565A"/>
      </w:pBdr>
      <w:tabs>
        <w:tab w:val="left" w:pos="4240"/>
      </w:tabs>
      <w:jc w:val="both"/>
      <w:rPr>
        <w:rFonts w:ascii="Source Sans Pro" w:hAnsi="Source Sans Pro"/>
        <w:color w:val="56565A" w:themeColor="accent5"/>
        <w:sz w:val="16"/>
        <w:szCs w:val="16"/>
      </w:rPr>
    </w:pPr>
    <w:r w:rsidRPr="001B0912">
      <w:rPr>
        <w:rFonts w:ascii="Source Sans Pro" w:hAnsi="Source Sans Pro"/>
        <w:color w:val="56565A" w:themeColor="accent5"/>
        <w:sz w:val="16"/>
        <w:szCs w:val="16"/>
      </w:rPr>
      <w:t>Self-insured employer EDI Technical Specification v1</w:t>
    </w:r>
    <w:r>
      <w:rPr>
        <w:rFonts w:ascii="Source Sans Pro" w:hAnsi="Source Sans Pro"/>
        <w:color w:val="56565A" w:themeColor="accent5"/>
        <w:sz w:val="16"/>
        <w:szCs w:val="16"/>
      </w:rPr>
      <w:t>5</w:t>
    </w:r>
    <w:r w:rsidRPr="001B0912">
      <w:rPr>
        <w:rFonts w:ascii="Source Sans Pro" w:hAnsi="Source Sans Pro"/>
        <w:color w:val="56565A" w:themeColor="accent5"/>
        <w:sz w:val="16"/>
        <w:szCs w:val="16"/>
      </w:rPr>
      <w:t>.0</w:t>
    </w:r>
    <w:r>
      <w:rPr>
        <w:rFonts w:ascii="Source Sans Pro" w:hAnsi="Source Sans Pro"/>
        <w:color w:val="56565A" w:themeColor="accent5"/>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04ECC" w14:textId="60B8CE1F" w:rsidR="00801A85" w:rsidRPr="00A262B6" w:rsidRDefault="00801A85" w:rsidP="00FD7782">
    <w:pPr>
      <w:pBdr>
        <w:bottom w:val="single" w:sz="4" w:space="1" w:color="56565A"/>
      </w:pBdr>
      <w:tabs>
        <w:tab w:val="left" w:pos="7371"/>
      </w:tabs>
      <w:jc w:val="both"/>
      <w:rPr>
        <w:rFonts w:ascii="Source Sans Pro" w:hAnsi="Source Sans Pro"/>
        <w:color w:val="56565A" w:themeColor="accent5"/>
        <w:sz w:val="16"/>
        <w:szCs w:val="16"/>
      </w:rPr>
    </w:pPr>
    <w:r w:rsidRPr="00A262B6">
      <w:rPr>
        <w:rFonts w:ascii="Source Sans Pro" w:hAnsi="Source Sans Pro"/>
        <w:color w:val="56565A" w:themeColor="accent5"/>
        <w:sz w:val="16"/>
        <w:szCs w:val="16"/>
      </w:rPr>
      <w:t>Self-insured employer EDI Technical Specification v1</w:t>
    </w:r>
    <w:r>
      <w:rPr>
        <w:rFonts w:ascii="Source Sans Pro" w:hAnsi="Source Sans Pro"/>
        <w:color w:val="56565A" w:themeColor="accent5"/>
        <w:sz w:val="16"/>
        <w:szCs w:val="16"/>
      </w:rPr>
      <w:t>5</w:t>
    </w:r>
    <w:r w:rsidRPr="00A262B6">
      <w:rPr>
        <w:rFonts w:ascii="Source Sans Pro" w:hAnsi="Source Sans Pro"/>
        <w:color w:val="56565A" w:themeColor="accent5"/>
        <w:sz w:val="16"/>
        <w:szCs w:val="16"/>
      </w:rPr>
      <w:t>.0</w:t>
    </w:r>
  </w:p>
  <w:p w14:paraId="6FDA1D18" w14:textId="5FF2C444" w:rsidR="00801A85" w:rsidRPr="00FD7782" w:rsidRDefault="00801A85" w:rsidP="001B0912">
    <w:pPr>
      <w:pStyle w:val="Header"/>
      <w:spacing w:before="0"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D469" w14:textId="2CC87552" w:rsidR="00801A85" w:rsidRPr="00A262B6" w:rsidRDefault="00801A85" w:rsidP="0096692C">
    <w:pPr>
      <w:pBdr>
        <w:bottom w:val="single" w:sz="4" w:space="1" w:color="56565A"/>
      </w:pBdr>
      <w:tabs>
        <w:tab w:val="left" w:pos="7371"/>
      </w:tabs>
      <w:jc w:val="both"/>
      <w:rPr>
        <w:rFonts w:ascii="Source Sans Pro" w:hAnsi="Source Sans Pro"/>
        <w:color w:val="56565A" w:themeColor="accent5"/>
        <w:sz w:val="16"/>
        <w:szCs w:val="16"/>
      </w:rPr>
    </w:pPr>
    <w:r w:rsidRPr="00A262B6">
      <w:rPr>
        <w:rFonts w:ascii="Source Sans Pro" w:hAnsi="Source Sans Pro"/>
        <w:color w:val="56565A" w:themeColor="accent5"/>
        <w:sz w:val="16"/>
        <w:szCs w:val="16"/>
      </w:rPr>
      <w:t>Self-insured employer EDI Technical Specif</w:t>
    </w:r>
    <w:r>
      <w:rPr>
        <w:rFonts w:ascii="Source Sans Pro" w:hAnsi="Source Sans Pro"/>
        <w:color w:val="56565A" w:themeColor="accent5"/>
        <w:sz w:val="16"/>
        <w:szCs w:val="16"/>
      </w:rPr>
      <w:t>ication v15</w:t>
    </w:r>
    <w:r w:rsidRPr="00A262B6">
      <w:rPr>
        <w:rFonts w:ascii="Source Sans Pro" w:hAnsi="Source Sans Pro"/>
        <w:color w:val="56565A" w:themeColor="accent5"/>
        <w:sz w:val="16"/>
        <w:szCs w:val="16"/>
      </w:rPr>
      <w:t>.0</w:t>
    </w:r>
  </w:p>
  <w:p w14:paraId="26D8F697" w14:textId="4CE86105" w:rsidR="00801A85" w:rsidRPr="0096692C" w:rsidRDefault="00801A85" w:rsidP="009669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F3F08" w14:textId="77777777" w:rsidR="00801A85" w:rsidRDefault="00801A85">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387878"/>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1A24210"/>
    <w:multiLevelType w:val="hybridMultilevel"/>
    <w:tmpl w:val="58C63E1A"/>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2" w15:restartNumberingAfterBreak="0">
    <w:nsid w:val="03A6168F"/>
    <w:multiLevelType w:val="hybridMultilevel"/>
    <w:tmpl w:val="36246DC2"/>
    <w:lvl w:ilvl="0" w:tplc="6A8ABA6C">
      <w:start w:val="1"/>
      <w:numFmt w:val="bullet"/>
      <w:pStyle w:val="ListBullet2"/>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5F30E0"/>
    <w:multiLevelType w:val="hybridMultilevel"/>
    <w:tmpl w:val="E8EAE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863AED"/>
    <w:multiLevelType w:val="hybridMultilevel"/>
    <w:tmpl w:val="A55092D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 w15:restartNumberingAfterBreak="0">
    <w:nsid w:val="173A5173"/>
    <w:multiLevelType w:val="hybridMultilevel"/>
    <w:tmpl w:val="5A12C098"/>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8C1623"/>
    <w:multiLevelType w:val="hybridMultilevel"/>
    <w:tmpl w:val="CB60C18A"/>
    <w:lvl w:ilvl="0" w:tplc="CC906C76">
      <w:start w:val="1"/>
      <w:numFmt w:val="bullet"/>
      <w:lvlText w:val=""/>
      <w:lvlJc w:val="left"/>
      <w:pPr>
        <w:tabs>
          <w:tab w:val="num" w:pos="289"/>
        </w:tabs>
        <w:ind w:left="289" w:hanging="227"/>
      </w:pPr>
      <w:rPr>
        <w:rFonts w:ascii="Symbol" w:hAnsi="Symbol" w:hint="default"/>
        <w:color w:val="auto"/>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1B1F3BCC"/>
    <w:multiLevelType w:val="hybridMultilevel"/>
    <w:tmpl w:val="5A12C098"/>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DD7883"/>
    <w:multiLevelType w:val="multilevel"/>
    <w:tmpl w:val="4E9050BA"/>
    <w:lvl w:ilvl="0">
      <w:start w:val="1"/>
      <w:numFmt w:val="upperLetter"/>
      <w:pStyle w:val="Appendix1"/>
      <w:lvlText w:val="APPENDIX %1."/>
      <w:lvlJc w:val="left"/>
      <w:pPr>
        <w:tabs>
          <w:tab w:val="num" w:pos="4211"/>
        </w:tabs>
        <w:ind w:left="2411" w:firstLine="0"/>
      </w:pPr>
      <w:rPr>
        <w:rFonts w:ascii="Source Sans Pro" w:hAnsi="Source Sans Pro"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
      <w:lvlText w:val="%1%2."/>
      <w:lvlJc w:val="left"/>
      <w:pPr>
        <w:tabs>
          <w:tab w:val="num" w:pos="1502"/>
        </w:tabs>
        <w:ind w:left="1502" w:hanging="794"/>
      </w:pPr>
      <w:rPr>
        <w:rFonts w:hint="default"/>
      </w:rPr>
    </w:lvl>
    <w:lvl w:ilvl="2">
      <w:start w:val="1"/>
      <w:numFmt w:val="lowerLetter"/>
      <w:lvlText w:val="(%3)"/>
      <w:lvlJc w:val="left"/>
      <w:pPr>
        <w:tabs>
          <w:tab w:val="num" w:pos="-273"/>
        </w:tabs>
        <w:ind w:left="-273" w:hanging="432"/>
      </w:pPr>
      <w:rPr>
        <w:rFonts w:hint="default"/>
      </w:rPr>
    </w:lvl>
    <w:lvl w:ilvl="3">
      <w:start w:val="1"/>
      <w:numFmt w:val="lowerRoman"/>
      <w:lvlText w:val="(%4)"/>
      <w:lvlJc w:val="right"/>
      <w:pPr>
        <w:tabs>
          <w:tab w:val="num" w:pos="-129"/>
        </w:tabs>
        <w:ind w:left="-129" w:hanging="144"/>
      </w:pPr>
      <w:rPr>
        <w:rFonts w:hint="default"/>
      </w:rPr>
    </w:lvl>
    <w:lvl w:ilvl="4">
      <w:start w:val="1"/>
      <w:numFmt w:val="decimal"/>
      <w:lvlText w:val="%5)"/>
      <w:lvlJc w:val="left"/>
      <w:pPr>
        <w:tabs>
          <w:tab w:val="num" w:pos="15"/>
        </w:tabs>
        <w:ind w:left="15" w:hanging="432"/>
      </w:pPr>
      <w:rPr>
        <w:rFonts w:hint="default"/>
      </w:rPr>
    </w:lvl>
    <w:lvl w:ilvl="5">
      <w:start w:val="1"/>
      <w:numFmt w:val="lowerLetter"/>
      <w:lvlText w:val="%6)"/>
      <w:lvlJc w:val="left"/>
      <w:pPr>
        <w:tabs>
          <w:tab w:val="num" w:pos="159"/>
        </w:tabs>
        <w:ind w:left="159" w:hanging="432"/>
      </w:pPr>
      <w:rPr>
        <w:rFonts w:hint="default"/>
      </w:rPr>
    </w:lvl>
    <w:lvl w:ilvl="6">
      <w:start w:val="1"/>
      <w:numFmt w:val="lowerRoman"/>
      <w:lvlText w:val="%7)"/>
      <w:lvlJc w:val="right"/>
      <w:pPr>
        <w:tabs>
          <w:tab w:val="num" w:pos="303"/>
        </w:tabs>
        <w:ind w:left="303" w:hanging="288"/>
      </w:pPr>
      <w:rPr>
        <w:rFonts w:hint="default"/>
      </w:rPr>
    </w:lvl>
    <w:lvl w:ilvl="7">
      <w:start w:val="1"/>
      <w:numFmt w:val="lowerLetter"/>
      <w:lvlText w:val="%8."/>
      <w:lvlJc w:val="left"/>
      <w:pPr>
        <w:tabs>
          <w:tab w:val="num" w:pos="447"/>
        </w:tabs>
        <w:ind w:left="447" w:hanging="432"/>
      </w:pPr>
      <w:rPr>
        <w:rFonts w:hint="default"/>
      </w:rPr>
    </w:lvl>
    <w:lvl w:ilvl="8">
      <w:start w:val="1"/>
      <w:numFmt w:val="lowerRoman"/>
      <w:lvlText w:val="%9."/>
      <w:lvlJc w:val="right"/>
      <w:pPr>
        <w:tabs>
          <w:tab w:val="num" w:pos="591"/>
        </w:tabs>
        <w:ind w:left="591" w:hanging="144"/>
      </w:pPr>
      <w:rPr>
        <w:rFonts w:hint="default"/>
      </w:rPr>
    </w:lvl>
  </w:abstractNum>
  <w:abstractNum w:abstractNumId="9" w15:restartNumberingAfterBreak="0">
    <w:nsid w:val="1FAD5611"/>
    <w:multiLevelType w:val="hybridMultilevel"/>
    <w:tmpl w:val="4140A93E"/>
    <w:lvl w:ilvl="0" w:tplc="04090001">
      <w:start w:val="1"/>
      <w:numFmt w:val="bullet"/>
      <w:lvlText w:val=""/>
      <w:lvlJc w:val="left"/>
      <w:pPr>
        <w:tabs>
          <w:tab w:val="num" w:pos="782"/>
        </w:tabs>
        <w:ind w:left="782" w:hanging="360"/>
      </w:pPr>
      <w:rPr>
        <w:rFonts w:ascii="Symbol" w:hAnsi="Symbol" w:hint="default"/>
        <w:sz w:val="16"/>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10" w15:restartNumberingAfterBreak="0">
    <w:nsid w:val="296D007A"/>
    <w:multiLevelType w:val="hybridMultilevel"/>
    <w:tmpl w:val="DE587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D35E3C"/>
    <w:multiLevelType w:val="hybridMultilevel"/>
    <w:tmpl w:val="9D42879E"/>
    <w:lvl w:ilvl="0" w:tplc="5B180134">
      <w:start w:val="1"/>
      <w:numFmt w:val="bullet"/>
      <w:pStyle w:val="Bullets"/>
      <w:lvlText w:val=""/>
      <w:lvlJc w:val="left"/>
      <w:pPr>
        <w:ind w:left="360" w:hanging="360"/>
      </w:pPr>
      <w:rPr>
        <w:rFonts w:ascii="Symbol" w:hAnsi="Symbol" w:hint="default"/>
        <w:color w:val="A21C2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B73CD3"/>
    <w:multiLevelType w:val="hybridMultilevel"/>
    <w:tmpl w:val="4A66C01C"/>
    <w:lvl w:ilvl="0" w:tplc="0C090001">
      <w:start w:val="1"/>
      <w:numFmt w:val="bullet"/>
      <w:lvlText w:val=""/>
      <w:lvlJc w:val="left"/>
      <w:pPr>
        <w:ind w:left="721"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start w:val="1"/>
      <w:numFmt w:val="bullet"/>
      <w:lvlText w:val=""/>
      <w:lvlJc w:val="left"/>
      <w:pPr>
        <w:ind w:left="2161" w:hanging="360"/>
      </w:pPr>
      <w:rPr>
        <w:rFonts w:ascii="Wingdings" w:hAnsi="Wingdings" w:hint="default"/>
      </w:rPr>
    </w:lvl>
    <w:lvl w:ilvl="3" w:tplc="0C090001">
      <w:start w:val="1"/>
      <w:numFmt w:val="bullet"/>
      <w:lvlText w:val=""/>
      <w:lvlJc w:val="left"/>
      <w:pPr>
        <w:ind w:left="2881" w:hanging="360"/>
      </w:pPr>
      <w:rPr>
        <w:rFonts w:ascii="Symbol" w:hAnsi="Symbol" w:hint="default"/>
      </w:rPr>
    </w:lvl>
    <w:lvl w:ilvl="4" w:tplc="0C090003">
      <w:start w:val="1"/>
      <w:numFmt w:val="bullet"/>
      <w:lvlText w:val="o"/>
      <w:lvlJc w:val="left"/>
      <w:pPr>
        <w:ind w:left="3601" w:hanging="360"/>
      </w:pPr>
      <w:rPr>
        <w:rFonts w:ascii="Courier New" w:hAnsi="Courier New" w:cs="Courier New" w:hint="default"/>
      </w:rPr>
    </w:lvl>
    <w:lvl w:ilvl="5" w:tplc="0C090005">
      <w:start w:val="1"/>
      <w:numFmt w:val="bullet"/>
      <w:lvlText w:val=""/>
      <w:lvlJc w:val="left"/>
      <w:pPr>
        <w:ind w:left="4321" w:hanging="360"/>
      </w:pPr>
      <w:rPr>
        <w:rFonts w:ascii="Wingdings" w:hAnsi="Wingdings" w:hint="default"/>
      </w:rPr>
    </w:lvl>
    <w:lvl w:ilvl="6" w:tplc="0C09000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34321FD4"/>
    <w:multiLevelType w:val="hybridMultilevel"/>
    <w:tmpl w:val="5A12C098"/>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B01799"/>
    <w:multiLevelType w:val="hybridMultilevel"/>
    <w:tmpl w:val="0AD606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D1B6549"/>
    <w:multiLevelType w:val="hybridMultilevel"/>
    <w:tmpl w:val="EC6C69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A202B"/>
    <w:multiLevelType w:val="hybridMultilevel"/>
    <w:tmpl w:val="6CFEB6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D305CF"/>
    <w:multiLevelType w:val="hybridMultilevel"/>
    <w:tmpl w:val="3B8CB6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8AB18A7"/>
    <w:multiLevelType w:val="hybridMultilevel"/>
    <w:tmpl w:val="BDA861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A626902"/>
    <w:multiLevelType w:val="hybridMultilevel"/>
    <w:tmpl w:val="6F42C006"/>
    <w:lvl w:ilvl="0" w:tplc="CC906C76">
      <w:start w:val="1"/>
      <w:numFmt w:val="bullet"/>
      <w:lvlText w:val=""/>
      <w:lvlJc w:val="left"/>
      <w:pPr>
        <w:tabs>
          <w:tab w:val="num" w:pos="289"/>
        </w:tabs>
        <w:ind w:left="289" w:hanging="227"/>
      </w:pPr>
      <w:rPr>
        <w:rFonts w:ascii="Symbol" w:hAnsi="Symbol" w:hint="default"/>
        <w:color w:val="auto"/>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20" w15:restartNumberingAfterBreak="0">
    <w:nsid w:val="4DFE3DF7"/>
    <w:multiLevelType w:val="multilevel"/>
    <w:tmpl w:val="E7985B9C"/>
    <w:lvl w:ilvl="0">
      <w:start w:val="1"/>
      <w:numFmt w:val="decimal"/>
      <w:pStyle w:val="Heading1"/>
      <w:lvlText w:val="%1."/>
      <w:lvlJc w:val="left"/>
      <w:pPr>
        <w:ind w:left="3479" w:hanging="360"/>
      </w:pPr>
    </w:lvl>
    <w:lvl w:ilvl="1">
      <w:start w:val="1"/>
      <w:numFmt w:val="decimal"/>
      <w:pStyle w:val="Heading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41699B"/>
    <w:multiLevelType w:val="hybridMultilevel"/>
    <w:tmpl w:val="630063DA"/>
    <w:lvl w:ilvl="0" w:tplc="C7F21182">
      <w:start w:val="1"/>
      <w:numFmt w:val="bullet"/>
      <w:lvlText w:val=""/>
      <w:lvlJc w:val="left"/>
      <w:pPr>
        <w:tabs>
          <w:tab w:val="num" w:pos="844"/>
        </w:tabs>
        <w:ind w:left="844" w:hanging="360"/>
      </w:pPr>
      <w:rPr>
        <w:rFonts w:ascii="Symbol" w:hAnsi="Symbol" w:hint="default"/>
        <w:color w:val="auto"/>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22" w15:restartNumberingAfterBreak="0">
    <w:nsid w:val="509E75C2"/>
    <w:multiLevelType w:val="multilevel"/>
    <w:tmpl w:val="66D8D750"/>
    <w:lvl w:ilvl="0">
      <w:start w:val="1"/>
      <w:numFmt w:val="decimal"/>
      <w:lvlText w:val="%1"/>
      <w:lvlJc w:val="left"/>
      <w:pPr>
        <w:tabs>
          <w:tab w:val="num" w:pos="432"/>
        </w:tabs>
        <w:ind w:left="432" w:hanging="432"/>
      </w:pPr>
    </w:lvl>
    <w:lvl w:ilvl="1">
      <w:start w:val="1"/>
      <w:numFmt w:val="decimal"/>
      <w:lvlText w:val="%1.%2"/>
      <w:lvlJc w:val="left"/>
      <w:pPr>
        <w:tabs>
          <w:tab w:val="num" w:pos="1286"/>
        </w:tabs>
        <w:ind w:left="128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5C82413B"/>
    <w:multiLevelType w:val="hybridMultilevel"/>
    <w:tmpl w:val="A426F6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11A7C21"/>
    <w:multiLevelType w:val="hybridMultilevel"/>
    <w:tmpl w:val="9F74981C"/>
    <w:lvl w:ilvl="0" w:tplc="C7F21182">
      <w:start w:val="1"/>
      <w:numFmt w:val="bullet"/>
      <w:lvlText w:val=""/>
      <w:lvlJc w:val="left"/>
      <w:pPr>
        <w:tabs>
          <w:tab w:val="num" w:pos="844"/>
        </w:tabs>
        <w:ind w:left="844" w:hanging="360"/>
      </w:pPr>
      <w:rPr>
        <w:rFonts w:ascii="Symbol" w:hAnsi="Symbol" w:hint="default"/>
        <w:color w:val="auto"/>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25" w15:restartNumberingAfterBreak="0">
    <w:nsid w:val="615B336F"/>
    <w:multiLevelType w:val="hybridMultilevel"/>
    <w:tmpl w:val="E70E852A"/>
    <w:lvl w:ilvl="0" w:tplc="FBBE2F12">
      <w:start w:val="1"/>
      <w:numFmt w:val="decimal"/>
      <w:pStyle w:val="NumberedPar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1C76C3"/>
    <w:multiLevelType w:val="hybridMultilevel"/>
    <w:tmpl w:val="E3B89110"/>
    <w:lvl w:ilvl="0" w:tplc="0C090005">
      <w:start w:val="1"/>
      <w:numFmt w:val="bullet"/>
      <w:lvlText w:val=""/>
      <w:lvlJc w:val="left"/>
      <w:pPr>
        <w:ind w:left="4320" w:hanging="360"/>
      </w:pPr>
      <w:rPr>
        <w:rFonts w:ascii="Wingdings" w:hAnsi="Wingdings"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27" w15:restartNumberingAfterBreak="0">
    <w:nsid w:val="64DA55E8"/>
    <w:multiLevelType w:val="hybridMultilevel"/>
    <w:tmpl w:val="C08EB486"/>
    <w:lvl w:ilvl="0" w:tplc="0C09000B">
      <w:start w:val="1"/>
      <w:numFmt w:val="bullet"/>
      <w:lvlText w:val=""/>
      <w:lvlJc w:val="left"/>
      <w:pPr>
        <w:ind w:left="1080" w:hanging="360"/>
      </w:pPr>
      <w:rPr>
        <w:rFonts w:ascii="Wingdings" w:hAnsi="Wingdings" w:hint="default"/>
        <w:color w:val="A21C26"/>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00F4DC9"/>
    <w:multiLevelType w:val="hybridMultilevel"/>
    <w:tmpl w:val="576E8262"/>
    <w:lvl w:ilvl="0" w:tplc="0C090001">
      <w:start w:val="1"/>
      <w:numFmt w:val="bullet"/>
      <w:lvlText w:val=""/>
      <w:lvlJc w:val="left"/>
      <w:pPr>
        <w:ind w:left="163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30" w15:restartNumberingAfterBreak="0">
    <w:nsid w:val="74313A59"/>
    <w:multiLevelType w:val="hybridMultilevel"/>
    <w:tmpl w:val="49326922"/>
    <w:lvl w:ilvl="0" w:tplc="18002416">
      <w:start w:val="1"/>
      <w:numFmt w:val="bullet"/>
      <w:pStyle w:val="stardotpoints2"/>
      <w:lvlText w:val="‒"/>
      <w:lvlJc w:val="left"/>
      <w:pPr>
        <w:ind w:left="3130" w:hanging="360"/>
      </w:pPr>
      <w:rPr>
        <w:rFonts w:ascii="Source Sans Pro" w:hAnsi="Source Sans Pro" w:hint="default"/>
        <w:sz w:val="20"/>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31" w15:restartNumberingAfterBreak="0">
    <w:nsid w:val="763B7769"/>
    <w:multiLevelType w:val="hybridMultilevel"/>
    <w:tmpl w:val="A6C0977C"/>
    <w:lvl w:ilvl="0" w:tplc="04090001">
      <w:start w:val="1"/>
      <w:numFmt w:val="bullet"/>
      <w:lvlText w:val=""/>
      <w:lvlJc w:val="left"/>
      <w:pPr>
        <w:tabs>
          <w:tab w:val="num" w:pos="782"/>
        </w:tabs>
        <w:ind w:left="782" w:hanging="360"/>
      </w:pPr>
      <w:rPr>
        <w:rFonts w:ascii="Symbol" w:hAnsi="Symbol" w:hint="default"/>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32" w15:restartNumberingAfterBreak="0">
    <w:nsid w:val="7A5D0970"/>
    <w:multiLevelType w:val="hybridMultilevel"/>
    <w:tmpl w:val="92926314"/>
    <w:lvl w:ilvl="0" w:tplc="CC906C76">
      <w:start w:val="1"/>
      <w:numFmt w:val="bullet"/>
      <w:lvlText w:val=""/>
      <w:lvlJc w:val="left"/>
      <w:pPr>
        <w:tabs>
          <w:tab w:val="num" w:pos="289"/>
        </w:tabs>
        <w:ind w:left="289" w:hanging="227"/>
      </w:pPr>
      <w:rPr>
        <w:rFonts w:ascii="Symbol" w:hAnsi="Symbol" w:hint="default"/>
        <w:color w:val="auto"/>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33" w15:restartNumberingAfterBreak="0">
    <w:nsid w:val="7B873477"/>
    <w:multiLevelType w:val="hybridMultilevel"/>
    <w:tmpl w:val="92F66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54B75"/>
    <w:multiLevelType w:val="hybridMultilevel"/>
    <w:tmpl w:val="135C1E90"/>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2"/>
  </w:num>
  <w:num w:numId="4">
    <w:abstractNumId w:val="25"/>
  </w:num>
  <w:num w:numId="5">
    <w:abstractNumId w:val="14"/>
  </w:num>
  <w:num w:numId="6">
    <w:abstractNumId w:val="11"/>
  </w:num>
  <w:num w:numId="7">
    <w:abstractNumId w:val="20"/>
  </w:num>
  <w:num w:numId="8">
    <w:abstractNumId w:val="13"/>
  </w:num>
  <w:num w:numId="9">
    <w:abstractNumId w:val="8"/>
  </w:num>
  <w:num w:numId="10">
    <w:abstractNumId w:val="7"/>
  </w:num>
  <w:num w:numId="11">
    <w:abstractNumId w:val="5"/>
  </w:num>
  <w:num w:numId="12">
    <w:abstractNumId w:val="30"/>
  </w:num>
  <w:num w:numId="13">
    <w:abstractNumId w:val="2"/>
  </w:num>
  <w:num w:numId="14">
    <w:abstractNumId w:val="31"/>
  </w:num>
  <w:num w:numId="15">
    <w:abstractNumId w:val="9"/>
  </w:num>
  <w:num w:numId="16">
    <w:abstractNumId w:val="24"/>
  </w:num>
  <w:num w:numId="17">
    <w:abstractNumId w:val="21"/>
  </w:num>
  <w:num w:numId="18">
    <w:abstractNumId w:val="19"/>
  </w:num>
  <w:num w:numId="19">
    <w:abstractNumId w:val="32"/>
  </w:num>
  <w:num w:numId="20">
    <w:abstractNumId w:val="6"/>
  </w:num>
  <w:num w:numId="21">
    <w:abstractNumId w:val="28"/>
  </w:num>
  <w:num w:numId="22">
    <w:abstractNumId w:val="12"/>
  </w:num>
  <w:num w:numId="23">
    <w:abstractNumId w:val="1"/>
  </w:num>
  <w:num w:numId="24">
    <w:abstractNumId w:val="26"/>
  </w:num>
  <w:num w:numId="25">
    <w:abstractNumId w:val="34"/>
  </w:num>
  <w:num w:numId="26">
    <w:abstractNumId w:val="27"/>
  </w:num>
  <w:num w:numId="27">
    <w:abstractNumId w:val="20"/>
  </w:num>
  <w:num w:numId="28">
    <w:abstractNumId w:val="20"/>
  </w:num>
  <w:num w:numId="29">
    <w:abstractNumId w:val="2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5"/>
  </w:num>
  <w:num w:numId="34">
    <w:abstractNumId w:val="16"/>
  </w:num>
  <w:num w:numId="35">
    <w:abstractNumId w:val="33"/>
  </w:num>
  <w:num w:numId="36">
    <w:abstractNumId w:val="10"/>
  </w:num>
  <w:num w:numId="37">
    <w:abstractNumId w:val="17"/>
  </w:num>
  <w:num w:numId="3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8C"/>
    <w:rsid w:val="000006E1"/>
    <w:rsid w:val="000021A1"/>
    <w:rsid w:val="000021D5"/>
    <w:rsid w:val="00003704"/>
    <w:rsid w:val="000039A6"/>
    <w:rsid w:val="00005DD5"/>
    <w:rsid w:val="00006163"/>
    <w:rsid w:val="0000724A"/>
    <w:rsid w:val="00007E79"/>
    <w:rsid w:val="000108EE"/>
    <w:rsid w:val="000110EC"/>
    <w:rsid w:val="0001188B"/>
    <w:rsid w:val="00011FC6"/>
    <w:rsid w:val="000131D5"/>
    <w:rsid w:val="00014428"/>
    <w:rsid w:val="00014F19"/>
    <w:rsid w:val="00020977"/>
    <w:rsid w:val="00020F56"/>
    <w:rsid w:val="000218FA"/>
    <w:rsid w:val="00022CEE"/>
    <w:rsid w:val="000233EC"/>
    <w:rsid w:val="00024231"/>
    <w:rsid w:val="00025B19"/>
    <w:rsid w:val="000304EF"/>
    <w:rsid w:val="00033C87"/>
    <w:rsid w:val="000407A3"/>
    <w:rsid w:val="00041611"/>
    <w:rsid w:val="000423CC"/>
    <w:rsid w:val="000449CE"/>
    <w:rsid w:val="00045134"/>
    <w:rsid w:val="000454B8"/>
    <w:rsid w:val="00046155"/>
    <w:rsid w:val="00047440"/>
    <w:rsid w:val="000513A6"/>
    <w:rsid w:val="00051492"/>
    <w:rsid w:val="000514E2"/>
    <w:rsid w:val="00051A31"/>
    <w:rsid w:val="00051D07"/>
    <w:rsid w:val="00051D31"/>
    <w:rsid w:val="0005244A"/>
    <w:rsid w:val="000555B2"/>
    <w:rsid w:val="0005597D"/>
    <w:rsid w:val="00057012"/>
    <w:rsid w:val="00060CEA"/>
    <w:rsid w:val="00063520"/>
    <w:rsid w:val="000645E3"/>
    <w:rsid w:val="0006467E"/>
    <w:rsid w:val="00064BC7"/>
    <w:rsid w:val="00066320"/>
    <w:rsid w:val="00070469"/>
    <w:rsid w:val="00070EE7"/>
    <w:rsid w:val="00071C68"/>
    <w:rsid w:val="00072813"/>
    <w:rsid w:val="00072911"/>
    <w:rsid w:val="00072E16"/>
    <w:rsid w:val="00073551"/>
    <w:rsid w:val="0007483C"/>
    <w:rsid w:val="00075709"/>
    <w:rsid w:val="00076095"/>
    <w:rsid w:val="000776BE"/>
    <w:rsid w:val="00081E31"/>
    <w:rsid w:val="0008255F"/>
    <w:rsid w:val="00082BBB"/>
    <w:rsid w:val="00084821"/>
    <w:rsid w:val="00086070"/>
    <w:rsid w:val="00086E69"/>
    <w:rsid w:val="0008750A"/>
    <w:rsid w:val="0008763B"/>
    <w:rsid w:val="00087994"/>
    <w:rsid w:val="00090A46"/>
    <w:rsid w:val="00090CB0"/>
    <w:rsid w:val="0009252B"/>
    <w:rsid w:val="00093A2E"/>
    <w:rsid w:val="00094652"/>
    <w:rsid w:val="00094EC7"/>
    <w:rsid w:val="00096099"/>
    <w:rsid w:val="000973E9"/>
    <w:rsid w:val="000976F0"/>
    <w:rsid w:val="000A01B6"/>
    <w:rsid w:val="000A2249"/>
    <w:rsid w:val="000A23BC"/>
    <w:rsid w:val="000A4463"/>
    <w:rsid w:val="000A4FB4"/>
    <w:rsid w:val="000A5796"/>
    <w:rsid w:val="000B04E6"/>
    <w:rsid w:val="000B15F2"/>
    <w:rsid w:val="000B26EA"/>
    <w:rsid w:val="000B3903"/>
    <w:rsid w:val="000B3EE4"/>
    <w:rsid w:val="000B4A28"/>
    <w:rsid w:val="000B6F29"/>
    <w:rsid w:val="000B7DB3"/>
    <w:rsid w:val="000C2697"/>
    <w:rsid w:val="000C31AB"/>
    <w:rsid w:val="000C3385"/>
    <w:rsid w:val="000C394A"/>
    <w:rsid w:val="000C4E84"/>
    <w:rsid w:val="000C6776"/>
    <w:rsid w:val="000C725C"/>
    <w:rsid w:val="000D0535"/>
    <w:rsid w:val="000D0D00"/>
    <w:rsid w:val="000D0EA8"/>
    <w:rsid w:val="000D1083"/>
    <w:rsid w:val="000D19A7"/>
    <w:rsid w:val="000D2038"/>
    <w:rsid w:val="000D3440"/>
    <w:rsid w:val="000D3A1E"/>
    <w:rsid w:val="000D3A8F"/>
    <w:rsid w:val="000D4222"/>
    <w:rsid w:val="000D4D27"/>
    <w:rsid w:val="000D5A30"/>
    <w:rsid w:val="000D5E1F"/>
    <w:rsid w:val="000D5F0A"/>
    <w:rsid w:val="000D6265"/>
    <w:rsid w:val="000D6306"/>
    <w:rsid w:val="000D6EF5"/>
    <w:rsid w:val="000E1745"/>
    <w:rsid w:val="000E1E87"/>
    <w:rsid w:val="000E1F34"/>
    <w:rsid w:val="000E3D43"/>
    <w:rsid w:val="000E48AD"/>
    <w:rsid w:val="000E5C3F"/>
    <w:rsid w:val="000E5CA4"/>
    <w:rsid w:val="000F0262"/>
    <w:rsid w:val="000F0641"/>
    <w:rsid w:val="000F2DC5"/>
    <w:rsid w:val="000F5EB4"/>
    <w:rsid w:val="000F6D81"/>
    <w:rsid w:val="000F756C"/>
    <w:rsid w:val="0010058C"/>
    <w:rsid w:val="00102818"/>
    <w:rsid w:val="00103D5E"/>
    <w:rsid w:val="00103DEF"/>
    <w:rsid w:val="00103E23"/>
    <w:rsid w:val="0010429C"/>
    <w:rsid w:val="001044A1"/>
    <w:rsid w:val="001049AD"/>
    <w:rsid w:val="001051B6"/>
    <w:rsid w:val="00110841"/>
    <w:rsid w:val="00111371"/>
    <w:rsid w:val="0011148C"/>
    <w:rsid w:val="00111559"/>
    <w:rsid w:val="00111BFF"/>
    <w:rsid w:val="00112C2A"/>
    <w:rsid w:val="00112EC9"/>
    <w:rsid w:val="001137D0"/>
    <w:rsid w:val="001139AF"/>
    <w:rsid w:val="0011446D"/>
    <w:rsid w:val="00114536"/>
    <w:rsid w:val="0011461F"/>
    <w:rsid w:val="0011472C"/>
    <w:rsid w:val="00115236"/>
    <w:rsid w:val="001159B7"/>
    <w:rsid w:val="00115D58"/>
    <w:rsid w:val="001161BE"/>
    <w:rsid w:val="00116CD8"/>
    <w:rsid w:val="00117342"/>
    <w:rsid w:val="0011748A"/>
    <w:rsid w:val="00117497"/>
    <w:rsid w:val="00120270"/>
    <w:rsid w:val="00120F95"/>
    <w:rsid w:val="001213C9"/>
    <w:rsid w:val="00121896"/>
    <w:rsid w:val="001219F1"/>
    <w:rsid w:val="00122167"/>
    <w:rsid w:val="001223E3"/>
    <w:rsid w:val="00123794"/>
    <w:rsid w:val="00124969"/>
    <w:rsid w:val="00125AD9"/>
    <w:rsid w:val="001306B9"/>
    <w:rsid w:val="001311D6"/>
    <w:rsid w:val="001321DF"/>
    <w:rsid w:val="00133275"/>
    <w:rsid w:val="001356FD"/>
    <w:rsid w:val="00137143"/>
    <w:rsid w:val="00137654"/>
    <w:rsid w:val="00137D04"/>
    <w:rsid w:val="00141ABB"/>
    <w:rsid w:val="00141CE1"/>
    <w:rsid w:val="001430F1"/>
    <w:rsid w:val="00143E15"/>
    <w:rsid w:val="001447AB"/>
    <w:rsid w:val="001449A1"/>
    <w:rsid w:val="001452A1"/>
    <w:rsid w:val="00145895"/>
    <w:rsid w:val="00146B6E"/>
    <w:rsid w:val="001507BC"/>
    <w:rsid w:val="00153A8B"/>
    <w:rsid w:val="00153D98"/>
    <w:rsid w:val="001550BD"/>
    <w:rsid w:val="00155410"/>
    <w:rsid w:val="0015556A"/>
    <w:rsid w:val="001555BB"/>
    <w:rsid w:val="00155FF0"/>
    <w:rsid w:val="00156338"/>
    <w:rsid w:val="00157E09"/>
    <w:rsid w:val="001610D2"/>
    <w:rsid w:val="001647CC"/>
    <w:rsid w:val="001654B8"/>
    <w:rsid w:val="001701CF"/>
    <w:rsid w:val="00172638"/>
    <w:rsid w:val="001736AE"/>
    <w:rsid w:val="00175424"/>
    <w:rsid w:val="00175FF2"/>
    <w:rsid w:val="00176222"/>
    <w:rsid w:val="00176EBC"/>
    <w:rsid w:val="00177B76"/>
    <w:rsid w:val="00180203"/>
    <w:rsid w:val="00180B3B"/>
    <w:rsid w:val="00183403"/>
    <w:rsid w:val="00183DAB"/>
    <w:rsid w:val="00183FFD"/>
    <w:rsid w:val="00184900"/>
    <w:rsid w:val="001903BD"/>
    <w:rsid w:val="00190B84"/>
    <w:rsid w:val="00192D6F"/>
    <w:rsid w:val="001936EF"/>
    <w:rsid w:val="00194CB9"/>
    <w:rsid w:val="001950F5"/>
    <w:rsid w:val="00195654"/>
    <w:rsid w:val="001958B9"/>
    <w:rsid w:val="00195CA0"/>
    <w:rsid w:val="001A0105"/>
    <w:rsid w:val="001A08E6"/>
    <w:rsid w:val="001A1890"/>
    <w:rsid w:val="001A344D"/>
    <w:rsid w:val="001A439D"/>
    <w:rsid w:val="001A48C7"/>
    <w:rsid w:val="001A52EB"/>
    <w:rsid w:val="001A6AB2"/>
    <w:rsid w:val="001B0139"/>
    <w:rsid w:val="001B013D"/>
    <w:rsid w:val="001B018C"/>
    <w:rsid w:val="001B07B8"/>
    <w:rsid w:val="001B0912"/>
    <w:rsid w:val="001B54E5"/>
    <w:rsid w:val="001B5611"/>
    <w:rsid w:val="001B6BA3"/>
    <w:rsid w:val="001B7202"/>
    <w:rsid w:val="001C0A81"/>
    <w:rsid w:val="001C0DA6"/>
    <w:rsid w:val="001C0E1F"/>
    <w:rsid w:val="001C21E7"/>
    <w:rsid w:val="001C2A50"/>
    <w:rsid w:val="001C3EAB"/>
    <w:rsid w:val="001C4B04"/>
    <w:rsid w:val="001C532E"/>
    <w:rsid w:val="001C64A8"/>
    <w:rsid w:val="001C70FA"/>
    <w:rsid w:val="001C7B64"/>
    <w:rsid w:val="001D285E"/>
    <w:rsid w:val="001D2A5B"/>
    <w:rsid w:val="001D304B"/>
    <w:rsid w:val="001D67C2"/>
    <w:rsid w:val="001E00CE"/>
    <w:rsid w:val="001E0119"/>
    <w:rsid w:val="001E1049"/>
    <w:rsid w:val="001E146E"/>
    <w:rsid w:val="001E388D"/>
    <w:rsid w:val="001E3BF1"/>
    <w:rsid w:val="001E4586"/>
    <w:rsid w:val="001E4A7E"/>
    <w:rsid w:val="001E5223"/>
    <w:rsid w:val="001E5346"/>
    <w:rsid w:val="001E55B4"/>
    <w:rsid w:val="001E6574"/>
    <w:rsid w:val="001E77C4"/>
    <w:rsid w:val="001F02AE"/>
    <w:rsid w:val="001F02AF"/>
    <w:rsid w:val="001F0368"/>
    <w:rsid w:val="001F10FD"/>
    <w:rsid w:val="001F11CB"/>
    <w:rsid w:val="001F143F"/>
    <w:rsid w:val="001F1D6C"/>
    <w:rsid w:val="001F3DBD"/>
    <w:rsid w:val="001F5D77"/>
    <w:rsid w:val="001F62C3"/>
    <w:rsid w:val="002003CA"/>
    <w:rsid w:val="0020191D"/>
    <w:rsid w:val="00202EF2"/>
    <w:rsid w:val="00203A48"/>
    <w:rsid w:val="002040A5"/>
    <w:rsid w:val="002045F1"/>
    <w:rsid w:val="00204A98"/>
    <w:rsid w:val="00204BD0"/>
    <w:rsid w:val="00204E6F"/>
    <w:rsid w:val="0020526D"/>
    <w:rsid w:val="002055E5"/>
    <w:rsid w:val="00206052"/>
    <w:rsid w:val="0020657A"/>
    <w:rsid w:val="0020724B"/>
    <w:rsid w:val="00207FA0"/>
    <w:rsid w:val="002103EF"/>
    <w:rsid w:val="002108EB"/>
    <w:rsid w:val="00210DFF"/>
    <w:rsid w:val="00212728"/>
    <w:rsid w:val="002148A9"/>
    <w:rsid w:val="00216EE8"/>
    <w:rsid w:val="00221852"/>
    <w:rsid w:val="00223219"/>
    <w:rsid w:val="00225FA1"/>
    <w:rsid w:val="00233443"/>
    <w:rsid w:val="002338AF"/>
    <w:rsid w:val="0023425F"/>
    <w:rsid w:val="002343DE"/>
    <w:rsid w:val="00236571"/>
    <w:rsid w:val="00240D0C"/>
    <w:rsid w:val="00240E68"/>
    <w:rsid w:val="00242406"/>
    <w:rsid w:val="00242A9D"/>
    <w:rsid w:val="002434C8"/>
    <w:rsid w:val="00243E2D"/>
    <w:rsid w:val="00244518"/>
    <w:rsid w:val="0024454F"/>
    <w:rsid w:val="002463AF"/>
    <w:rsid w:val="00246E4D"/>
    <w:rsid w:val="0024786D"/>
    <w:rsid w:val="00250570"/>
    <w:rsid w:val="00251FE7"/>
    <w:rsid w:val="00252FB2"/>
    <w:rsid w:val="00256364"/>
    <w:rsid w:val="00256D79"/>
    <w:rsid w:val="002578D6"/>
    <w:rsid w:val="002614A9"/>
    <w:rsid w:val="002615C0"/>
    <w:rsid w:val="00261CDA"/>
    <w:rsid w:val="00263978"/>
    <w:rsid w:val="00264DE3"/>
    <w:rsid w:val="0026595B"/>
    <w:rsid w:val="0026605A"/>
    <w:rsid w:val="002671A1"/>
    <w:rsid w:val="002726DB"/>
    <w:rsid w:val="0027347C"/>
    <w:rsid w:val="00275AF6"/>
    <w:rsid w:val="00276493"/>
    <w:rsid w:val="00276742"/>
    <w:rsid w:val="00277475"/>
    <w:rsid w:val="0028089B"/>
    <w:rsid w:val="0028141F"/>
    <w:rsid w:val="002819BB"/>
    <w:rsid w:val="00282F83"/>
    <w:rsid w:val="00283C1C"/>
    <w:rsid w:val="00283DCC"/>
    <w:rsid w:val="0028500C"/>
    <w:rsid w:val="002856CF"/>
    <w:rsid w:val="0028616D"/>
    <w:rsid w:val="00287456"/>
    <w:rsid w:val="0029039B"/>
    <w:rsid w:val="00290DA5"/>
    <w:rsid w:val="002925D4"/>
    <w:rsid w:val="002949BF"/>
    <w:rsid w:val="00296C8E"/>
    <w:rsid w:val="002978EE"/>
    <w:rsid w:val="002A096A"/>
    <w:rsid w:val="002A20EB"/>
    <w:rsid w:val="002A3824"/>
    <w:rsid w:val="002A5D17"/>
    <w:rsid w:val="002A63CA"/>
    <w:rsid w:val="002A6978"/>
    <w:rsid w:val="002A7333"/>
    <w:rsid w:val="002A7989"/>
    <w:rsid w:val="002B2E77"/>
    <w:rsid w:val="002B3290"/>
    <w:rsid w:val="002B37B2"/>
    <w:rsid w:val="002B3EE5"/>
    <w:rsid w:val="002B41FE"/>
    <w:rsid w:val="002B46B0"/>
    <w:rsid w:val="002B49B3"/>
    <w:rsid w:val="002B4A10"/>
    <w:rsid w:val="002B5212"/>
    <w:rsid w:val="002B5563"/>
    <w:rsid w:val="002B7F00"/>
    <w:rsid w:val="002C0239"/>
    <w:rsid w:val="002C049F"/>
    <w:rsid w:val="002C080A"/>
    <w:rsid w:val="002C0959"/>
    <w:rsid w:val="002C162B"/>
    <w:rsid w:val="002C23A2"/>
    <w:rsid w:val="002C2AFB"/>
    <w:rsid w:val="002C40C9"/>
    <w:rsid w:val="002C412B"/>
    <w:rsid w:val="002C4B31"/>
    <w:rsid w:val="002C6A69"/>
    <w:rsid w:val="002C6C0E"/>
    <w:rsid w:val="002D095D"/>
    <w:rsid w:val="002D3D8D"/>
    <w:rsid w:val="002D614B"/>
    <w:rsid w:val="002D6C05"/>
    <w:rsid w:val="002D7EA7"/>
    <w:rsid w:val="002E068E"/>
    <w:rsid w:val="002E06A5"/>
    <w:rsid w:val="002E21F5"/>
    <w:rsid w:val="002E255A"/>
    <w:rsid w:val="002E5958"/>
    <w:rsid w:val="002E68B0"/>
    <w:rsid w:val="002E71E1"/>
    <w:rsid w:val="002E74DA"/>
    <w:rsid w:val="002E7A3F"/>
    <w:rsid w:val="002F0769"/>
    <w:rsid w:val="002F0C53"/>
    <w:rsid w:val="002F0DB9"/>
    <w:rsid w:val="002F1F16"/>
    <w:rsid w:val="002F27E1"/>
    <w:rsid w:val="002F351C"/>
    <w:rsid w:val="002F4E9F"/>
    <w:rsid w:val="002F55E2"/>
    <w:rsid w:val="002F57B2"/>
    <w:rsid w:val="002F664D"/>
    <w:rsid w:val="002F7C48"/>
    <w:rsid w:val="003016AB"/>
    <w:rsid w:val="0030340A"/>
    <w:rsid w:val="00304B32"/>
    <w:rsid w:val="00305228"/>
    <w:rsid w:val="00305293"/>
    <w:rsid w:val="00305EB2"/>
    <w:rsid w:val="0030659B"/>
    <w:rsid w:val="00306DD5"/>
    <w:rsid w:val="00307EFB"/>
    <w:rsid w:val="003103DF"/>
    <w:rsid w:val="0031081B"/>
    <w:rsid w:val="00312273"/>
    <w:rsid w:val="00312EC4"/>
    <w:rsid w:val="00315E73"/>
    <w:rsid w:val="00315EEE"/>
    <w:rsid w:val="00316202"/>
    <w:rsid w:val="00316C53"/>
    <w:rsid w:val="0031761D"/>
    <w:rsid w:val="00317C70"/>
    <w:rsid w:val="00317DC2"/>
    <w:rsid w:val="00321102"/>
    <w:rsid w:val="00321A0C"/>
    <w:rsid w:val="00321AEB"/>
    <w:rsid w:val="00321F16"/>
    <w:rsid w:val="003227E3"/>
    <w:rsid w:val="00322C19"/>
    <w:rsid w:val="00322ED9"/>
    <w:rsid w:val="003236AA"/>
    <w:rsid w:val="00323DB1"/>
    <w:rsid w:val="00324859"/>
    <w:rsid w:val="00324E76"/>
    <w:rsid w:val="003268E1"/>
    <w:rsid w:val="00327C13"/>
    <w:rsid w:val="003306CB"/>
    <w:rsid w:val="00332DC1"/>
    <w:rsid w:val="00332FE6"/>
    <w:rsid w:val="003330B4"/>
    <w:rsid w:val="00333BC5"/>
    <w:rsid w:val="003357C6"/>
    <w:rsid w:val="0033629B"/>
    <w:rsid w:val="00340087"/>
    <w:rsid w:val="00340BC1"/>
    <w:rsid w:val="00342338"/>
    <w:rsid w:val="00343032"/>
    <w:rsid w:val="0034326C"/>
    <w:rsid w:val="00343779"/>
    <w:rsid w:val="00343CD7"/>
    <w:rsid w:val="00345865"/>
    <w:rsid w:val="003500AB"/>
    <w:rsid w:val="00350C9F"/>
    <w:rsid w:val="00350CF2"/>
    <w:rsid w:val="003510E5"/>
    <w:rsid w:val="0035143D"/>
    <w:rsid w:val="00351678"/>
    <w:rsid w:val="00351BC8"/>
    <w:rsid w:val="00351EDC"/>
    <w:rsid w:val="00352C4F"/>
    <w:rsid w:val="00353C85"/>
    <w:rsid w:val="003553A0"/>
    <w:rsid w:val="003553A3"/>
    <w:rsid w:val="00357D97"/>
    <w:rsid w:val="00357E8C"/>
    <w:rsid w:val="003607B8"/>
    <w:rsid w:val="00361EEB"/>
    <w:rsid w:val="003634FB"/>
    <w:rsid w:val="00363502"/>
    <w:rsid w:val="003639FD"/>
    <w:rsid w:val="00364A8A"/>
    <w:rsid w:val="00365616"/>
    <w:rsid w:val="00365998"/>
    <w:rsid w:val="003663CB"/>
    <w:rsid w:val="003669B8"/>
    <w:rsid w:val="00366BA6"/>
    <w:rsid w:val="00367850"/>
    <w:rsid w:val="00367FC1"/>
    <w:rsid w:val="00371BA0"/>
    <w:rsid w:val="00372001"/>
    <w:rsid w:val="00372BEF"/>
    <w:rsid w:val="00374C61"/>
    <w:rsid w:val="00375106"/>
    <w:rsid w:val="00375491"/>
    <w:rsid w:val="00377B50"/>
    <w:rsid w:val="00380478"/>
    <w:rsid w:val="003809CD"/>
    <w:rsid w:val="0038114A"/>
    <w:rsid w:val="00381C59"/>
    <w:rsid w:val="0038319B"/>
    <w:rsid w:val="003832F2"/>
    <w:rsid w:val="003845B3"/>
    <w:rsid w:val="003847F9"/>
    <w:rsid w:val="00384C8F"/>
    <w:rsid w:val="003903E4"/>
    <w:rsid w:val="0039053E"/>
    <w:rsid w:val="0039185C"/>
    <w:rsid w:val="00393AD0"/>
    <w:rsid w:val="00393FA5"/>
    <w:rsid w:val="00394095"/>
    <w:rsid w:val="003947F7"/>
    <w:rsid w:val="00394E77"/>
    <w:rsid w:val="00395B04"/>
    <w:rsid w:val="0039699D"/>
    <w:rsid w:val="003A03DA"/>
    <w:rsid w:val="003A17A7"/>
    <w:rsid w:val="003A1BFE"/>
    <w:rsid w:val="003A3465"/>
    <w:rsid w:val="003A4005"/>
    <w:rsid w:val="003A50E9"/>
    <w:rsid w:val="003A6B0B"/>
    <w:rsid w:val="003A70BA"/>
    <w:rsid w:val="003A7C56"/>
    <w:rsid w:val="003B01DE"/>
    <w:rsid w:val="003B28C8"/>
    <w:rsid w:val="003B6127"/>
    <w:rsid w:val="003B6B2A"/>
    <w:rsid w:val="003B746E"/>
    <w:rsid w:val="003B77C3"/>
    <w:rsid w:val="003B7DC4"/>
    <w:rsid w:val="003B7EDA"/>
    <w:rsid w:val="003C0236"/>
    <w:rsid w:val="003C0AE4"/>
    <w:rsid w:val="003C1100"/>
    <w:rsid w:val="003C1D34"/>
    <w:rsid w:val="003C1D4F"/>
    <w:rsid w:val="003C24AB"/>
    <w:rsid w:val="003C3521"/>
    <w:rsid w:val="003C382C"/>
    <w:rsid w:val="003C3B87"/>
    <w:rsid w:val="003C43F1"/>
    <w:rsid w:val="003C557F"/>
    <w:rsid w:val="003C667D"/>
    <w:rsid w:val="003C76F4"/>
    <w:rsid w:val="003C7ACF"/>
    <w:rsid w:val="003D132E"/>
    <w:rsid w:val="003D22E1"/>
    <w:rsid w:val="003D4169"/>
    <w:rsid w:val="003D42E4"/>
    <w:rsid w:val="003D48E8"/>
    <w:rsid w:val="003D4AA3"/>
    <w:rsid w:val="003D5185"/>
    <w:rsid w:val="003D5BA1"/>
    <w:rsid w:val="003E2099"/>
    <w:rsid w:val="003E2E61"/>
    <w:rsid w:val="003E3478"/>
    <w:rsid w:val="003E3991"/>
    <w:rsid w:val="003E4FCD"/>
    <w:rsid w:val="003E54D8"/>
    <w:rsid w:val="003E6672"/>
    <w:rsid w:val="003E7507"/>
    <w:rsid w:val="003F142B"/>
    <w:rsid w:val="003F4999"/>
    <w:rsid w:val="003F68DF"/>
    <w:rsid w:val="004001FD"/>
    <w:rsid w:val="004006AC"/>
    <w:rsid w:val="00400B09"/>
    <w:rsid w:val="00400CD8"/>
    <w:rsid w:val="004011F3"/>
    <w:rsid w:val="0040179D"/>
    <w:rsid w:val="00403B6A"/>
    <w:rsid w:val="00403E2E"/>
    <w:rsid w:val="00404A11"/>
    <w:rsid w:val="00405711"/>
    <w:rsid w:val="0040686B"/>
    <w:rsid w:val="00407A96"/>
    <w:rsid w:val="004101C7"/>
    <w:rsid w:val="00411636"/>
    <w:rsid w:val="00414A98"/>
    <w:rsid w:val="00415799"/>
    <w:rsid w:val="00415E99"/>
    <w:rsid w:val="00416E85"/>
    <w:rsid w:val="00417149"/>
    <w:rsid w:val="00421DB1"/>
    <w:rsid w:val="004238CF"/>
    <w:rsid w:val="0042524B"/>
    <w:rsid w:val="0042589E"/>
    <w:rsid w:val="00426B29"/>
    <w:rsid w:val="00427BE9"/>
    <w:rsid w:val="00430E29"/>
    <w:rsid w:val="004327E3"/>
    <w:rsid w:val="00433C6C"/>
    <w:rsid w:val="00434274"/>
    <w:rsid w:val="00434AC8"/>
    <w:rsid w:val="00435D1F"/>
    <w:rsid w:val="004368CC"/>
    <w:rsid w:val="00437042"/>
    <w:rsid w:val="00437136"/>
    <w:rsid w:val="0044015A"/>
    <w:rsid w:val="004430CB"/>
    <w:rsid w:val="00445E33"/>
    <w:rsid w:val="0044685E"/>
    <w:rsid w:val="0044793F"/>
    <w:rsid w:val="00453CAB"/>
    <w:rsid w:val="004540EA"/>
    <w:rsid w:val="00455029"/>
    <w:rsid w:val="0045565B"/>
    <w:rsid w:val="00456707"/>
    <w:rsid w:val="00456BC5"/>
    <w:rsid w:val="00456E0A"/>
    <w:rsid w:val="00460284"/>
    <w:rsid w:val="00460359"/>
    <w:rsid w:val="004603BD"/>
    <w:rsid w:val="00463427"/>
    <w:rsid w:val="00463BB6"/>
    <w:rsid w:val="00464262"/>
    <w:rsid w:val="004642E8"/>
    <w:rsid w:val="00464660"/>
    <w:rsid w:val="0046549A"/>
    <w:rsid w:val="00467FF3"/>
    <w:rsid w:val="00470167"/>
    <w:rsid w:val="00470243"/>
    <w:rsid w:val="00471792"/>
    <w:rsid w:val="00471CE3"/>
    <w:rsid w:val="00472005"/>
    <w:rsid w:val="00473513"/>
    <w:rsid w:val="00473B8F"/>
    <w:rsid w:val="00474582"/>
    <w:rsid w:val="00476E9B"/>
    <w:rsid w:val="00477142"/>
    <w:rsid w:val="00477E0A"/>
    <w:rsid w:val="004807C5"/>
    <w:rsid w:val="00480CAC"/>
    <w:rsid w:val="0048118A"/>
    <w:rsid w:val="00481449"/>
    <w:rsid w:val="004814A3"/>
    <w:rsid w:val="00484481"/>
    <w:rsid w:val="00487C60"/>
    <w:rsid w:val="00490F7F"/>
    <w:rsid w:val="00493103"/>
    <w:rsid w:val="004949EF"/>
    <w:rsid w:val="004959AC"/>
    <w:rsid w:val="00496A14"/>
    <w:rsid w:val="00497679"/>
    <w:rsid w:val="0049798A"/>
    <w:rsid w:val="00497C52"/>
    <w:rsid w:val="004A0F80"/>
    <w:rsid w:val="004A1EA7"/>
    <w:rsid w:val="004A272E"/>
    <w:rsid w:val="004A593A"/>
    <w:rsid w:val="004A62D3"/>
    <w:rsid w:val="004A7F5A"/>
    <w:rsid w:val="004A7F9A"/>
    <w:rsid w:val="004B0B7A"/>
    <w:rsid w:val="004B1203"/>
    <w:rsid w:val="004B173A"/>
    <w:rsid w:val="004B2955"/>
    <w:rsid w:val="004B3693"/>
    <w:rsid w:val="004B39E8"/>
    <w:rsid w:val="004B3C81"/>
    <w:rsid w:val="004B3FD4"/>
    <w:rsid w:val="004B4029"/>
    <w:rsid w:val="004B4CB5"/>
    <w:rsid w:val="004B5E88"/>
    <w:rsid w:val="004B69E7"/>
    <w:rsid w:val="004B6F7A"/>
    <w:rsid w:val="004B7886"/>
    <w:rsid w:val="004C0232"/>
    <w:rsid w:val="004C206A"/>
    <w:rsid w:val="004C3EA8"/>
    <w:rsid w:val="004C6C67"/>
    <w:rsid w:val="004C74F7"/>
    <w:rsid w:val="004C763F"/>
    <w:rsid w:val="004D01E6"/>
    <w:rsid w:val="004D2750"/>
    <w:rsid w:val="004D2F51"/>
    <w:rsid w:val="004D4D4F"/>
    <w:rsid w:val="004D50A5"/>
    <w:rsid w:val="004D5C66"/>
    <w:rsid w:val="004D654F"/>
    <w:rsid w:val="004D7657"/>
    <w:rsid w:val="004E0119"/>
    <w:rsid w:val="004E0820"/>
    <w:rsid w:val="004E0B6F"/>
    <w:rsid w:val="004E1FB9"/>
    <w:rsid w:val="004E24FE"/>
    <w:rsid w:val="004E2EFD"/>
    <w:rsid w:val="004E31BB"/>
    <w:rsid w:val="004E3860"/>
    <w:rsid w:val="004E53A4"/>
    <w:rsid w:val="004E5B8F"/>
    <w:rsid w:val="004E7043"/>
    <w:rsid w:val="004E76E7"/>
    <w:rsid w:val="004E7834"/>
    <w:rsid w:val="004F004E"/>
    <w:rsid w:val="004F6B3C"/>
    <w:rsid w:val="004F6B8D"/>
    <w:rsid w:val="004F7491"/>
    <w:rsid w:val="004F7EED"/>
    <w:rsid w:val="005004F8"/>
    <w:rsid w:val="0050080B"/>
    <w:rsid w:val="00500A9E"/>
    <w:rsid w:val="00500D8B"/>
    <w:rsid w:val="0050135E"/>
    <w:rsid w:val="00503687"/>
    <w:rsid w:val="00503863"/>
    <w:rsid w:val="0050422D"/>
    <w:rsid w:val="00506AE3"/>
    <w:rsid w:val="005103D3"/>
    <w:rsid w:val="005105B0"/>
    <w:rsid w:val="0051084A"/>
    <w:rsid w:val="00510EA7"/>
    <w:rsid w:val="00510FB7"/>
    <w:rsid w:val="00513A9E"/>
    <w:rsid w:val="00513C71"/>
    <w:rsid w:val="00515A70"/>
    <w:rsid w:val="00515C35"/>
    <w:rsid w:val="00515F11"/>
    <w:rsid w:val="005163AD"/>
    <w:rsid w:val="0051653F"/>
    <w:rsid w:val="00516698"/>
    <w:rsid w:val="00516739"/>
    <w:rsid w:val="005176EF"/>
    <w:rsid w:val="0051792F"/>
    <w:rsid w:val="00520D6D"/>
    <w:rsid w:val="00521869"/>
    <w:rsid w:val="00522761"/>
    <w:rsid w:val="00523009"/>
    <w:rsid w:val="00523F5B"/>
    <w:rsid w:val="005246AE"/>
    <w:rsid w:val="00524F15"/>
    <w:rsid w:val="00526384"/>
    <w:rsid w:val="0053176A"/>
    <w:rsid w:val="00532ACE"/>
    <w:rsid w:val="00533A61"/>
    <w:rsid w:val="00533A83"/>
    <w:rsid w:val="00533C90"/>
    <w:rsid w:val="005359B2"/>
    <w:rsid w:val="00536299"/>
    <w:rsid w:val="00541CEC"/>
    <w:rsid w:val="005420C7"/>
    <w:rsid w:val="005423E8"/>
    <w:rsid w:val="00542A1C"/>
    <w:rsid w:val="00542C76"/>
    <w:rsid w:val="0054330A"/>
    <w:rsid w:val="00543DAF"/>
    <w:rsid w:val="00544469"/>
    <w:rsid w:val="00545AF5"/>
    <w:rsid w:val="005468C2"/>
    <w:rsid w:val="00546ED8"/>
    <w:rsid w:val="005521C8"/>
    <w:rsid w:val="0055264A"/>
    <w:rsid w:val="005549A9"/>
    <w:rsid w:val="00554AC4"/>
    <w:rsid w:val="00554DA4"/>
    <w:rsid w:val="0055538C"/>
    <w:rsid w:val="00555E11"/>
    <w:rsid w:val="00556F1C"/>
    <w:rsid w:val="005619CF"/>
    <w:rsid w:val="00561C03"/>
    <w:rsid w:val="00562CCC"/>
    <w:rsid w:val="00563581"/>
    <w:rsid w:val="00565BF5"/>
    <w:rsid w:val="00566A1A"/>
    <w:rsid w:val="00567F5A"/>
    <w:rsid w:val="005721F5"/>
    <w:rsid w:val="00572729"/>
    <w:rsid w:val="005736A2"/>
    <w:rsid w:val="005765E1"/>
    <w:rsid w:val="00576D01"/>
    <w:rsid w:val="0057738F"/>
    <w:rsid w:val="005774C6"/>
    <w:rsid w:val="00577D70"/>
    <w:rsid w:val="0058025E"/>
    <w:rsid w:val="00580D79"/>
    <w:rsid w:val="005811EA"/>
    <w:rsid w:val="00581BB5"/>
    <w:rsid w:val="00581F94"/>
    <w:rsid w:val="00583AEE"/>
    <w:rsid w:val="00583E25"/>
    <w:rsid w:val="005842E4"/>
    <w:rsid w:val="00585903"/>
    <w:rsid w:val="005864F6"/>
    <w:rsid w:val="00586632"/>
    <w:rsid w:val="00586B7D"/>
    <w:rsid w:val="005872E2"/>
    <w:rsid w:val="005879DD"/>
    <w:rsid w:val="00587C13"/>
    <w:rsid w:val="00587FE8"/>
    <w:rsid w:val="00590293"/>
    <w:rsid w:val="00591021"/>
    <w:rsid w:val="005910BE"/>
    <w:rsid w:val="00593BDA"/>
    <w:rsid w:val="00594130"/>
    <w:rsid w:val="00594146"/>
    <w:rsid w:val="005A06A0"/>
    <w:rsid w:val="005A0865"/>
    <w:rsid w:val="005A3A7E"/>
    <w:rsid w:val="005A3CC3"/>
    <w:rsid w:val="005A4D18"/>
    <w:rsid w:val="005A5D16"/>
    <w:rsid w:val="005A7EF7"/>
    <w:rsid w:val="005B0A15"/>
    <w:rsid w:val="005B1A71"/>
    <w:rsid w:val="005B1B1D"/>
    <w:rsid w:val="005B2363"/>
    <w:rsid w:val="005B2DA2"/>
    <w:rsid w:val="005B3EC9"/>
    <w:rsid w:val="005B4A02"/>
    <w:rsid w:val="005B52A4"/>
    <w:rsid w:val="005C0598"/>
    <w:rsid w:val="005C0A7E"/>
    <w:rsid w:val="005C1D4C"/>
    <w:rsid w:val="005C23CF"/>
    <w:rsid w:val="005C24E5"/>
    <w:rsid w:val="005C331F"/>
    <w:rsid w:val="005C35B2"/>
    <w:rsid w:val="005C3F70"/>
    <w:rsid w:val="005C44C1"/>
    <w:rsid w:val="005C58A0"/>
    <w:rsid w:val="005C7E38"/>
    <w:rsid w:val="005D019C"/>
    <w:rsid w:val="005D031F"/>
    <w:rsid w:val="005D036C"/>
    <w:rsid w:val="005D27BA"/>
    <w:rsid w:val="005D304A"/>
    <w:rsid w:val="005D3D31"/>
    <w:rsid w:val="005D44B5"/>
    <w:rsid w:val="005D72E5"/>
    <w:rsid w:val="005E1F7A"/>
    <w:rsid w:val="005E385C"/>
    <w:rsid w:val="005E3DC7"/>
    <w:rsid w:val="005E3E68"/>
    <w:rsid w:val="005E51C4"/>
    <w:rsid w:val="005E6E84"/>
    <w:rsid w:val="005E75B4"/>
    <w:rsid w:val="005E7724"/>
    <w:rsid w:val="005E783D"/>
    <w:rsid w:val="005F0270"/>
    <w:rsid w:val="005F2429"/>
    <w:rsid w:val="005F2D9B"/>
    <w:rsid w:val="005F3D88"/>
    <w:rsid w:val="005F4340"/>
    <w:rsid w:val="005F6717"/>
    <w:rsid w:val="005F6CD1"/>
    <w:rsid w:val="005F77C3"/>
    <w:rsid w:val="00600C03"/>
    <w:rsid w:val="00601700"/>
    <w:rsid w:val="00602079"/>
    <w:rsid w:val="00605D0C"/>
    <w:rsid w:val="00607AB3"/>
    <w:rsid w:val="006104EE"/>
    <w:rsid w:val="00610E56"/>
    <w:rsid w:val="00613C08"/>
    <w:rsid w:val="0061432F"/>
    <w:rsid w:val="00614DD1"/>
    <w:rsid w:val="00615E9F"/>
    <w:rsid w:val="0062280B"/>
    <w:rsid w:val="00624049"/>
    <w:rsid w:val="006261F4"/>
    <w:rsid w:val="00627E17"/>
    <w:rsid w:val="00630AC9"/>
    <w:rsid w:val="006431FE"/>
    <w:rsid w:val="006441A8"/>
    <w:rsid w:val="00645908"/>
    <w:rsid w:val="00646139"/>
    <w:rsid w:val="00650325"/>
    <w:rsid w:val="0065153E"/>
    <w:rsid w:val="00651553"/>
    <w:rsid w:val="006540EA"/>
    <w:rsid w:val="00654672"/>
    <w:rsid w:val="00654F05"/>
    <w:rsid w:val="00656A9B"/>
    <w:rsid w:val="00657AE3"/>
    <w:rsid w:val="006607CC"/>
    <w:rsid w:val="00664CD6"/>
    <w:rsid w:val="00665590"/>
    <w:rsid w:val="00665DCC"/>
    <w:rsid w:val="00667165"/>
    <w:rsid w:val="006676BB"/>
    <w:rsid w:val="0067055D"/>
    <w:rsid w:val="006710F1"/>
    <w:rsid w:val="00674026"/>
    <w:rsid w:val="00674D75"/>
    <w:rsid w:val="006768FC"/>
    <w:rsid w:val="00677E08"/>
    <w:rsid w:val="0068064C"/>
    <w:rsid w:val="006809F0"/>
    <w:rsid w:val="00680AE3"/>
    <w:rsid w:val="00680BA1"/>
    <w:rsid w:val="00681EC1"/>
    <w:rsid w:val="00683A24"/>
    <w:rsid w:val="006853D9"/>
    <w:rsid w:val="006867A6"/>
    <w:rsid w:val="00686A2E"/>
    <w:rsid w:val="0068730D"/>
    <w:rsid w:val="00687F1F"/>
    <w:rsid w:val="00690B38"/>
    <w:rsid w:val="006916B3"/>
    <w:rsid w:val="00691828"/>
    <w:rsid w:val="00691878"/>
    <w:rsid w:val="0069282C"/>
    <w:rsid w:val="00692B7F"/>
    <w:rsid w:val="0069523A"/>
    <w:rsid w:val="0069546D"/>
    <w:rsid w:val="00696B97"/>
    <w:rsid w:val="00697935"/>
    <w:rsid w:val="00697DEF"/>
    <w:rsid w:val="006A087F"/>
    <w:rsid w:val="006A19F6"/>
    <w:rsid w:val="006A2610"/>
    <w:rsid w:val="006A3AC2"/>
    <w:rsid w:val="006A3C93"/>
    <w:rsid w:val="006A4403"/>
    <w:rsid w:val="006A67B2"/>
    <w:rsid w:val="006A6848"/>
    <w:rsid w:val="006A7220"/>
    <w:rsid w:val="006B141F"/>
    <w:rsid w:val="006B1EB1"/>
    <w:rsid w:val="006B2158"/>
    <w:rsid w:val="006B27FA"/>
    <w:rsid w:val="006B3558"/>
    <w:rsid w:val="006B4B9F"/>
    <w:rsid w:val="006B4EAB"/>
    <w:rsid w:val="006B51C9"/>
    <w:rsid w:val="006B5931"/>
    <w:rsid w:val="006B6787"/>
    <w:rsid w:val="006C0341"/>
    <w:rsid w:val="006C1950"/>
    <w:rsid w:val="006C2829"/>
    <w:rsid w:val="006C30B9"/>
    <w:rsid w:val="006C3AB0"/>
    <w:rsid w:val="006D02FB"/>
    <w:rsid w:val="006D0B4D"/>
    <w:rsid w:val="006D2EAF"/>
    <w:rsid w:val="006D4343"/>
    <w:rsid w:val="006D4850"/>
    <w:rsid w:val="006D4DEC"/>
    <w:rsid w:val="006D559B"/>
    <w:rsid w:val="006D623C"/>
    <w:rsid w:val="006D79F4"/>
    <w:rsid w:val="006D79FD"/>
    <w:rsid w:val="006E1622"/>
    <w:rsid w:val="006E2694"/>
    <w:rsid w:val="006E3DCA"/>
    <w:rsid w:val="006E4173"/>
    <w:rsid w:val="006E4C2E"/>
    <w:rsid w:val="006E52D7"/>
    <w:rsid w:val="006E6B01"/>
    <w:rsid w:val="006E7014"/>
    <w:rsid w:val="006E7505"/>
    <w:rsid w:val="006E7A4D"/>
    <w:rsid w:val="006F0C3D"/>
    <w:rsid w:val="006F1D8A"/>
    <w:rsid w:val="006F2C5A"/>
    <w:rsid w:val="006F2FFC"/>
    <w:rsid w:val="006F4A65"/>
    <w:rsid w:val="006F507A"/>
    <w:rsid w:val="006F5541"/>
    <w:rsid w:val="006F5BE4"/>
    <w:rsid w:val="006F71A9"/>
    <w:rsid w:val="00700199"/>
    <w:rsid w:val="007006FE"/>
    <w:rsid w:val="00700741"/>
    <w:rsid w:val="0070348F"/>
    <w:rsid w:val="0070538A"/>
    <w:rsid w:val="00705C1F"/>
    <w:rsid w:val="007063C3"/>
    <w:rsid w:val="00706DD1"/>
    <w:rsid w:val="00706EB2"/>
    <w:rsid w:val="00707E03"/>
    <w:rsid w:val="00710D9A"/>
    <w:rsid w:val="00711120"/>
    <w:rsid w:val="00713561"/>
    <w:rsid w:val="00714060"/>
    <w:rsid w:val="00714905"/>
    <w:rsid w:val="0071544B"/>
    <w:rsid w:val="00715869"/>
    <w:rsid w:val="0071628F"/>
    <w:rsid w:val="007202D2"/>
    <w:rsid w:val="00721CF6"/>
    <w:rsid w:val="00722A4E"/>
    <w:rsid w:val="00724930"/>
    <w:rsid w:val="00725577"/>
    <w:rsid w:val="00725F97"/>
    <w:rsid w:val="00727680"/>
    <w:rsid w:val="00732B2A"/>
    <w:rsid w:val="00733A5E"/>
    <w:rsid w:val="007342F2"/>
    <w:rsid w:val="00734BAB"/>
    <w:rsid w:val="007353E7"/>
    <w:rsid w:val="00735BD4"/>
    <w:rsid w:val="00736205"/>
    <w:rsid w:val="007375F3"/>
    <w:rsid w:val="00737A24"/>
    <w:rsid w:val="00737F9B"/>
    <w:rsid w:val="00740250"/>
    <w:rsid w:val="0074049E"/>
    <w:rsid w:val="00743507"/>
    <w:rsid w:val="00743EF9"/>
    <w:rsid w:val="00744CA0"/>
    <w:rsid w:val="00745231"/>
    <w:rsid w:val="00746DCE"/>
    <w:rsid w:val="00750738"/>
    <w:rsid w:val="00751BDD"/>
    <w:rsid w:val="00751C21"/>
    <w:rsid w:val="00754E2A"/>
    <w:rsid w:val="00754E7B"/>
    <w:rsid w:val="0075530D"/>
    <w:rsid w:val="007561A6"/>
    <w:rsid w:val="0075750F"/>
    <w:rsid w:val="00757A76"/>
    <w:rsid w:val="00760C39"/>
    <w:rsid w:val="0076202E"/>
    <w:rsid w:val="0076421D"/>
    <w:rsid w:val="0076449D"/>
    <w:rsid w:val="00764B83"/>
    <w:rsid w:val="007656CA"/>
    <w:rsid w:val="0076612D"/>
    <w:rsid w:val="00766AC9"/>
    <w:rsid w:val="00770477"/>
    <w:rsid w:val="007705AC"/>
    <w:rsid w:val="0077426D"/>
    <w:rsid w:val="00774AA2"/>
    <w:rsid w:val="0077557D"/>
    <w:rsid w:val="007771FA"/>
    <w:rsid w:val="00777D34"/>
    <w:rsid w:val="00777FFB"/>
    <w:rsid w:val="007804FA"/>
    <w:rsid w:val="007820D3"/>
    <w:rsid w:val="007825A9"/>
    <w:rsid w:val="00783254"/>
    <w:rsid w:val="007832AB"/>
    <w:rsid w:val="00783DE1"/>
    <w:rsid w:val="00783E8F"/>
    <w:rsid w:val="00784CCF"/>
    <w:rsid w:val="00786013"/>
    <w:rsid w:val="0078676C"/>
    <w:rsid w:val="00790177"/>
    <w:rsid w:val="0079062D"/>
    <w:rsid w:val="00790806"/>
    <w:rsid w:val="007930C6"/>
    <w:rsid w:val="00793DC9"/>
    <w:rsid w:val="00796408"/>
    <w:rsid w:val="00797D63"/>
    <w:rsid w:val="007A003D"/>
    <w:rsid w:val="007A0096"/>
    <w:rsid w:val="007A06B6"/>
    <w:rsid w:val="007A12AE"/>
    <w:rsid w:val="007A2B2C"/>
    <w:rsid w:val="007A2CA0"/>
    <w:rsid w:val="007A30D0"/>
    <w:rsid w:val="007A33FA"/>
    <w:rsid w:val="007A543B"/>
    <w:rsid w:val="007A606F"/>
    <w:rsid w:val="007B0C47"/>
    <w:rsid w:val="007B0E08"/>
    <w:rsid w:val="007B16B2"/>
    <w:rsid w:val="007B179F"/>
    <w:rsid w:val="007B19BC"/>
    <w:rsid w:val="007B30F7"/>
    <w:rsid w:val="007B4398"/>
    <w:rsid w:val="007B4A49"/>
    <w:rsid w:val="007B4BFB"/>
    <w:rsid w:val="007B5E22"/>
    <w:rsid w:val="007B791F"/>
    <w:rsid w:val="007C1585"/>
    <w:rsid w:val="007C1A49"/>
    <w:rsid w:val="007C1D87"/>
    <w:rsid w:val="007C2DF6"/>
    <w:rsid w:val="007C30C6"/>
    <w:rsid w:val="007C45A6"/>
    <w:rsid w:val="007C4E49"/>
    <w:rsid w:val="007C666C"/>
    <w:rsid w:val="007C7578"/>
    <w:rsid w:val="007C75CE"/>
    <w:rsid w:val="007C7B31"/>
    <w:rsid w:val="007D021C"/>
    <w:rsid w:val="007D0750"/>
    <w:rsid w:val="007D0D65"/>
    <w:rsid w:val="007D170D"/>
    <w:rsid w:val="007D186B"/>
    <w:rsid w:val="007D27C7"/>
    <w:rsid w:val="007D3704"/>
    <w:rsid w:val="007D3771"/>
    <w:rsid w:val="007D3852"/>
    <w:rsid w:val="007D4D3F"/>
    <w:rsid w:val="007D54C7"/>
    <w:rsid w:val="007D6A4B"/>
    <w:rsid w:val="007D728D"/>
    <w:rsid w:val="007D76CD"/>
    <w:rsid w:val="007E15B9"/>
    <w:rsid w:val="007E1F52"/>
    <w:rsid w:val="007E2981"/>
    <w:rsid w:val="007E4A69"/>
    <w:rsid w:val="007E5256"/>
    <w:rsid w:val="007E5CF0"/>
    <w:rsid w:val="007E5E82"/>
    <w:rsid w:val="007E61B4"/>
    <w:rsid w:val="007E74FD"/>
    <w:rsid w:val="007F0994"/>
    <w:rsid w:val="007F09D8"/>
    <w:rsid w:val="007F251C"/>
    <w:rsid w:val="007F408E"/>
    <w:rsid w:val="007F4634"/>
    <w:rsid w:val="007F5C38"/>
    <w:rsid w:val="007F5F61"/>
    <w:rsid w:val="007F6806"/>
    <w:rsid w:val="007F6E29"/>
    <w:rsid w:val="008004E4"/>
    <w:rsid w:val="00801A85"/>
    <w:rsid w:val="00802021"/>
    <w:rsid w:val="00802941"/>
    <w:rsid w:val="008032CD"/>
    <w:rsid w:val="00804DA0"/>
    <w:rsid w:val="0080632A"/>
    <w:rsid w:val="00806B3C"/>
    <w:rsid w:val="00807E5C"/>
    <w:rsid w:val="008107F8"/>
    <w:rsid w:val="00812364"/>
    <w:rsid w:val="00812CFA"/>
    <w:rsid w:val="00813CB4"/>
    <w:rsid w:val="008143C7"/>
    <w:rsid w:val="00815B8F"/>
    <w:rsid w:val="008168C9"/>
    <w:rsid w:val="00822184"/>
    <w:rsid w:val="008233A1"/>
    <w:rsid w:val="00823829"/>
    <w:rsid w:val="00825DC9"/>
    <w:rsid w:val="00827774"/>
    <w:rsid w:val="0082799F"/>
    <w:rsid w:val="00833D8E"/>
    <w:rsid w:val="0083506D"/>
    <w:rsid w:val="00835809"/>
    <w:rsid w:val="00840829"/>
    <w:rsid w:val="0084083D"/>
    <w:rsid w:val="00841081"/>
    <w:rsid w:val="00841E6B"/>
    <w:rsid w:val="00842839"/>
    <w:rsid w:val="00845922"/>
    <w:rsid w:val="008477AC"/>
    <w:rsid w:val="00847846"/>
    <w:rsid w:val="00847C18"/>
    <w:rsid w:val="0085030E"/>
    <w:rsid w:val="00855495"/>
    <w:rsid w:val="00856449"/>
    <w:rsid w:val="00856A74"/>
    <w:rsid w:val="00857CAA"/>
    <w:rsid w:val="0086032A"/>
    <w:rsid w:val="0086091A"/>
    <w:rsid w:val="0086299D"/>
    <w:rsid w:val="00862A35"/>
    <w:rsid w:val="008636A3"/>
    <w:rsid w:val="00865A7E"/>
    <w:rsid w:val="00866184"/>
    <w:rsid w:val="00871F15"/>
    <w:rsid w:val="00873B06"/>
    <w:rsid w:val="008740F8"/>
    <w:rsid w:val="008744CC"/>
    <w:rsid w:val="00875DCE"/>
    <w:rsid w:val="00876196"/>
    <w:rsid w:val="00876B35"/>
    <w:rsid w:val="00877C7B"/>
    <w:rsid w:val="008805F4"/>
    <w:rsid w:val="008808CF"/>
    <w:rsid w:val="008812FB"/>
    <w:rsid w:val="00882F81"/>
    <w:rsid w:val="00883A25"/>
    <w:rsid w:val="00885454"/>
    <w:rsid w:val="00885841"/>
    <w:rsid w:val="00890785"/>
    <w:rsid w:val="00892143"/>
    <w:rsid w:val="00892640"/>
    <w:rsid w:val="00893442"/>
    <w:rsid w:val="00893E1E"/>
    <w:rsid w:val="00894168"/>
    <w:rsid w:val="00894C1F"/>
    <w:rsid w:val="00894FAC"/>
    <w:rsid w:val="00895D2C"/>
    <w:rsid w:val="008967CF"/>
    <w:rsid w:val="00897075"/>
    <w:rsid w:val="008971D2"/>
    <w:rsid w:val="00897345"/>
    <w:rsid w:val="008A03C4"/>
    <w:rsid w:val="008A0C9E"/>
    <w:rsid w:val="008A12DC"/>
    <w:rsid w:val="008A14F3"/>
    <w:rsid w:val="008A2545"/>
    <w:rsid w:val="008A3B79"/>
    <w:rsid w:val="008A43FA"/>
    <w:rsid w:val="008A58F3"/>
    <w:rsid w:val="008B00DB"/>
    <w:rsid w:val="008B0279"/>
    <w:rsid w:val="008B0960"/>
    <w:rsid w:val="008B0B15"/>
    <w:rsid w:val="008B1019"/>
    <w:rsid w:val="008B1AFB"/>
    <w:rsid w:val="008B1B35"/>
    <w:rsid w:val="008B1DA4"/>
    <w:rsid w:val="008B2483"/>
    <w:rsid w:val="008B325C"/>
    <w:rsid w:val="008B47B7"/>
    <w:rsid w:val="008B57C9"/>
    <w:rsid w:val="008B65A0"/>
    <w:rsid w:val="008B687C"/>
    <w:rsid w:val="008B6F21"/>
    <w:rsid w:val="008B725A"/>
    <w:rsid w:val="008C2644"/>
    <w:rsid w:val="008C4E90"/>
    <w:rsid w:val="008C522D"/>
    <w:rsid w:val="008C5605"/>
    <w:rsid w:val="008C5629"/>
    <w:rsid w:val="008C6BE3"/>
    <w:rsid w:val="008C70B9"/>
    <w:rsid w:val="008C7B05"/>
    <w:rsid w:val="008D051F"/>
    <w:rsid w:val="008D090E"/>
    <w:rsid w:val="008D3BBF"/>
    <w:rsid w:val="008D4B0C"/>
    <w:rsid w:val="008E0723"/>
    <w:rsid w:val="008E5C98"/>
    <w:rsid w:val="008E64BC"/>
    <w:rsid w:val="008E65B6"/>
    <w:rsid w:val="008E6996"/>
    <w:rsid w:val="008F05F2"/>
    <w:rsid w:val="008F06E1"/>
    <w:rsid w:val="008F1898"/>
    <w:rsid w:val="008F341A"/>
    <w:rsid w:val="008F36EC"/>
    <w:rsid w:val="008F36FF"/>
    <w:rsid w:val="008F391C"/>
    <w:rsid w:val="008F3BA6"/>
    <w:rsid w:val="008F46F4"/>
    <w:rsid w:val="008F56C0"/>
    <w:rsid w:val="008F7B28"/>
    <w:rsid w:val="00901D6B"/>
    <w:rsid w:val="0090289A"/>
    <w:rsid w:val="00903492"/>
    <w:rsid w:val="00903E9A"/>
    <w:rsid w:val="009056C5"/>
    <w:rsid w:val="00905EF5"/>
    <w:rsid w:val="009102A7"/>
    <w:rsid w:val="009119DF"/>
    <w:rsid w:val="00912FBA"/>
    <w:rsid w:val="00913D80"/>
    <w:rsid w:val="0091476A"/>
    <w:rsid w:val="00914BD6"/>
    <w:rsid w:val="009150B4"/>
    <w:rsid w:val="009155CB"/>
    <w:rsid w:val="00915802"/>
    <w:rsid w:val="00915D46"/>
    <w:rsid w:val="00915FC3"/>
    <w:rsid w:val="009167C2"/>
    <w:rsid w:val="0092107A"/>
    <w:rsid w:val="00921B5A"/>
    <w:rsid w:val="00922409"/>
    <w:rsid w:val="00922419"/>
    <w:rsid w:val="0092336E"/>
    <w:rsid w:val="00924596"/>
    <w:rsid w:val="00924EFE"/>
    <w:rsid w:val="00925D6E"/>
    <w:rsid w:val="00930FFF"/>
    <w:rsid w:val="00931202"/>
    <w:rsid w:val="009318AC"/>
    <w:rsid w:val="00931D6A"/>
    <w:rsid w:val="00932EE8"/>
    <w:rsid w:val="00934616"/>
    <w:rsid w:val="00934FDB"/>
    <w:rsid w:val="009356BD"/>
    <w:rsid w:val="00935963"/>
    <w:rsid w:val="0093698B"/>
    <w:rsid w:val="00937212"/>
    <w:rsid w:val="00937A7A"/>
    <w:rsid w:val="00942AB6"/>
    <w:rsid w:val="0095137D"/>
    <w:rsid w:val="009526E3"/>
    <w:rsid w:val="00952863"/>
    <w:rsid w:val="00954522"/>
    <w:rsid w:val="00956BAA"/>
    <w:rsid w:val="00956D30"/>
    <w:rsid w:val="00956DD2"/>
    <w:rsid w:val="00957338"/>
    <w:rsid w:val="00961018"/>
    <w:rsid w:val="00963424"/>
    <w:rsid w:val="0096692C"/>
    <w:rsid w:val="009712AA"/>
    <w:rsid w:val="00971F10"/>
    <w:rsid w:val="00971F18"/>
    <w:rsid w:val="00971FD3"/>
    <w:rsid w:val="009720B2"/>
    <w:rsid w:val="00973E97"/>
    <w:rsid w:val="00976627"/>
    <w:rsid w:val="0098038F"/>
    <w:rsid w:val="00981366"/>
    <w:rsid w:val="00981F11"/>
    <w:rsid w:val="009847A1"/>
    <w:rsid w:val="00984C38"/>
    <w:rsid w:val="00986619"/>
    <w:rsid w:val="00987C0D"/>
    <w:rsid w:val="00990C8F"/>
    <w:rsid w:val="0099314C"/>
    <w:rsid w:val="009952B5"/>
    <w:rsid w:val="0099606B"/>
    <w:rsid w:val="009A1AB6"/>
    <w:rsid w:val="009A378A"/>
    <w:rsid w:val="009A4127"/>
    <w:rsid w:val="009A4937"/>
    <w:rsid w:val="009A4C4B"/>
    <w:rsid w:val="009A5E69"/>
    <w:rsid w:val="009B070C"/>
    <w:rsid w:val="009B09AA"/>
    <w:rsid w:val="009B14E2"/>
    <w:rsid w:val="009B1AD9"/>
    <w:rsid w:val="009B1AE1"/>
    <w:rsid w:val="009B26C1"/>
    <w:rsid w:val="009B2AF9"/>
    <w:rsid w:val="009B3099"/>
    <w:rsid w:val="009B6810"/>
    <w:rsid w:val="009B6CEC"/>
    <w:rsid w:val="009B7F7F"/>
    <w:rsid w:val="009C02CF"/>
    <w:rsid w:val="009C0D6E"/>
    <w:rsid w:val="009C0EA9"/>
    <w:rsid w:val="009C1CDD"/>
    <w:rsid w:val="009C2499"/>
    <w:rsid w:val="009C2958"/>
    <w:rsid w:val="009C3B8F"/>
    <w:rsid w:val="009C3CE2"/>
    <w:rsid w:val="009C3E56"/>
    <w:rsid w:val="009C458D"/>
    <w:rsid w:val="009C5857"/>
    <w:rsid w:val="009C7ECF"/>
    <w:rsid w:val="009C7F5E"/>
    <w:rsid w:val="009D0A0F"/>
    <w:rsid w:val="009D25C7"/>
    <w:rsid w:val="009D302D"/>
    <w:rsid w:val="009D43BA"/>
    <w:rsid w:val="009D7090"/>
    <w:rsid w:val="009D777C"/>
    <w:rsid w:val="009E023C"/>
    <w:rsid w:val="009E04CB"/>
    <w:rsid w:val="009E1B11"/>
    <w:rsid w:val="009E1EBF"/>
    <w:rsid w:val="009E21F9"/>
    <w:rsid w:val="009E3D22"/>
    <w:rsid w:val="009E3EBC"/>
    <w:rsid w:val="009E5255"/>
    <w:rsid w:val="009E6711"/>
    <w:rsid w:val="009F3354"/>
    <w:rsid w:val="009F38B4"/>
    <w:rsid w:val="009F5046"/>
    <w:rsid w:val="009F582B"/>
    <w:rsid w:val="009F6386"/>
    <w:rsid w:val="009F6F06"/>
    <w:rsid w:val="009F7073"/>
    <w:rsid w:val="009F7B3C"/>
    <w:rsid w:val="00A005AE"/>
    <w:rsid w:val="00A015FA"/>
    <w:rsid w:val="00A01A05"/>
    <w:rsid w:val="00A02E46"/>
    <w:rsid w:val="00A05CA5"/>
    <w:rsid w:val="00A1098E"/>
    <w:rsid w:val="00A1159A"/>
    <w:rsid w:val="00A115AF"/>
    <w:rsid w:val="00A11689"/>
    <w:rsid w:val="00A12728"/>
    <w:rsid w:val="00A148DC"/>
    <w:rsid w:val="00A154EB"/>
    <w:rsid w:val="00A16D36"/>
    <w:rsid w:val="00A22E61"/>
    <w:rsid w:val="00A23705"/>
    <w:rsid w:val="00A2577B"/>
    <w:rsid w:val="00A262B6"/>
    <w:rsid w:val="00A26B18"/>
    <w:rsid w:val="00A26CA2"/>
    <w:rsid w:val="00A3224F"/>
    <w:rsid w:val="00A3469E"/>
    <w:rsid w:val="00A34BF3"/>
    <w:rsid w:val="00A35B5D"/>
    <w:rsid w:val="00A363D4"/>
    <w:rsid w:val="00A36CC0"/>
    <w:rsid w:val="00A40423"/>
    <w:rsid w:val="00A41CFD"/>
    <w:rsid w:val="00A42B45"/>
    <w:rsid w:val="00A440CD"/>
    <w:rsid w:val="00A4497B"/>
    <w:rsid w:val="00A44ACA"/>
    <w:rsid w:val="00A452F1"/>
    <w:rsid w:val="00A46469"/>
    <w:rsid w:val="00A46AE1"/>
    <w:rsid w:val="00A47691"/>
    <w:rsid w:val="00A52780"/>
    <w:rsid w:val="00A52D9A"/>
    <w:rsid w:val="00A53349"/>
    <w:rsid w:val="00A53464"/>
    <w:rsid w:val="00A5353E"/>
    <w:rsid w:val="00A558CC"/>
    <w:rsid w:val="00A559B6"/>
    <w:rsid w:val="00A564F8"/>
    <w:rsid w:val="00A56CE9"/>
    <w:rsid w:val="00A57948"/>
    <w:rsid w:val="00A61C88"/>
    <w:rsid w:val="00A61F2B"/>
    <w:rsid w:val="00A6401B"/>
    <w:rsid w:val="00A64246"/>
    <w:rsid w:val="00A6443F"/>
    <w:rsid w:val="00A6553C"/>
    <w:rsid w:val="00A66A0B"/>
    <w:rsid w:val="00A66CCB"/>
    <w:rsid w:val="00A70613"/>
    <w:rsid w:val="00A70909"/>
    <w:rsid w:val="00A70AD2"/>
    <w:rsid w:val="00A713C9"/>
    <w:rsid w:val="00A71B00"/>
    <w:rsid w:val="00A720B0"/>
    <w:rsid w:val="00A72A7E"/>
    <w:rsid w:val="00A742C7"/>
    <w:rsid w:val="00A745BA"/>
    <w:rsid w:val="00A7581E"/>
    <w:rsid w:val="00A758E6"/>
    <w:rsid w:val="00A80170"/>
    <w:rsid w:val="00A803AC"/>
    <w:rsid w:val="00A815AC"/>
    <w:rsid w:val="00A82D8C"/>
    <w:rsid w:val="00A830D5"/>
    <w:rsid w:val="00A83D22"/>
    <w:rsid w:val="00A84349"/>
    <w:rsid w:val="00A84691"/>
    <w:rsid w:val="00A84DD7"/>
    <w:rsid w:val="00A85BD0"/>
    <w:rsid w:val="00A8634A"/>
    <w:rsid w:val="00A86DAF"/>
    <w:rsid w:val="00A902B7"/>
    <w:rsid w:val="00A90F92"/>
    <w:rsid w:val="00A93CD1"/>
    <w:rsid w:val="00A94682"/>
    <w:rsid w:val="00A94865"/>
    <w:rsid w:val="00A95894"/>
    <w:rsid w:val="00A977E0"/>
    <w:rsid w:val="00AA02A9"/>
    <w:rsid w:val="00AA0D42"/>
    <w:rsid w:val="00AA0FB4"/>
    <w:rsid w:val="00AA122C"/>
    <w:rsid w:val="00AA180E"/>
    <w:rsid w:val="00AA1F62"/>
    <w:rsid w:val="00AA3346"/>
    <w:rsid w:val="00AA38D4"/>
    <w:rsid w:val="00AA6C37"/>
    <w:rsid w:val="00AA6CDA"/>
    <w:rsid w:val="00AA727E"/>
    <w:rsid w:val="00AB0079"/>
    <w:rsid w:val="00AB0232"/>
    <w:rsid w:val="00AB117A"/>
    <w:rsid w:val="00AB1DC2"/>
    <w:rsid w:val="00AB28D4"/>
    <w:rsid w:val="00AB4C2E"/>
    <w:rsid w:val="00AB68A9"/>
    <w:rsid w:val="00AC160A"/>
    <w:rsid w:val="00AC1E56"/>
    <w:rsid w:val="00AC4FC9"/>
    <w:rsid w:val="00AC50A4"/>
    <w:rsid w:val="00AC59F3"/>
    <w:rsid w:val="00AC5D46"/>
    <w:rsid w:val="00AC6DAC"/>
    <w:rsid w:val="00AC7A6A"/>
    <w:rsid w:val="00AD0EA7"/>
    <w:rsid w:val="00AD0FE5"/>
    <w:rsid w:val="00AD1686"/>
    <w:rsid w:val="00AD57C9"/>
    <w:rsid w:val="00AD6348"/>
    <w:rsid w:val="00AD6CA3"/>
    <w:rsid w:val="00AD7619"/>
    <w:rsid w:val="00AE0600"/>
    <w:rsid w:val="00AE0C80"/>
    <w:rsid w:val="00AE132C"/>
    <w:rsid w:val="00AE19F2"/>
    <w:rsid w:val="00AE2C73"/>
    <w:rsid w:val="00AE4C80"/>
    <w:rsid w:val="00AE523D"/>
    <w:rsid w:val="00AE7AC2"/>
    <w:rsid w:val="00AE7D28"/>
    <w:rsid w:val="00AF137E"/>
    <w:rsid w:val="00AF2F70"/>
    <w:rsid w:val="00AF3BFB"/>
    <w:rsid w:val="00AF40D9"/>
    <w:rsid w:val="00AF60C4"/>
    <w:rsid w:val="00AF6F6F"/>
    <w:rsid w:val="00AF766D"/>
    <w:rsid w:val="00AF7A64"/>
    <w:rsid w:val="00B00327"/>
    <w:rsid w:val="00B0082C"/>
    <w:rsid w:val="00B01EA5"/>
    <w:rsid w:val="00B05E8C"/>
    <w:rsid w:val="00B061C4"/>
    <w:rsid w:val="00B07302"/>
    <w:rsid w:val="00B07304"/>
    <w:rsid w:val="00B07F1B"/>
    <w:rsid w:val="00B104CF"/>
    <w:rsid w:val="00B12CE9"/>
    <w:rsid w:val="00B13B56"/>
    <w:rsid w:val="00B14AAB"/>
    <w:rsid w:val="00B17ADB"/>
    <w:rsid w:val="00B20303"/>
    <w:rsid w:val="00B208C6"/>
    <w:rsid w:val="00B21C00"/>
    <w:rsid w:val="00B23747"/>
    <w:rsid w:val="00B25851"/>
    <w:rsid w:val="00B25FCF"/>
    <w:rsid w:val="00B26355"/>
    <w:rsid w:val="00B269E2"/>
    <w:rsid w:val="00B26D0A"/>
    <w:rsid w:val="00B26DFE"/>
    <w:rsid w:val="00B313CA"/>
    <w:rsid w:val="00B31C35"/>
    <w:rsid w:val="00B31FBA"/>
    <w:rsid w:val="00B326D8"/>
    <w:rsid w:val="00B35799"/>
    <w:rsid w:val="00B377C2"/>
    <w:rsid w:val="00B37D1A"/>
    <w:rsid w:val="00B40F62"/>
    <w:rsid w:val="00B4155B"/>
    <w:rsid w:val="00B435BB"/>
    <w:rsid w:val="00B4363C"/>
    <w:rsid w:val="00B43D3B"/>
    <w:rsid w:val="00B4454B"/>
    <w:rsid w:val="00B4494B"/>
    <w:rsid w:val="00B44A8E"/>
    <w:rsid w:val="00B451D6"/>
    <w:rsid w:val="00B457B6"/>
    <w:rsid w:val="00B45D26"/>
    <w:rsid w:val="00B50260"/>
    <w:rsid w:val="00B507EB"/>
    <w:rsid w:val="00B51C90"/>
    <w:rsid w:val="00B5228B"/>
    <w:rsid w:val="00B531C4"/>
    <w:rsid w:val="00B5362C"/>
    <w:rsid w:val="00B54DB3"/>
    <w:rsid w:val="00B557D1"/>
    <w:rsid w:val="00B57C37"/>
    <w:rsid w:val="00B61631"/>
    <w:rsid w:val="00B617DE"/>
    <w:rsid w:val="00B619ED"/>
    <w:rsid w:val="00B61D93"/>
    <w:rsid w:val="00B644C5"/>
    <w:rsid w:val="00B65F47"/>
    <w:rsid w:val="00B66F5B"/>
    <w:rsid w:val="00B70616"/>
    <w:rsid w:val="00B720FC"/>
    <w:rsid w:val="00B72764"/>
    <w:rsid w:val="00B75058"/>
    <w:rsid w:val="00B76A1A"/>
    <w:rsid w:val="00B76D99"/>
    <w:rsid w:val="00B77A99"/>
    <w:rsid w:val="00B80732"/>
    <w:rsid w:val="00B81129"/>
    <w:rsid w:val="00B81489"/>
    <w:rsid w:val="00B81E32"/>
    <w:rsid w:val="00B82473"/>
    <w:rsid w:val="00B839D4"/>
    <w:rsid w:val="00B83AF1"/>
    <w:rsid w:val="00B84449"/>
    <w:rsid w:val="00B849D7"/>
    <w:rsid w:val="00B8530C"/>
    <w:rsid w:val="00B85D15"/>
    <w:rsid w:val="00B86E1F"/>
    <w:rsid w:val="00B872FB"/>
    <w:rsid w:val="00B8797E"/>
    <w:rsid w:val="00B879C2"/>
    <w:rsid w:val="00B91A7A"/>
    <w:rsid w:val="00B91E79"/>
    <w:rsid w:val="00B9420B"/>
    <w:rsid w:val="00B94E62"/>
    <w:rsid w:val="00B973D9"/>
    <w:rsid w:val="00B9786C"/>
    <w:rsid w:val="00B97FCC"/>
    <w:rsid w:val="00BA0922"/>
    <w:rsid w:val="00BA0F6E"/>
    <w:rsid w:val="00BA148A"/>
    <w:rsid w:val="00BA404E"/>
    <w:rsid w:val="00BA5F70"/>
    <w:rsid w:val="00BA7796"/>
    <w:rsid w:val="00BA7E21"/>
    <w:rsid w:val="00BB17B9"/>
    <w:rsid w:val="00BB49C5"/>
    <w:rsid w:val="00BB74CE"/>
    <w:rsid w:val="00BC1547"/>
    <w:rsid w:val="00BC1597"/>
    <w:rsid w:val="00BC1E0C"/>
    <w:rsid w:val="00BC1F9D"/>
    <w:rsid w:val="00BC22DA"/>
    <w:rsid w:val="00BC28C7"/>
    <w:rsid w:val="00BC359B"/>
    <w:rsid w:val="00BC577B"/>
    <w:rsid w:val="00BC661F"/>
    <w:rsid w:val="00BC6BCD"/>
    <w:rsid w:val="00BD083A"/>
    <w:rsid w:val="00BD0922"/>
    <w:rsid w:val="00BD17B1"/>
    <w:rsid w:val="00BD331D"/>
    <w:rsid w:val="00BD3A62"/>
    <w:rsid w:val="00BD5273"/>
    <w:rsid w:val="00BD53CE"/>
    <w:rsid w:val="00BD6249"/>
    <w:rsid w:val="00BD64B1"/>
    <w:rsid w:val="00BD70E9"/>
    <w:rsid w:val="00BE01D8"/>
    <w:rsid w:val="00BE064E"/>
    <w:rsid w:val="00BE0FCF"/>
    <w:rsid w:val="00BE1757"/>
    <w:rsid w:val="00BE18B9"/>
    <w:rsid w:val="00BE2221"/>
    <w:rsid w:val="00BE277F"/>
    <w:rsid w:val="00BE2EC2"/>
    <w:rsid w:val="00BE3BF7"/>
    <w:rsid w:val="00BE4211"/>
    <w:rsid w:val="00BE4B3A"/>
    <w:rsid w:val="00BE4E1E"/>
    <w:rsid w:val="00BE5FEC"/>
    <w:rsid w:val="00BE6617"/>
    <w:rsid w:val="00BE6D38"/>
    <w:rsid w:val="00BF1499"/>
    <w:rsid w:val="00C01288"/>
    <w:rsid w:val="00C02E84"/>
    <w:rsid w:val="00C03291"/>
    <w:rsid w:val="00C03D53"/>
    <w:rsid w:val="00C048D8"/>
    <w:rsid w:val="00C07BE8"/>
    <w:rsid w:val="00C10CD1"/>
    <w:rsid w:val="00C1195A"/>
    <w:rsid w:val="00C11FCA"/>
    <w:rsid w:val="00C125FC"/>
    <w:rsid w:val="00C1370F"/>
    <w:rsid w:val="00C14BB9"/>
    <w:rsid w:val="00C15758"/>
    <w:rsid w:val="00C15800"/>
    <w:rsid w:val="00C164B8"/>
    <w:rsid w:val="00C17F7B"/>
    <w:rsid w:val="00C20331"/>
    <w:rsid w:val="00C21772"/>
    <w:rsid w:val="00C22043"/>
    <w:rsid w:val="00C226D6"/>
    <w:rsid w:val="00C22B5B"/>
    <w:rsid w:val="00C22C16"/>
    <w:rsid w:val="00C22FF4"/>
    <w:rsid w:val="00C2409E"/>
    <w:rsid w:val="00C24645"/>
    <w:rsid w:val="00C24DBB"/>
    <w:rsid w:val="00C25F22"/>
    <w:rsid w:val="00C26ADA"/>
    <w:rsid w:val="00C30240"/>
    <w:rsid w:val="00C3169B"/>
    <w:rsid w:val="00C317A4"/>
    <w:rsid w:val="00C317E2"/>
    <w:rsid w:val="00C33059"/>
    <w:rsid w:val="00C3331A"/>
    <w:rsid w:val="00C34600"/>
    <w:rsid w:val="00C34996"/>
    <w:rsid w:val="00C34F90"/>
    <w:rsid w:val="00C362B5"/>
    <w:rsid w:val="00C36A96"/>
    <w:rsid w:val="00C3736B"/>
    <w:rsid w:val="00C4349F"/>
    <w:rsid w:val="00C44262"/>
    <w:rsid w:val="00C4658D"/>
    <w:rsid w:val="00C46B76"/>
    <w:rsid w:val="00C47E1A"/>
    <w:rsid w:val="00C50FA1"/>
    <w:rsid w:val="00C5221D"/>
    <w:rsid w:val="00C53880"/>
    <w:rsid w:val="00C54EA9"/>
    <w:rsid w:val="00C55E2B"/>
    <w:rsid w:val="00C60830"/>
    <w:rsid w:val="00C615CB"/>
    <w:rsid w:val="00C61895"/>
    <w:rsid w:val="00C65928"/>
    <w:rsid w:val="00C659D3"/>
    <w:rsid w:val="00C67EDD"/>
    <w:rsid w:val="00C71712"/>
    <w:rsid w:val="00C72C39"/>
    <w:rsid w:val="00C72EA0"/>
    <w:rsid w:val="00C73D51"/>
    <w:rsid w:val="00C7463C"/>
    <w:rsid w:val="00C7550B"/>
    <w:rsid w:val="00C77161"/>
    <w:rsid w:val="00C7731A"/>
    <w:rsid w:val="00C81730"/>
    <w:rsid w:val="00C82884"/>
    <w:rsid w:val="00C83DE5"/>
    <w:rsid w:val="00C84484"/>
    <w:rsid w:val="00C84ABA"/>
    <w:rsid w:val="00C870FD"/>
    <w:rsid w:val="00C9010A"/>
    <w:rsid w:val="00C90D2C"/>
    <w:rsid w:val="00C9187E"/>
    <w:rsid w:val="00C923FA"/>
    <w:rsid w:val="00C931B2"/>
    <w:rsid w:val="00C94C7C"/>
    <w:rsid w:val="00C94CC6"/>
    <w:rsid w:val="00C9655A"/>
    <w:rsid w:val="00C969D8"/>
    <w:rsid w:val="00C96B15"/>
    <w:rsid w:val="00C96BEA"/>
    <w:rsid w:val="00CA033F"/>
    <w:rsid w:val="00CA1DDC"/>
    <w:rsid w:val="00CA33C5"/>
    <w:rsid w:val="00CA44EF"/>
    <w:rsid w:val="00CA557F"/>
    <w:rsid w:val="00CB0BE8"/>
    <w:rsid w:val="00CB2075"/>
    <w:rsid w:val="00CB2CFD"/>
    <w:rsid w:val="00CB324C"/>
    <w:rsid w:val="00CB372C"/>
    <w:rsid w:val="00CB412E"/>
    <w:rsid w:val="00CB42BF"/>
    <w:rsid w:val="00CB52AF"/>
    <w:rsid w:val="00CB72C2"/>
    <w:rsid w:val="00CB72D0"/>
    <w:rsid w:val="00CB79D0"/>
    <w:rsid w:val="00CB7DFA"/>
    <w:rsid w:val="00CB7E95"/>
    <w:rsid w:val="00CC229F"/>
    <w:rsid w:val="00CC2BF6"/>
    <w:rsid w:val="00CC3F17"/>
    <w:rsid w:val="00CC5433"/>
    <w:rsid w:val="00CC5A18"/>
    <w:rsid w:val="00CC614F"/>
    <w:rsid w:val="00CC672A"/>
    <w:rsid w:val="00CC6897"/>
    <w:rsid w:val="00CC6EB3"/>
    <w:rsid w:val="00CC7953"/>
    <w:rsid w:val="00CD18FD"/>
    <w:rsid w:val="00CD380D"/>
    <w:rsid w:val="00CD4A37"/>
    <w:rsid w:val="00CD6CCD"/>
    <w:rsid w:val="00CD70CD"/>
    <w:rsid w:val="00CE0080"/>
    <w:rsid w:val="00CE0886"/>
    <w:rsid w:val="00CE14E9"/>
    <w:rsid w:val="00CE1D66"/>
    <w:rsid w:val="00CE361F"/>
    <w:rsid w:val="00CE3878"/>
    <w:rsid w:val="00CE38FB"/>
    <w:rsid w:val="00CE44B6"/>
    <w:rsid w:val="00CE4539"/>
    <w:rsid w:val="00CE4D9D"/>
    <w:rsid w:val="00CE613D"/>
    <w:rsid w:val="00CE64A5"/>
    <w:rsid w:val="00CE6BDC"/>
    <w:rsid w:val="00CE7727"/>
    <w:rsid w:val="00CE7ADF"/>
    <w:rsid w:val="00CF0B3B"/>
    <w:rsid w:val="00CF23EA"/>
    <w:rsid w:val="00CF2703"/>
    <w:rsid w:val="00CF325E"/>
    <w:rsid w:val="00CF34A0"/>
    <w:rsid w:val="00CF70E3"/>
    <w:rsid w:val="00CF7775"/>
    <w:rsid w:val="00D01006"/>
    <w:rsid w:val="00D02075"/>
    <w:rsid w:val="00D02411"/>
    <w:rsid w:val="00D038E2"/>
    <w:rsid w:val="00D03A26"/>
    <w:rsid w:val="00D04507"/>
    <w:rsid w:val="00D04529"/>
    <w:rsid w:val="00D045ED"/>
    <w:rsid w:val="00D06FE9"/>
    <w:rsid w:val="00D10533"/>
    <w:rsid w:val="00D10620"/>
    <w:rsid w:val="00D132BF"/>
    <w:rsid w:val="00D13ACC"/>
    <w:rsid w:val="00D13C75"/>
    <w:rsid w:val="00D15B28"/>
    <w:rsid w:val="00D167C7"/>
    <w:rsid w:val="00D16F7C"/>
    <w:rsid w:val="00D17624"/>
    <w:rsid w:val="00D202BF"/>
    <w:rsid w:val="00D20CBE"/>
    <w:rsid w:val="00D217D5"/>
    <w:rsid w:val="00D22A43"/>
    <w:rsid w:val="00D23649"/>
    <w:rsid w:val="00D25015"/>
    <w:rsid w:val="00D26F39"/>
    <w:rsid w:val="00D27E72"/>
    <w:rsid w:val="00D27F1B"/>
    <w:rsid w:val="00D3008F"/>
    <w:rsid w:val="00D31242"/>
    <w:rsid w:val="00D322D8"/>
    <w:rsid w:val="00D32464"/>
    <w:rsid w:val="00D3794E"/>
    <w:rsid w:val="00D40338"/>
    <w:rsid w:val="00D414DE"/>
    <w:rsid w:val="00D41812"/>
    <w:rsid w:val="00D42276"/>
    <w:rsid w:val="00D43682"/>
    <w:rsid w:val="00D43BDE"/>
    <w:rsid w:val="00D45D00"/>
    <w:rsid w:val="00D45F5A"/>
    <w:rsid w:val="00D50331"/>
    <w:rsid w:val="00D50443"/>
    <w:rsid w:val="00D50F6A"/>
    <w:rsid w:val="00D515B8"/>
    <w:rsid w:val="00D52327"/>
    <w:rsid w:val="00D5254A"/>
    <w:rsid w:val="00D5381A"/>
    <w:rsid w:val="00D54CA6"/>
    <w:rsid w:val="00D562FC"/>
    <w:rsid w:val="00D56B6D"/>
    <w:rsid w:val="00D57171"/>
    <w:rsid w:val="00D5752A"/>
    <w:rsid w:val="00D576F9"/>
    <w:rsid w:val="00D6109C"/>
    <w:rsid w:val="00D615D7"/>
    <w:rsid w:val="00D64762"/>
    <w:rsid w:val="00D651BF"/>
    <w:rsid w:val="00D6639E"/>
    <w:rsid w:val="00D7157D"/>
    <w:rsid w:val="00D72A16"/>
    <w:rsid w:val="00D7359B"/>
    <w:rsid w:val="00D73D5D"/>
    <w:rsid w:val="00D758A3"/>
    <w:rsid w:val="00D75B2C"/>
    <w:rsid w:val="00D763C4"/>
    <w:rsid w:val="00D76CDA"/>
    <w:rsid w:val="00D81676"/>
    <w:rsid w:val="00D81F8D"/>
    <w:rsid w:val="00D8344B"/>
    <w:rsid w:val="00D83583"/>
    <w:rsid w:val="00D83794"/>
    <w:rsid w:val="00D850F1"/>
    <w:rsid w:val="00D85824"/>
    <w:rsid w:val="00D85ECF"/>
    <w:rsid w:val="00D9001D"/>
    <w:rsid w:val="00D90502"/>
    <w:rsid w:val="00D90D1E"/>
    <w:rsid w:val="00D91418"/>
    <w:rsid w:val="00D918E4"/>
    <w:rsid w:val="00D92CBB"/>
    <w:rsid w:val="00D93325"/>
    <w:rsid w:val="00D946F3"/>
    <w:rsid w:val="00D94A5A"/>
    <w:rsid w:val="00D94F8E"/>
    <w:rsid w:val="00D9528F"/>
    <w:rsid w:val="00D9529F"/>
    <w:rsid w:val="00D97EC7"/>
    <w:rsid w:val="00DA1C7E"/>
    <w:rsid w:val="00DA257E"/>
    <w:rsid w:val="00DA28BF"/>
    <w:rsid w:val="00DA4035"/>
    <w:rsid w:val="00DA4A5E"/>
    <w:rsid w:val="00DA4E49"/>
    <w:rsid w:val="00DA568A"/>
    <w:rsid w:val="00DA742B"/>
    <w:rsid w:val="00DA7923"/>
    <w:rsid w:val="00DB0018"/>
    <w:rsid w:val="00DB265D"/>
    <w:rsid w:val="00DB26F7"/>
    <w:rsid w:val="00DB3EB5"/>
    <w:rsid w:val="00DB6AD4"/>
    <w:rsid w:val="00DC1CA3"/>
    <w:rsid w:val="00DC28B7"/>
    <w:rsid w:val="00DC2A1B"/>
    <w:rsid w:val="00DC4135"/>
    <w:rsid w:val="00DC54B5"/>
    <w:rsid w:val="00DC5561"/>
    <w:rsid w:val="00DC60D9"/>
    <w:rsid w:val="00DC65A9"/>
    <w:rsid w:val="00DC66C5"/>
    <w:rsid w:val="00DC7141"/>
    <w:rsid w:val="00DC7BE6"/>
    <w:rsid w:val="00DC7F27"/>
    <w:rsid w:val="00DD2B9B"/>
    <w:rsid w:val="00DD40D2"/>
    <w:rsid w:val="00DD52C5"/>
    <w:rsid w:val="00DD5CD0"/>
    <w:rsid w:val="00DD70D6"/>
    <w:rsid w:val="00DE0175"/>
    <w:rsid w:val="00DE2CCD"/>
    <w:rsid w:val="00DE3162"/>
    <w:rsid w:val="00DE3494"/>
    <w:rsid w:val="00DE467B"/>
    <w:rsid w:val="00DE53C4"/>
    <w:rsid w:val="00DE56CB"/>
    <w:rsid w:val="00DE757B"/>
    <w:rsid w:val="00DE77CC"/>
    <w:rsid w:val="00DE782D"/>
    <w:rsid w:val="00DF1163"/>
    <w:rsid w:val="00DF19B3"/>
    <w:rsid w:val="00DF2121"/>
    <w:rsid w:val="00DF3B6A"/>
    <w:rsid w:val="00DF439C"/>
    <w:rsid w:val="00DF5B70"/>
    <w:rsid w:val="00E013DF"/>
    <w:rsid w:val="00E03EA0"/>
    <w:rsid w:val="00E049F9"/>
    <w:rsid w:val="00E05567"/>
    <w:rsid w:val="00E0557B"/>
    <w:rsid w:val="00E0602D"/>
    <w:rsid w:val="00E10179"/>
    <w:rsid w:val="00E10194"/>
    <w:rsid w:val="00E102D0"/>
    <w:rsid w:val="00E105B6"/>
    <w:rsid w:val="00E1121E"/>
    <w:rsid w:val="00E11296"/>
    <w:rsid w:val="00E11A46"/>
    <w:rsid w:val="00E14283"/>
    <w:rsid w:val="00E14FF3"/>
    <w:rsid w:val="00E15011"/>
    <w:rsid w:val="00E15DA6"/>
    <w:rsid w:val="00E16BA6"/>
    <w:rsid w:val="00E1711B"/>
    <w:rsid w:val="00E172BB"/>
    <w:rsid w:val="00E212F0"/>
    <w:rsid w:val="00E21A6A"/>
    <w:rsid w:val="00E21ED4"/>
    <w:rsid w:val="00E230F9"/>
    <w:rsid w:val="00E23A91"/>
    <w:rsid w:val="00E2552F"/>
    <w:rsid w:val="00E268E9"/>
    <w:rsid w:val="00E27464"/>
    <w:rsid w:val="00E30F0C"/>
    <w:rsid w:val="00E31CD6"/>
    <w:rsid w:val="00E33AB0"/>
    <w:rsid w:val="00E35530"/>
    <w:rsid w:val="00E35534"/>
    <w:rsid w:val="00E35D61"/>
    <w:rsid w:val="00E3636C"/>
    <w:rsid w:val="00E363E9"/>
    <w:rsid w:val="00E36EA0"/>
    <w:rsid w:val="00E36EFC"/>
    <w:rsid w:val="00E37822"/>
    <w:rsid w:val="00E42560"/>
    <w:rsid w:val="00E431A1"/>
    <w:rsid w:val="00E43D66"/>
    <w:rsid w:val="00E447DC"/>
    <w:rsid w:val="00E4781A"/>
    <w:rsid w:val="00E47B86"/>
    <w:rsid w:val="00E50CE1"/>
    <w:rsid w:val="00E51097"/>
    <w:rsid w:val="00E51AC4"/>
    <w:rsid w:val="00E538BB"/>
    <w:rsid w:val="00E53AE4"/>
    <w:rsid w:val="00E54858"/>
    <w:rsid w:val="00E54A25"/>
    <w:rsid w:val="00E5568C"/>
    <w:rsid w:val="00E55DE8"/>
    <w:rsid w:val="00E56F6C"/>
    <w:rsid w:val="00E57665"/>
    <w:rsid w:val="00E57B69"/>
    <w:rsid w:val="00E60ED1"/>
    <w:rsid w:val="00E611E6"/>
    <w:rsid w:val="00E61B58"/>
    <w:rsid w:val="00E61CE9"/>
    <w:rsid w:val="00E62192"/>
    <w:rsid w:val="00E6268D"/>
    <w:rsid w:val="00E628E5"/>
    <w:rsid w:val="00E634EC"/>
    <w:rsid w:val="00E656A2"/>
    <w:rsid w:val="00E65B7C"/>
    <w:rsid w:val="00E65F73"/>
    <w:rsid w:val="00E705C6"/>
    <w:rsid w:val="00E70E73"/>
    <w:rsid w:val="00E70EB9"/>
    <w:rsid w:val="00E71723"/>
    <w:rsid w:val="00E72173"/>
    <w:rsid w:val="00E7227C"/>
    <w:rsid w:val="00E72DDF"/>
    <w:rsid w:val="00E74179"/>
    <w:rsid w:val="00E74C4F"/>
    <w:rsid w:val="00E8057C"/>
    <w:rsid w:val="00E80D2D"/>
    <w:rsid w:val="00E822FD"/>
    <w:rsid w:val="00E82CD6"/>
    <w:rsid w:val="00E83640"/>
    <w:rsid w:val="00E83693"/>
    <w:rsid w:val="00E8385E"/>
    <w:rsid w:val="00E83CFE"/>
    <w:rsid w:val="00E84499"/>
    <w:rsid w:val="00E86ECB"/>
    <w:rsid w:val="00E872CD"/>
    <w:rsid w:val="00E879A9"/>
    <w:rsid w:val="00E90DA9"/>
    <w:rsid w:val="00E91506"/>
    <w:rsid w:val="00E92CE2"/>
    <w:rsid w:val="00E92EF5"/>
    <w:rsid w:val="00E9319F"/>
    <w:rsid w:val="00E93587"/>
    <w:rsid w:val="00E93A66"/>
    <w:rsid w:val="00E94077"/>
    <w:rsid w:val="00E942F7"/>
    <w:rsid w:val="00E94AAC"/>
    <w:rsid w:val="00E94BE7"/>
    <w:rsid w:val="00E94E8B"/>
    <w:rsid w:val="00E9507A"/>
    <w:rsid w:val="00E95D74"/>
    <w:rsid w:val="00E975B4"/>
    <w:rsid w:val="00EA006D"/>
    <w:rsid w:val="00EA018A"/>
    <w:rsid w:val="00EA0686"/>
    <w:rsid w:val="00EA4491"/>
    <w:rsid w:val="00EA52F8"/>
    <w:rsid w:val="00EA6586"/>
    <w:rsid w:val="00EB1B5B"/>
    <w:rsid w:val="00EB2541"/>
    <w:rsid w:val="00EB2E3A"/>
    <w:rsid w:val="00EB2EB1"/>
    <w:rsid w:val="00EB3D2C"/>
    <w:rsid w:val="00EB48A1"/>
    <w:rsid w:val="00EB4D00"/>
    <w:rsid w:val="00EB5691"/>
    <w:rsid w:val="00EB65E4"/>
    <w:rsid w:val="00EB70F3"/>
    <w:rsid w:val="00EC1E56"/>
    <w:rsid w:val="00EC398E"/>
    <w:rsid w:val="00EC489F"/>
    <w:rsid w:val="00EC4ACF"/>
    <w:rsid w:val="00EC4BAA"/>
    <w:rsid w:val="00EC63B4"/>
    <w:rsid w:val="00EC780E"/>
    <w:rsid w:val="00ED0640"/>
    <w:rsid w:val="00ED17E1"/>
    <w:rsid w:val="00ED196B"/>
    <w:rsid w:val="00ED297F"/>
    <w:rsid w:val="00ED33BD"/>
    <w:rsid w:val="00ED3B7C"/>
    <w:rsid w:val="00ED3C1A"/>
    <w:rsid w:val="00ED5846"/>
    <w:rsid w:val="00ED7749"/>
    <w:rsid w:val="00EE02A7"/>
    <w:rsid w:val="00EE1B03"/>
    <w:rsid w:val="00EE2060"/>
    <w:rsid w:val="00EE246A"/>
    <w:rsid w:val="00EE251D"/>
    <w:rsid w:val="00EE7117"/>
    <w:rsid w:val="00EE7810"/>
    <w:rsid w:val="00EE7D43"/>
    <w:rsid w:val="00EF06F0"/>
    <w:rsid w:val="00EF22BB"/>
    <w:rsid w:val="00EF2C04"/>
    <w:rsid w:val="00EF2EAC"/>
    <w:rsid w:val="00EF53E1"/>
    <w:rsid w:val="00EF5957"/>
    <w:rsid w:val="00F00C97"/>
    <w:rsid w:val="00F012A8"/>
    <w:rsid w:val="00F02174"/>
    <w:rsid w:val="00F023FF"/>
    <w:rsid w:val="00F05926"/>
    <w:rsid w:val="00F0646A"/>
    <w:rsid w:val="00F065E5"/>
    <w:rsid w:val="00F07BCF"/>
    <w:rsid w:val="00F10396"/>
    <w:rsid w:val="00F10C8D"/>
    <w:rsid w:val="00F12D0A"/>
    <w:rsid w:val="00F1356A"/>
    <w:rsid w:val="00F13D16"/>
    <w:rsid w:val="00F17FEE"/>
    <w:rsid w:val="00F2038F"/>
    <w:rsid w:val="00F229EE"/>
    <w:rsid w:val="00F22D66"/>
    <w:rsid w:val="00F22E39"/>
    <w:rsid w:val="00F2377A"/>
    <w:rsid w:val="00F257B4"/>
    <w:rsid w:val="00F25C04"/>
    <w:rsid w:val="00F25DB3"/>
    <w:rsid w:val="00F26DBF"/>
    <w:rsid w:val="00F27725"/>
    <w:rsid w:val="00F27D7C"/>
    <w:rsid w:val="00F27EB3"/>
    <w:rsid w:val="00F27F81"/>
    <w:rsid w:val="00F300FA"/>
    <w:rsid w:val="00F30287"/>
    <w:rsid w:val="00F324A7"/>
    <w:rsid w:val="00F325F0"/>
    <w:rsid w:val="00F32923"/>
    <w:rsid w:val="00F33905"/>
    <w:rsid w:val="00F33D21"/>
    <w:rsid w:val="00F33F21"/>
    <w:rsid w:val="00F3430B"/>
    <w:rsid w:val="00F362F1"/>
    <w:rsid w:val="00F36DBC"/>
    <w:rsid w:val="00F40DC1"/>
    <w:rsid w:val="00F40EDF"/>
    <w:rsid w:val="00F41ADC"/>
    <w:rsid w:val="00F436AB"/>
    <w:rsid w:val="00F4384C"/>
    <w:rsid w:val="00F43980"/>
    <w:rsid w:val="00F44223"/>
    <w:rsid w:val="00F463DD"/>
    <w:rsid w:val="00F527F8"/>
    <w:rsid w:val="00F53DF4"/>
    <w:rsid w:val="00F53E70"/>
    <w:rsid w:val="00F54835"/>
    <w:rsid w:val="00F54DBD"/>
    <w:rsid w:val="00F55AD3"/>
    <w:rsid w:val="00F56A03"/>
    <w:rsid w:val="00F5736D"/>
    <w:rsid w:val="00F574AB"/>
    <w:rsid w:val="00F609E1"/>
    <w:rsid w:val="00F60B3C"/>
    <w:rsid w:val="00F61EF4"/>
    <w:rsid w:val="00F62BF9"/>
    <w:rsid w:val="00F63F12"/>
    <w:rsid w:val="00F659DE"/>
    <w:rsid w:val="00F66732"/>
    <w:rsid w:val="00F670FA"/>
    <w:rsid w:val="00F675BD"/>
    <w:rsid w:val="00F70742"/>
    <w:rsid w:val="00F70D8E"/>
    <w:rsid w:val="00F71B31"/>
    <w:rsid w:val="00F731E3"/>
    <w:rsid w:val="00F733F2"/>
    <w:rsid w:val="00F74DF4"/>
    <w:rsid w:val="00F758F7"/>
    <w:rsid w:val="00F75A5C"/>
    <w:rsid w:val="00F764A0"/>
    <w:rsid w:val="00F8011C"/>
    <w:rsid w:val="00F815BB"/>
    <w:rsid w:val="00F81C0E"/>
    <w:rsid w:val="00F81EB8"/>
    <w:rsid w:val="00F8400A"/>
    <w:rsid w:val="00F8472D"/>
    <w:rsid w:val="00F85B43"/>
    <w:rsid w:val="00F85CD5"/>
    <w:rsid w:val="00F92B0E"/>
    <w:rsid w:val="00F92D2D"/>
    <w:rsid w:val="00F9531B"/>
    <w:rsid w:val="00F95EEE"/>
    <w:rsid w:val="00F95FBC"/>
    <w:rsid w:val="00F96434"/>
    <w:rsid w:val="00F97C26"/>
    <w:rsid w:val="00F97E4A"/>
    <w:rsid w:val="00FA2C89"/>
    <w:rsid w:val="00FA42D9"/>
    <w:rsid w:val="00FA5568"/>
    <w:rsid w:val="00FA5FB7"/>
    <w:rsid w:val="00FB128F"/>
    <w:rsid w:val="00FB2208"/>
    <w:rsid w:val="00FB2C8D"/>
    <w:rsid w:val="00FB4215"/>
    <w:rsid w:val="00FB59DE"/>
    <w:rsid w:val="00FB606F"/>
    <w:rsid w:val="00FB784A"/>
    <w:rsid w:val="00FC0780"/>
    <w:rsid w:val="00FC1646"/>
    <w:rsid w:val="00FC2DF0"/>
    <w:rsid w:val="00FC3EF4"/>
    <w:rsid w:val="00FC41F0"/>
    <w:rsid w:val="00FC4684"/>
    <w:rsid w:val="00FC4924"/>
    <w:rsid w:val="00FC551B"/>
    <w:rsid w:val="00FC672C"/>
    <w:rsid w:val="00FC69F6"/>
    <w:rsid w:val="00FC7691"/>
    <w:rsid w:val="00FC76A1"/>
    <w:rsid w:val="00FD0B3E"/>
    <w:rsid w:val="00FD3B23"/>
    <w:rsid w:val="00FD3C04"/>
    <w:rsid w:val="00FD48CC"/>
    <w:rsid w:val="00FD7782"/>
    <w:rsid w:val="00FD7D44"/>
    <w:rsid w:val="00FD7F1A"/>
    <w:rsid w:val="00FE25C6"/>
    <w:rsid w:val="00FE40C8"/>
    <w:rsid w:val="00FE4272"/>
    <w:rsid w:val="00FF116D"/>
    <w:rsid w:val="00FF3B83"/>
    <w:rsid w:val="00FF50A2"/>
    <w:rsid w:val="00FF57A2"/>
    <w:rsid w:val="00FF7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694B3888"/>
  <w15:docId w15:val="{5F247194-A9EE-41F3-8CA0-B74149A0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92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qFormat/>
    <w:rsid w:val="002B2E77"/>
    <w:pPr>
      <w:numPr>
        <w:numId w:val="7"/>
      </w:numPr>
      <w:tabs>
        <w:tab w:val="clear" w:pos="227"/>
        <w:tab w:val="clear" w:pos="454"/>
        <w:tab w:val="clear" w:pos="680"/>
        <w:tab w:val="clear" w:pos="907"/>
        <w:tab w:val="clear" w:pos="1134"/>
        <w:tab w:val="clear" w:pos="1361"/>
        <w:tab w:val="clear" w:pos="1588"/>
        <w:tab w:val="clear" w:pos="1814"/>
        <w:tab w:val="clear" w:pos="2041"/>
        <w:tab w:val="left" w:pos="567"/>
      </w:tabs>
      <w:spacing w:before="0" w:after="240" w:line="240" w:lineRule="auto"/>
      <w:ind w:left="567" w:hanging="567"/>
      <w:outlineLvl w:val="0"/>
    </w:pPr>
    <w:rPr>
      <w:rFonts w:ascii="Source Sans Pro" w:hAnsi="Source Sans Pro"/>
      <w:b/>
      <w:caps/>
      <w:color w:val="A21C26"/>
      <w:kern w:val="32"/>
      <w:sz w:val="32"/>
      <w:szCs w:val="36"/>
    </w:rPr>
  </w:style>
  <w:style w:type="paragraph" w:styleId="Heading2">
    <w:name w:val="heading 2"/>
    <w:basedOn w:val="body"/>
    <w:next w:val="Normal"/>
    <w:qFormat/>
    <w:rsid w:val="001B0912"/>
    <w:pPr>
      <w:numPr>
        <w:ilvl w:val="1"/>
        <w:numId w:val="7"/>
      </w:numPr>
      <w:tabs>
        <w:tab w:val="left" w:pos="567"/>
      </w:tabs>
      <w:spacing w:after="180"/>
      <w:outlineLvl w:val="1"/>
    </w:pPr>
    <w:rPr>
      <w:b/>
      <w:sz w:val="24"/>
    </w:rPr>
  </w:style>
  <w:style w:type="paragraph" w:styleId="Heading3">
    <w:name w:val="heading 3"/>
    <w:basedOn w:val="Heading2"/>
    <w:next w:val="Normal"/>
    <w:qFormat/>
    <w:rsid w:val="00AE0C80"/>
    <w:pPr>
      <w:numPr>
        <w:ilvl w:val="2"/>
        <w:numId w:val="0"/>
      </w:numPr>
      <w:outlineLvl w:val="2"/>
    </w:pPr>
  </w:style>
  <w:style w:type="paragraph" w:styleId="Heading4">
    <w:name w:val="heading 4"/>
    <w:basedOn w:val="Normal"/>
    <w:next w:val="Normal"/>
    <w:qFormat/>
    <w:pPr>
      <w:keepNext/>
      <w:widowControl w:val="0"/>
      <w:numPr>
        <w:ilvl w:val="3"/>
        <w:numId w:val="3"/>
      </w:numPr>
      <w:tabs>
        <w:tab w:val="clear" w:pos="227"/>
        <w:tab w:val="clear" w:pos="454"/>
        <w:tab w:val="clear" w:pos="680"/>
        <w:tab w:val="clear" w:pos="907"/>
        <w:tab w:val="clear" w:pos="1134"/>
        <w:tab w:val="clear" w:pos="1361"/>
        <w:tab w:val="clear" w:pos="1588"/>
        <w:tab w:val="clear" w:pos="1814"/>
        <w:tab w:val="clear" w:pos="2041"/>
        <w:tab w:val="center" w:pos="4512"/>
      </w:tabs>
      <w:spacing w:before="0" w:after="0" w:line="240" w:lineRule="auto"/>
      <w:jc w:val="center"/>
      <w:outlineLvl w:val="3"/>
    </w:pPr>
    <w:rPr>
      <w:rFonts w:eastAsia="Times New Roman"/>
      <w:snapToGrid w:val="0"/>
      <w:sz w:val="36"/>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widowControl w:val="0"/>
      <w:numPr>
        <w:ilvl w:val="4"/>
        <w:numId w:val="3"/>
      </w:numPr>
      <w:tabs>
        <w:tab w:val="clear" w:pos="227"/>
        <w:tab w:val="clear" w:pos="454"/>
        <w:tab w:val="clear" w:pos="680"/>
        <w:tab w:val="clear" w:pos="907"/>
        <w:tab w:val="clear" w:pos="1134"/>
        <w:tab w:val="clear" w:pos="1361"/>
        <w:tab w:val="clear" w:pos="1588"/>
        <w:tab w:val="clear" w:pos="1814"/>
        <w:tab w:val="clear" w:pos="2041"/>
        <w:tab w:val="center" w:pos="4512"/>
      </w:tabs>
      <w:spacing w:before="0" w:after="0" w:line="240" w:lineRule="auto"/>
      <w:jc w:val="center"/>
      <w:outlineLvl w:val="4"/>
    </w:pPr>
    <w:rPr>
      <w:rFonts w:eastAsia="Times New Roman"/>
      <w:b/>
      <w:snapToGrid w:val="0"/>
      <w:sz w:val="36"/>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pPr>
      <w:keepNext/>
      <w:widowControl w:val="0"/>
      <w:numPr>
        <w:ilvl w:val="5"/>
        <w:numId w:val="3"/>
      </w:numPr>
      <w:tabs>
        <w:tab w:val="clear" w:pos="227"/>
        <w:tab w:val="clear" w:pos="454"/>
        <w:tab w:val="clear" w:pos="680"/>
        <w:tab w:val="clear" w:pos="907"/>
        <w:tab w:val="clear" w:pos="1361"/>
        <w:tab w:val="clear" w:pos="1588"/>
        <w:tab w:val="clear" w:pos="1814"/>
        <w:tab w:val="clear" w:pos="2041"/>
      </w:tabs>
      <w:spacing w:before="0" w:after="0" w:line="240" w:lineRule="auto"/>
      <w:jc w:val="center"/>
      <w:outlineLvl w:val="5"/>
    </w:pPr>
    <w:rPr>
      <w:rFonts w:eastAsia="Times New Roman"/>
      <w:snapToGrid w:val="0"/>
      <w:sz w:val="28"/>
    </w:rPr>
  </w:style>
  <w:style w:type="paragraph" w:styleId="Heading7">
    <w:name w:val="heading 7"/>
    <w:basedOn w:val="Normal"/>
    <w:next w:val="Normal"/>
    <w:qFormat/>
    <w:pPr>
      <w:keepNext/>
      <w:widowControl w:val="0"/>
      <w:numPr>
        <w:ilvl w:val="6"/>
        <w:numId w:val="3"/>
      </w:numPr>
      <w:tabs>
        <w:tab w:val="clear" w:pos="227"/>
        <w:tab w:val="clear" w:pos="454"/>
        <w:tab w:val="clear" w:pos="680"/>
        <w:tab w:val="clear" w:pos="907"/>
        <w:tab w:val="clear" w:pos="1134"/>
        <w:tab w:val="clear" w:pos="1361"/>
        <w:tab w:val="clear" w:pos="1588"/>
        <w:tab w:val="clear" w:pos="1814"/>
        <w:tab w:val="clear" w:pos="2041"/>
        <w:tab w:val="left" w:pos="2127"/>
      </w:tabs>
      <w:spacing w:before="0" w:after="0" w:line="240" w:lineRule="auto"/>
      <w:jc w:val="center"/>
      <w:outlineLvl w:val="6"/>
    </w:pPr>
    <w:rPr>
      <w:rFonts w:eastAsia="Times New Roman"/>
      <w:b/>
      <w:snapToGrid w:val="0"/>
      <w:sz w:val="24"/>
    </w:rPr>
  </w:style>
  <w:style w:type="paragraph" w:styleId="Heading8">
    <w:name w:val="heading 8"/>
    <w:basedOn w:val="Normal"/>
    <w:next w:val="Normal"/>
    <w:qFormat/>
    <w:pPr>
      <w:keepNext/>
      <w:widowControl w:val="0"/>
      <w:numPr>
        <w:ilvl w:val="7"/>
        <w:numId w:val="3"/>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outlineLvl w:val="7"/>
    </w:pPr>
    <w:rPr>
      <w:rFonts w:eastAsia="Times New Roman"/>
      <w:b/>
      <w:snapToGrid w:val="0"/>
      <w:sz w:val="24"/>
    </w:rPr>
  </w:style>
  <w:style w:type="paragraph" w:styleId="Heading9">
    <w:name w:val="heading 9"/>
    <w:basedOn w:val="Normal"/>
    <w:next w:val="Normal"/>
    <w:qFormat/>
    <w:pPr>
      <w:keepNext/>
      <w:widowControl w:val="0"/>
      <w:numPr>
        <w:ilvl w:val="8"/>
        <w:numId w:val="3"/>
      </w:numPr>
      <w:tabs>
        <w:tab w:val="clear" w:pos="227"/>
        <w:tab w:val="clear" w:pos="454"/>
        <w:tab w:val="clear" w:pos="680"/>
        <w:tab w:val="clear" w:pos="907"/>
        <w:tab w:val="clear" w:pos="1134"/>
        <w:tab w:val="clear" w:pos="1361"/>
        <w:tab w:val="clear" w:pos="1814"/>
        <w:tab w:val="clear" w:pos="2041"/>
      </w:tabs>
      <w:spacing w:before="0" w:after="0" w:line="240" w:lineRule="auto"/>
      <w:outlineLvl w:val="8"/>
    </w:pPr>
    <w:rPr>
      <w:rFonts w:eastAsia="Times New Roman"/>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227"/>
        <w:tab w:val="clear" w:pos="454"/>
        <w:tab w:val="clear" w:pos="680"/>
        <w:tab w:val="clear" w:pos="907"/>
        <w:tab w:val="clear" w:pos="1134"/>
        <w:tab w:val="clear" w:pos="1361"/>
        <w:tab w:val="clear" w:pos="1588"/>
        <w:tab w:val="clear" w:pos="1814"/>
        <w:tab w:val="clear" w:pos="2041"/>
        <w:tab w:val="left" w:pos="426"/>
      </w:tabs>
    </w:pPr>
  </w:style>
  <w:style w:type="paragraph" w:styleId="ListBullet2">
    <w:name w:val="List Bullet 2"/>
    <w:basedOn w:val="Normal"/>
    <w:link w:val="ListBullet2Char"/>
    <w:pPr>
      <w:numPr>
        <w:numId w:val="13"/>
      </w:numPr>
      <w:tabs>
        <w:tab w:val="clear" w:pos="227"/>
        <w:tab w:val="clear" w:pos="454"/>
        <w:tab w:val="clear" w:pos="680"/>
        <w:tab w:val="clear" w:pos="907"/>
        <w:tab w:val="clear" w:pos="1134"/>
        <w:tab w:val="clear" w:pos="1361"/>
        <w:tab w:val="clear" w:pos="1588"/>
        <w:tab w:val="clear" w:pos="1814"/>
        <w:tab w:val="clear" w:pos="2041"/>
        <w:tab w:val="left" w:pos="709"/>
      </w:tabs>
    </w:pPr>
  </w:style>
  <w:style w:type="character" w:styleId="FollowedHyperlink">
    <w:name w:val="FollowedHyperlink"/>
    <w:rPr>
      <w:color w:val="808080"/>
      <w:u w:val="single"/>
    </w:rPr>
  </w:style>
  <w:style w:type="paragraph" w:styleId="Footer">
    <w:name w:val="footer"/>
    <w:basedOn w:val="Normal"/>
    <w:link w:val="FooterChar"/>
    <w:uiPriority w:val="99"/>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2"/>
      </w:numPr>
      <w:tabs>
        <w:tab w:val="clear" w:pos="360"/>
      </w:tabs>
    </w:pPr>
  </w:style>
  <w:style w:type="paragraph" w:styleId="TOC2">
    <w:name w:val="toc 2"/>
    <w:basedOn w:val="Normal"/>
    <w:next w:val="Normal"/>
    <w:uiPriority w:val="39"/>
    <w:rsid w:val="008B0B15"/>
    <w:pPr>
      <w:tabs>
        <w:tab w:val="clear" w:pos="227"/>
        <w:tab w:val="clear" w:pos="454"/>
        <w:tab w:val="clear" w:pos="680"/>
        <w:tab w:val="clear" w:pos="907"/>
        <w:tab w:val="clear" w:pos="1361"/>
        <w:tab w:val="clear" w:pos="1588"/>
        <w:tab w:val="clear" w:pos="1814"/>
        <w:tab w:val="clear" w:pos="2041"/>
        <w:tab w:val="left" w:pos="567"/>
        <w:tab w:val="right" w:leader="dot" w:pos="9639"/>
      </w:tabs>
      <w:spacing w:before="60"/>
      <w:ind w:firstLine="567"/>
    </w:pPr>
    <w:rPr>
      <w:rFonts w:ascii="Source Sans Pro" w:hAnsi="Source Sans Pro"/>
      <w:sz w:val="22"/>
    </w:rPr>
  </w:style>
  <w:style w:type="paragraph" w:styleId="TOC1">
    <w:name w:val="toc 1"/>
    <w:basedOn w:val="Normal"/>
    <w:next w:val="Normal"/>
    <w:uiPriority w:val="39"/>
    <w:rsid w:val="008B0B15"/>
    <w:pPr>
      <w:tabs>
        <w:tab w:val="clear" w:pos="227"/>
        <w:tab w:val="clear" w:pos="454"/>
        <w:tab w:val="clear" w:pos="680"/>
        <w:tab w:val="clear" w:pos="907"/>
        <w:tab w:val="clear" w:pos="1134"/>
        <w:tab w:val="clear" w:pos="1361"/>
        <w:tab w:val="clear" w:pos="1588"/>
        <w:tab w:val="clear" w:pos="1814"/>
        <w:tab w:val="clear" w:pos="2041"/>
        <w:tab w:val="left" w:pos="567"/>
        <w:tab w:val="right" w:leader="dot" w:pos="9639"/>
      </w:tabs>
    </w:pPr>
    <w:rPr>
      <w:rFonts w:ascii="Source Sans Pro" w:hAnsi="Source Sans Pro"/>
      <w:b/>
      <w:sz w:val="24"/>
    </w:rPr>
  </w:style>
  <w:style w:type="paragraph" w:customStyle="1" w:styleId="CoverTitle">
    <w:name w:val="Cover Title"/>
    <w:next w:val="CoverSub-title"/>
    <w:pPr>
      <w:spacing w:before="4000" w:line="420" w:lineRule="exact"/>
      <w:ind w:left="2835"/>
    </w:pPr>
    <w:rPr>
      <w:rFonts w:ascii="Arial" w:hAnsi="Arial"/>
      <w:b/>
      <w:caps/>
      <w:sz w:val="32"/>
      <w:lang w:eastAsia="en-US"/>
    </w:rPr>
  </w:style>
  <w:style w:type="paragraph" w:customStyle="1" w:styleId="CoverSub-title">
    <w:name w:val="Cover Sub-title"/>
    <w:basedOn w:val="CoverTitle"/>
    <w:next w:val="CoverText"/>
    <w:pPr>
      <w:spacing w:before="240" w:after="120" w:line="340" w:lineRule="exact"/>
    </w:pPr>
    <w:rPr>
      <w:sz w:val="24"/>
    </w:rPr>
  </w:style>
  <w:style w:type="paragraph" w:customStyle="1" w:styleId="CoverText">
    <w:name w:val="Cover Text"/>
    <w:basedOn w:val="CoverTitle"/>
    <w:next w:val="Normal"/>
    <w:rsid w:val="000449CE"/>
    <w:pPr>
      <w:tabs>
        <w:tab w:val="left" w:pos="5387"/>
      </w:tabs>
      <w:spacing w:before="0" w:line="300" w:lineRule="atLeast"/>
    </w:pPr>
    <w:rPr>
      <w:b w:val="0"/>
      <w:caps w:val="0"/>
      <w:sz w:val="20"/>
    </w:rPr>
  </w:style>
  <w:style w:type="paragraph" w:styleId="BodyTextIndent">
    <w:name w:val="Body Text Indent"/>
    <w:basedOn w:val="Normal"/>
    <w:pPr>
      <w:widowControl w:val="0"/>
      <w:tabs>
        <w:tab w:val="clear" w:pos="227"/>
        <w:tab w:val="clear" w:pos="454"/>
        <w:tab w:val="clear" w:pos="680"/>
        <w:tab w:val="clear" w:pos="907"/>
        <w:tab w:val="clear" w:pos="1134"/>
        <w:tab w:val="clear" w:pos="1361"/>
        <w:tab w:val="clear" w:pos="1588"/>
        <w:tab w:val="clear" w:pos="1814"/>
        <w:tab w:val="clear" w:pos="2041"/>
        <w:tab w:val="left" w:pos="-1440"/>
      </w:tabs>
      <w:spacing w:before="0" w:after="0" w:line="240" w:lineRule="auto"/>
      <w:ind w:left="6480" w:hanging="4320"/>
    </w:pPr>
    <w:rPr>
      <w:rFonts w:eastAsia="Times New Roman"/>
      <w:snapToGrid w:val="0"/>
    </w:rPr>
  </w:style>
  <w:style w:type="paragraph" w:styleId="BodyTextIndent2">
    <w:name w:val="Body Text Indent 2"/>
    <w:basedOn w:val="Normal"/>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firstLine="2160"/>
    </w:pPr>
    <w:rPr>
      <w:rFonts w:eastAsia="Times New Roman"/>
      <w:snapToGrid w:val="0"/>
    </w:rPr>
  </w:style>
  <w:style w:type="paragraph" w:styleId="BodyTextIndent3">
    <w:name w:val="Body Text Indent 3"/>
    <w:basedOn w:val="Normal"/>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jc w:val="both"/>
    </w:pPr>
    <w:rPr>
      <w:rFonts w:eastAsia="Times New Roman"/>
      <w:i/>
      <w:snapToGrid w:val="0"/>
      <w:sz w:val="24"/>
    </w:rPr>
  </w:style>
  <w:style w:type="paragraph" w:styleId="BodyText">
    <w:name w:val="Body Text"/>
    <w:basedOn w:val="Normal"/>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pPr>
    <w:rPr>
      <w:rFonts w:eastAsia="Times New Roman"/>
      <w:snapToGrid w:val="0"/>
    </w:rPr>
  </w:style>
  <w:style w:type="paragraph" w:styleId="TOC8">
    <w:name w:val="toc 8"/>
    <w:basedOn w:val="Normal"/>
    <w:next w:val="Normal"/>
    <w:autoRedefine/>
    <w:semiHidden/>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680"/>
    </w:pPr>
    <w:rPr>
      <w:rFonts w:ascii="Times New Roman" w:eastAsia="Times New Roman" w:hAnsi="Times New Roman"/>
      <w:snapToGrid w:val="0"/>
      <w:sz w:val="18"/>
      <w:lang w:val="en-US"/>
    </w:rPr>
  </w:style>
  <w:style w:type="paragraph" w:styleId="TOC3">
    <w:name w:val="toc 3"/>
    <w:basedOn w:val="Normal"/>
    <w:next w:val="Normal"/>
    <w:autoRedefine/>
    <w:uiPriority w:val="39"/>
    <w:rsid w:val="008B0B15"/>
    <w:pPr>
      <w:tabs>
        <w:tab w:val="clear" w:pos="227"/>
        <w:tab w:val="clear" w:pos="454"/>
        <w:tab w:val="clear" w:pos="680"/>
        <w:tab w:val="clear" w:pos="907"/>
        <w:tab w:val="clear" w:pos="1134"/>
        <w:tab w:val="clear" w:pos="1361"/>
        <w:tab w:val="clear" w:pos="1588"/>
        <w:tab w:val="clear" w:pos="1814"/>
        <w:tab w:val="clear" w:pos="2041"/>
        <w:tab w:val="left" w:pos="1200"/>
        <w:tab w:val="left" w:pos="1971"/>
        <w:tab w:val="right" w:leader="dot" w:pos="9639"/>
      </w:tabs>
      <w:ind w:left="403" w:firstLine="851"/>
    </w:pPr>
    <w:rPr>
      <w:rFonts w:ascii="Source Sans Pro" w:hAnsi="Source Sans Pro"/>
      <w:b/>
    </w:rPr>
  </w:style>
  <w:style w:type="paragraph" w:customStyle="1" w:styleId="DCPInformation">
    <w:name w:val="DCP Information"/>
    <w:basedOn w:val="Normal"/>
    <w:pPr>
      <w:tabs>
        <w:tab w:val="clear" w:pos="227"/>
        <w:tab w:val="clear" w:pos="454"/>
        <w:tab w:val="clear" w:pos="680"/>
        <w:tab w:val="clear" w:pos="907"/>
        <w:tab w:val="clear" w:pos="1134"/>
        <w:tab w:val="clear" w:pos="1361"/>
        <w:tab w:val="clear" w:pos="1588"/>
        <w:tab w:val="clear" w:pos="1814"/>
        <w:tab w:val="clear" w:pos="2041"/>
        <w:tab w:val="left" w:pos="3402"/>
      </w:tabs>
      <w:spacing w:before="240" w:after="120" w:line="300" w:lineRule="atLeast"/>
      <w:ind w:left="567"/>
    </w:pPr>
    <w:rPr>
      <w:rFonts w:ascii="Times New Roman" w:eastAsia="Times New Roman" w:hAnsi="Times New Roman"/>
      <w:sz w:val="22"/>
    </w:rPr>
  </w:style>
  <w:style w:type="paragraph" w:customStyle="1" w:styleId="TableText">
    <w:name w:val="Table Text"/>
    <w:basedOn w:val="Normal"/>
    <w:pPr>
      <w:tabs>
        <w:tab w:val="clear" w:pos="227"/>
        <w:tab w:val="clear" w:pos="454"/>
        <w:tab w:val="clear" w:pos="680"/>
        <w:tab w:val="clear" w:pos="907"/>
        <w:tab w:val="clear" w:pos="1134"/>
        <w:tab w:val="clear" w:pos="1361"/>
        <w:tab w:val="clear" w:pos="1588"/>
        <w:tab w:val="clear" w:pos="1814"/>
        <w:tab w:val="clear" w:pos="2041"/>
      </w:tabs>
      <w:spacing w:before="20" w:after="20" w:line="300" w:lineRule="atLeast"/>
      <w:ind w:left="62" w:right="62"/>
    </w:pPr>
    <w:rPr>
      <w:rFonts w:eastAsia="Times New Roman"/>
      <w:lang w:val="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emailstyle20">
    <w:name w:val="emailstyle20"/>
    <w:semiHidden/>
    <w:rPr>
      <w:rFonts w:ascii="Arial" w:hAnsi="Arial" w:cs="Arial"/>
      <w:color w:val="000080"/>
      <w:sz w:val="20"/>
    </w:rPr>
  </w:style>
  <w:style w:type="paragraph" w:customStyle="1" w:styleId="Heading2unnum">
    <w:name w:val="Heading 2 unnum"/>
    <w:basedOn w:val="Heading2"/>
    <w:pPr>
      <w:numPr>
        <w:ilvl w:val="0"/>
        <w:numId w:val="0"/>
      </w:numPr>
    </w:pPr>
  </w:style>
  <w:style w:type="paragraph" w:styleId="TOC4">
    <w:name w:val="toc 4"/>
    <w:basedOn w:val="Normal"/>
    <w:next w:val="Normal"/>
    <w:autoRedefine/>
    <w:semiHidden/>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pPr>
    <w:rPr>
      <w:rFonts w:ascii="Times New Roman" w:eastAsia="Times New Roman" w:hAnsi="Times New Roman"/>
      <w:sz w:val="24"/>
      <w:szCs w:val="24"/>
    </w:rPr>
  </w:style>
  <w:style w:type="paragraph" w:styleId="TOC5">
    <w:name w:val="toc 5"/>
    <w:basedOn w:val="Normal"/>
    <w:next w:val="Normal"/>
    <w:autoRedefine/>
    <w:semiHidden/>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960"/>
    </w:pPr>
    <w:rPr>
      <w:rFonts w:ascii="Times New Roman" w:eastAsia="Times New Roman" w:hAnsi="Times New Roman"/>
      <w:sz w:val="24"/>
      <w:szCs w:val="24"/>
    </w:rPr>
  </w:style>
  <w:style w:type="paragraph" w:styleId="TOC6">
    <w:name w:val="toc 6"/>
    <w:basedOn w:val="Normal"/>
    <w:next w:val="Normal"/>
    <w:autoRedefine/>
    <w:semiHidden/>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200"/>
    </w:pPr>
    <w:rPr>
      <w:rFonts w:ascii="Times New Roman" w:eastAsia="Times New Roman" w:hAnsi="Times New Roman"/>
      <w:sz w:val="24"/>
      <w:szCs w:val="24"/>
    </w:rPr>
  </w:style>
  <w:style w:type="paragraph" w:styleId="TOC7">
    <w:name w:val="toc 7"/>
    <w:basedOn w:val="Normal"/>
    <w:next w:val="Normal"/>
    <w:autoRedefine/>
    <w:semiHidden/>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440"/>
    </w:pPr>
    <w:rPr>
      <w:rFonts w:ascii="Times New Roman" w:eastAsia="Times New Roman" w:hAnsi="Times New Roman"/>
      <w:sz w:val="24"/>
      <w:szCs w:val="24"/>
    </w:rPr>
  </w:style>
  <w:style w:type="paragraph" w:styleId="TOC9">
    <w:name w:val="toc 9"/>
    <w:basedOn w:val="Normal"/>
    <w:next w:val="Normal"/>
    <w:autoRedefine/>
    <w:semiHidden/>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920"/>
    </w:pPr>
    <w:rPr>
      <w:rFonts w:ascii="Times New Roman" w:eastAsia="Times New Roman" w:hAnsi="Times New Roman"/>
      <w:sz w:val="24"/>
      <w:szCs w:val="24"/>
    </w:rPr>
  </w:style>
  <w:style w:type="paragraph" w:customStyle="1" w:styleId="Appendix1">
    <w:name w:val="Appendix 1"/>
    <w:basedOn w:val="AppendixTOP"/>
    <w:link w:val="Appendix1Char"/>
    <w:pPr>
      <w:numPr>
        <w:numId w:val="9"/>
      </w:numPr>
    </w:pPr>
  </w:style>
  <w:style w:type="paragraph" w:customStyle="1" w:styleId="Appendix2">
    <w:name w:val="Appendix 2"/>
    <w:basedOn w:val="Appendix1"/>
    <w:next w:val="Normal"/>
    <w:link w:val="Appendix2Char"/>
    <w:pPr>
      <w:pageBreakBefore w:val="0"/>
      <w:numPr>
        <w:ilvl w:val="1"/>
      </w:numPr>
      <w:spacing w:before="120" w:after="120"/>
    </w:pPr>
  </w:style>
  <w:style w:type="paragraph" w:customStyle="1" w:styleId="AppendixTOP">
    <w:name w:val="Appendix TOP"/>
    <w:next w:val="BodyText"/>
    <w:link w:val="AppendixTOPChar"/>
    <w:pPr>
      <w:pageBreakBefore/>
      <w:spacing w:after="240"/>
    </w:pPr>
    <w:rPr>
      <w:rFonts w:ascii="Arial" w:hAnsi="Arial" w:cs="Arial"/>
      <w:sz w:val="28"/>
      <w:lang w:eastAsia="en-US"/>
    </w:rPr>
  </w:style>
  <w:style w:type="paragraph" w:customStyle="1" w:styleId="NumberedPara">
    <w:name w:val="Numbered Para"/>
    <w:basedOn w:val="Normal"/>
    <w:pPr>
      <w:numPr>
        <w:numId w:val="4"/>
      </w:numPr>
      <w:tabs>
        <w:tab w:val="clear" w:pos="227"/>
        <w:tab w:val="clear" w:pos="454"/>
        <w:tab w:val="clear" w:pos="680"/>
        <w:tab w:val="clear" w:pos="720"/>
        <w:tab w:val="clear" w:pos="907"/>
        <w:tab w:val="left" w:pos="426"/>
      </w:tabs>
      <w:ind w:left="426" w:hanging="426"/>
    </w:pPr>
  </w:style>
  <w:style w:type="paragraph" w:customStyle="1" w:styleId="txncde">
    <w:name w:val="txncde"/>
    <w:basedOn w:val="Normal"/>
    <w:pPr>
      <w:keepNext/>
      <w:keepLines/>
      <w:tabs>
        <w:tab w:val="clear" w:pos="227"/>
        <w:tab w:val="clear" w:pos="454"/>
        <w:tab w:val="clear" w:pos="680"/>
        <w:tab w:val="clear" w:pos="907"/>
        <w:tab w:val="clear" w:pos="1134"/>
        <w:tab w:val="clear" w:pos="1361"/>
        <w:tab w:val="clear" w:pos="1588"/>
        <w:tab w:val="clear" w:pos="1814"/>
        <w:tab w:val="clear" w:pos="2041"/>
        <w:tab w:val="left" w:pos="2694"/>
      </w:tabs>
      <w:spacing w:before="360" w:after="0" w:line="240" w:lineRule="auto"/>
      <w:ind w:firstLine="1559"/>
      <w:jc w:val="both"/>
    </w:pPr>
    <w:rPr>
      <w:rFonts w:eastAsia="Times New Roman"/>
      <w:b/>
      <w:bCs/>
      <w:sz w:val="24"/>
      <w:szCs w:val="24"/>
    </w:rPr>
  </w:style>
  <w:style w:type="paragraph" w:customStyle="1" w:styleId="pmttype">
    <w:name w:val="pmttype"/>
    <w:basedOn w:val="Normal"/>
    <w:pPr>
      <w:tabs>
        <w:tab w:val="clear" w:pos="227"/>
        <w:tab w:val="clear" w:pos="454"/>
        <w:tab w:val="clear" w:pos="680"/>
        <w:tab w:val="clear" w:pos="907"/>
        <w:tab w:val="clear" w:pos="1134"/>
        <w:tab w:val="clear" w:pos="1361"/>
        <w:tab w:val="clear" w:pos="1588"/>
        <w:tab w:val="clear" w:pos="1814"/>
        <w:tab w:val="clear" w:pos="2041"/>
      </w:tabs>
      <w:spacing w:line="240" w:lineRule="auto"/>
      <w:ind w:left="2694"/>
      <w:jc w:val="both"/>
    </w:pPr>
    <w:rPr>
      <w:rFonts w:eastAsia="Times New Roman"/>
      <w:szCs w:val="24"/>
    </w:rPr>
  </w:style>
  <w:style w:type="paragraph" w:customStyle="1" w:styleId="pmytypeb1">
    <w:name w:val="pmytypeb1"/>
    <w:basedOn w:val="Normal"/>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pPr>
    <w:rPr>
      <w:rFonts w:eastAsia="Times New Roman"/>
      <w:szCs w:val="24"/>
    </w:rPr>
  </w:style>
  <w:style w:type="character" w:styleId="Strong">
    <w:name w:val="Strong"/>
    <w:qFormat/>
    <w:rsid w:val="00602079"/>
    <w:rPr>
      <w:b/>
      <w:bCs/>
    </w:rPr>
  </w:style>
  <w:style w:type="table" w:styleId="TableGrid">
    <w:name w:val="Table Grid"/>
    <w:basedOn w:val="TableNormal"/>
    <w:rsid w:val="00C8288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A4463"/>
    <w:pPr>
      <w:shd w:val="clear" w:color="auto" w:fill="000080"/>
    </w:pPr>
    <w:rPr>
      <w:rFonts w:ascii="Tahoma" w:hAnsi="Tahoma" w:cs="Tahoma"/>
    </w:rPr>
  </w:style>
  <w:style w:type="paragraph" w:customStyle="1" w:styleId="Style1">
    <w:name w:val="Style1"/>
    <w:basedOn w:val="CoverTitle"/>
    <w:link w:val="Style1Char"/>
    <w:rsid w:val="000449CE"/>
    <w:pPr>
      <w:spacing w:before="0" w:after="120" w:line="520" w:lineRule="exact"/>
      <w:ind w:left="3175"/>
    </w:pPr>
    <w:rPr>
      <w:b w:val="0"/>
      <w:caps w:val="0"/>
      <w:color w:val="000099"/>
      <w:sz w:val="44"/>
      <w:szCs w:val="32"/>
    </w:rPr>
  </w:style>
  <w:style w:type="character" w:customStyle="1" w:styleId="Style1Char">
    <w:name w:val="Style1 Char"/>
    <w:link w:val="Style1"/>
    <w:rsid w:val="000449CE"/>
    <w:rPr>
      <w:rFonts w:ascii="Arial" w:eastAsia="Times" w:hAnsi="Arial"/>
      <w:color w:val="000099"/>
      <w:sz w:val="44"/>
      <w:szCs w:val="32"/>
      <w:lang w:val="en-AU" w:eastAsia="en-US" w:bidi="ar-SA"/>
    </w:rPr>
  </w:style>
  <w:style w:type="paragraph" w:customStyle="1" w:styleId="DLBODY">
    <w:name w:val="DL BODY"/>
    <w:basedOn w:val="Normal"/>
    <w:rsid w:val="00D8344B"/>
    <w:p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13" w:line="270" w:lineRule="atLeast"/>
    </w:pPr>
    <w:rPr>
      <w:rFonts w:ascii="Avenir 45 Book" w:eastAsia="Times New Roman" w:hAnsi="Avenir 45 Book" w:cs="Avenir 45 Book"/>
      <w:color w:val="000000"/>
      <w:sz w:val="18"/>
      <w:szCs w:val="18"/>
      <w:lang w:val="en-GB" w:eastAsia="en-AU"/>
    </w:rPr>
  </w:style>
  <w:style w:type="character" w:customStyle="1" w:styleId="CommentTextChar">
    <w:name w:val="Comment Text Char"/>
    <w:link w:val="CommentText"/>
    <w:semiHidden/>
    <w:rsid w:val="00BA7E21"/>
    <w:rPr>
      <w:rFonts w:ascii="Arial" w:hAnsi="Arial"/>
      <w:lang w:eastAsia="en-US"/>
    </w:rPr>
  </w:style>
  <w:style w:type="paragraph" w:styleId="Revision">
    <w:name w:val="Revision"/>
    <w:hidden/>
    <w:uiPriority w:val="99"/>
    <w:semiHidden/>
    <w:rsid w:val="00D9529F"/>
    <w:rPr>
      <w:rFonts w:ascii="Arial" w:hAnsi="Arial"/>
      <w:lang w:eastAsia="en-US"/>
    </w:rPr>
  </w:style>
  <w:style w:type="character" w:customStyle="1" w:styleId="TableDataChar">
    <w:name w:val="TableData Char"/>
    <w:link w:val="TableData"/>
    <w:locked/>
    <w:rsid w:val="00934616"/>
    <w:rPr>
      <w:rFonts w:ascii="Arial" w:hAnsi="Arial" w:cs="Arial"/>
      <w:sz w:val="18"/>
      <w:szCs w:val="18"/>
      <w:lang w:eastAsia="en-US"/>
    </w:rPr>
  </w:style>
  <w:style w:type="paragraph" w:customStyle="1" w:styleId="TableData">
    <w:name w:val="TableData"/>
    <w:basedOn w:val="Normal"/>
    <w:link w:val="TableDataChar"/>
    <w:rsid w:val="00934616"/>
    <w:pPr>
      <w:tabs>
        <w:tab w:val="clear" w:pos="227"/>
        <w:tab w:val="clear" w:pos="454"/>
        <w:tab w:val="clear" w:pos="680"/>
        <w:tab w:val="clear" w:pos="907"/>
        <w:tab w:val="clear" w:pos="1134"/>
        <w:tab w:val="clear" w:pos="1361"/>
        <w:tab w:val="clear" w:pos="1588"/>
        <w:tab w:val="clear" w:pos="1814"/>
        <w:tab w:val="clear" w:pos="2041"/>
      </w:tabs>
      <w:spacing w:before="60" w:line="240" w:lineRule="auto"/>
    </w:pPr>
    <w:rPr>
      <w:rFonts w:cs="Arial"/>
      <w:sz w:val="18"/>
      <w:szCs w:val="18"/>
    </w:rPr>
  </w:style>
  <w:style w:type="paragraph" w:styleId="NormalWeb">
    <w:name w:val="Normal (Web)"/>
    <w:basedOn w:val="Normal"/>
    <w:uiPriority w:val="99"/>
    <w:unhideWhenUsed/>
    <w:rsid w:val="00155FF0"/>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MainHeadingCover">
    <w:name w:val="Main Heading Cover"/>
    <w:basedOn w:val="Normal"/>
    <w:uiPriority w:val="1"/>
    <w:rsid w:val="00333BC5"/>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imes New Roman" w:hAnsi="Source Sans Pro"/>
      <w:color w:val="FFFFFF"/>
      <w:sz w:val="72"/>
      <w:szCs w:val="72"/>
    </w:rPr>
  </w:style>
  <w:style w:type="paragraph" w:customStyle="1" w:styleId="SubheadingCover">
    <w:name w:val="Subheading Cover"/>
    <w:basedOn w:val="Normal"/>
    <w:uiPriority w:val="1"/>
    <w:rsid w:val="00333BC5"/>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imes New Roman" w:hAnsi="Source Sans Pro"/>
      <w:color w:val="FFFFFF"/>
      <w:sz w:val="22"/>
      <w:szCs w:val="24"/>
    </w:rPr>
  </w:style>
  <w:style w:type="paragraph" w:customStyle="1" w:styleId="TOCHeader">
    <w:name w:val="TOC Header"/>
    <w:basedOn w:val="Normal"/>
    <w:uiPriority w:val="1"/>
    <w:rsid w:val="00333BC5"/>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640" w:lineRule="atLeast"/>
      <w:jc w:val="right"/>
    </w:pPr>
    <w:rPr>
      <w:rFonts w:ascii="Source Sans Pro" w:eastAsia="Times New Roman" w:hAnsi="Source Sans Pro" w:cs="Calibri-Light"/>
      <w:color w:val="A21C26"/>
      <w:sz w:val="56"/>
      <w:szCs w:val="56"/>
      <w:lang w:val="en-US"/>
    </w:rPr>
  </w:style>
  <w:style w:type="paragraph" w:customStyle="1" w:styleId="body">
    <w:name w:val="body"/>
    <w:basedOn w:val="Normal"/>
    <w:link w:val="bodyChar"/>
    <w:qFormat/>
    <w:rsid w:val="000423CC"/>
    <w:pPr>
      <w:tabs>
        <w:tab w:val="clear" w:pos="227"/>
        <w:tab w:val="clear" w:pos="454"/>
        <w:tab w:val="clear" w:pos="680"/>
        <w:tab w:val="clear" w:pos="907"/>
        <w:tab w:val="clear" w:pos="1134"/>
        <w:tab w:val="clear" w:pos="1361"/>
        <w:tab w:val="clear" w:pos="1588"/>
        <w:tab w:val="clear" w:pos="1814"/>
        <w:tab w:val="clear" w:pos="2041"/>
      </w:tabs>
      <w:spacing w:before="240" w:after="240" w:line="240" w:lineRule="auto"/>
    </w:pPr>
    <w:rPr>
      <w:rFonts w:ascii="Source Sans Pro" w:hAnsi="Source Sans Pro"/>
      <w:sz w:val="22"/>
    </w:rPr>
  </w:style>
  <w:style w:type="paragraph" w:customStyle="1" w:styleId="Bullets">
    <w:name w:val="Bullets"/>
    <w:basedOn w:val="Normal"/>
    <w:link w:val="BulletsChar"/>
    <w:uiPriority w:val="1"/>
    <w:qFormat/>
    <w:rsid w:val="00333BC5"/>
    <w:pPr>
      <w:widowControl w:val="0"/>
      <w:numPr>
        <w:numId w:val="6"/>
      </w:num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pPr>
    <w:rPr>
      <w:rFonts w:ascii="Source Sans Pro" w:eastAsia="Times New Roman" w:hAnsi="Source Sans Pro" w:cs="SourceSansPro-Light"/>
      <w:color w:val="000000"/>
      <w:sz w:val="22"/>
      <w:lang w:val="en-US"/>
    </w:rPr>
  </w:style>
  <w:style w:type="character" w:customStyle="1" w:styleId="bodyChar">
    <w:name w:val="body Char"/>
    <w:basedOn w:val="DefaultParagraphFont"/>
    <w:link w:val="body"/>
    <w:rsid w:val="000423CC"/>
    <w:rPr>
      <w:rFonts w:ascii="Source Sans Pro" w:hAnsi="Source Sans Pro"/>
      <w:sz w:val="22"/>
      <w:lang w:eastAsia="en-US"/>
    </w:rPr>
  </w:style>
  <w:style w:type="paragraph" w:customStyle="1" w:styleId="bullets0">
    <w:name w:val="bullets"/>
    <w:basedOn w:val="Bullets"/>
    <w:link w:val="bulletsChar0"/>
    <w:qFormat/>
    <w:rsid w:val="00C1195A"/>
    <w:pPr>
      <w:numPr>
        <w:numId w:val="0"/>
      </w:numPr>
      <w:spacing w:before="120" w:after="120" w:line="240" w:lineRule="auto"/>
      <w:jc w:val="left"/>
    </w:pPr>
  </w:style>
  <w:style w:type="paragraph" w:customStyle="1" w:styleId="2ndbulett">
    <w:name w:val="2nd bulett"/>
    <w:basedOn w:val="ListBullet2"/>
    <w:link w:val="2ndbulettChar"/>
    <w:qFormat/>
    <w:rsid w:val="000423CC"/>
    <w:pPr>
      <w:tabs>
        <w:tab w:val="clear" w:pos="709"/>
      </w:tabs>
      <w:spacing w:before="60" w:line="240" w:lineRule="auto"/>
    </w:pPr>
    <w:rPr>
      <w:rFonts w:ascii="Source Sans Pro" w:hAnsi="Source Sans Pro"/>
      <w:sz w:val="22"/>
    </w:rPr>
  </w:style>
  <w:style w:type="character" w:customStyle="1" w:styleId="BulletsChar">
    <w:name w:val="Bullets Char"/>
    <w:basedOn w:val="DefaultParagraphFont"/>
    <w:link w:val="Bullets"/>
    <w:uiPriority w:val="1"/>
    <w:rsid w:val="00333BC5"/>
    <w:rPr>
      <w:rFonts w:ascii="Source Sans Pro" w:eastAsia="Times New Roman" w:hAnsi="Source Sans Pro" w:cs="SourceSansPro-Light"/>
      <w:color w:val="000000"/>
      <w:sz w:val="22"/>
      <w:lang w:val="en-US" w:eastAsia="en-US"/>
    </w:rPr>
  </w:style>
  <w:style w:type="character" w:customStyle="1" w:styleId="bulletsChar0">
    <w:name w:val="bullets Char"/>
    <w:basedOn w:val="BulletsChar"/>
    <w:link w:val="bullets0"/>
    <w:rsid w:val="00C1195A"/>
    <w:rPr>
      <w:rFonts w:ascii="Source Sans Pro" w:eastAsia="Times New Roman" w:hAnsi="Source Sans Pro" w:cs="SourceSansPro-Light"/>
      <w:color w:val="000000"/>
      <w:sz w:val="22"/>
      <w:lang w:val="en-US" w:eastAsia="en-US"/>
    </w:rPr>
  </w:style>
  <w:style w:type="paragraph" w:styleId="Title">
    <w:name w:val="Title"/>
    <w:basedOn w:val="Normal"/>
    <w:next w:val="Normal"/>
    <w:link w:val="TitleChar"/>
    <w:qFormat/>
    <w:rsid w:val="00AE0C80"/>
    <w:pPr>
      <w:spacing w:before="240"/>
      <w:outlineLvl w:val="0"/>
    </w:pPr>
    <w:rPr>
      <w:rFonts w:ascii="Source Sans Pro" w:eastAsiaTheme="majorEastAsia" w:hAnsi="Source Sans Pro" w:cstheme="majorBidi"/>
      <w:b/>
      <w:bCs/>
      <w:kern w:val="28"/>
      <w:sz w:val="32"/>
      <w:szCs w:val="32"/>
    </w:rPr>
  </w:style>
  <w:style w:type="character" w:customStyle="1" w:styleId="ListBullet2Char">
    <w:name w:val="List Bullet 2 Char"/>
    <w:basedOn w:val="DefaultParagraphFont"/>
    <w:link w:val="ListBullet2"/>
    <w:rsid w:val="000423CC"/>
    <w:rPr>
      <w:rFonts w:ascii="Arial" w:hAnsi="Arial"/>
      <w:lang w:eastAsia="en-US"/>
    </w:rPr>
  </w:style>
  <w:style w:type="character" w:customStyle="1" w:styleId="2ndbulettChar">
    <w:name w:val="2nd bulett Char"/>
    <w:basedOn w:val="ListBullet2Char"/>
    <w:link w:val="2ndbulett"/>
    <w:rsid w:val="000423CC"/>
    <w:rPr>
      <w:rFonts w:ascii="Source Sans Pro" w:hAnsi="Source Sans Pro"/>
      <w:sz w:val="22"/>
      <w:lang w:eastAsia="en-US"/>
    </w:rPr>
  </w:style>
  <w:style w:type="character" w:customStyle="1" w:styleId="TitleChar">
    <w:name w:val="Title Char"/>
    <w:basedOn w:val="DefaultParagraphFont"/>
    <w:link w:val="Title"/>
    <w:rsid w:val="00AE0C80"/>
    <w:rPr>
      <w:rFonts w:ascii="Source Sans Pro" w:eastAsiaTheme="majorEastAsia" w:hAnsi="Source Sans Pro" w:cstheme="majorBidi"/>
      <w:b/>
      <w:bCs/>
      <w:kern w:val="28"/>
      <w:sz w:val="32"/>
      <w:szCs w:val="32"/>
      <w:lang w:eastAsia="en-US"/>
    </w:rPr>
  </w:style>
  <w:style w:type="paragraph" w:customStyle="1" w:styleId="APPA">
    <w:name w:val="APP A"/>
    <w:basedOn w:val="Appendix1"/>
    <w:link w:val="APPAChar"/>
    <w:qFormat/>
    <w:rsid w:val="002B46B0"/>
    <w:pPr>
      <w:ind w:left="0"/>
    </w:pPr>
    <w:rPr>
      <w:rFonts w:ascii="Source Sans Pro" w:hAnsi="Source Sans Pro"/>
      <w:b/>
      <w:sz w:val="32"/>
      <w:szCs w:val="32"/>
    </w:rPr>
  </w:style>
  <w:style w:type="paragraph" w:customStyle="1" w:styleId="AppA1">
    <w:name w:val="App A1"/>
    <w:basedOn w:val="Appendix2"/>
    <w:link w:val="AppA1Char"/>
    <w:qFormat/>
    <w:rsid w:val="008971D2"/>
    <w:pPr>
      <w:tabs>
        <w:tab w:val="clear" w:pos="1502"/>
        <w:tab w:val="num" w:pos="567"/>
      </w:tabs>
      <w:spacing w:before="240"/>
      <w:ind w:left="567" w:hanging="567"/>
    </w:pPr>
    <w:rPr>
      <w:rFonts w:ascii="Source Sans Pro" w:hAnsi="Source Sans Pro"/>
      <w:b/>
      <w:szCs w:val="32"/>
    </w:rPr>
  </w:style>
  <w:style w:type="character" w:customStyle="1" w:styleId="AppendixTOPChar">
    <w:name w:val="Appendix TOP Char"/>
    <w:basedOn w:val="DefaultParagraphFont"/>
    <w:link w:val="AppendixTOP"/>
    <w:rsid w:val="00B91E79"/>
    <w:rPr>
      <w:rFonts w:ascii="Arial" w:hAnsi="Arial" w:cs="Arial"/>
      <w:sz w:val="28"/>
      <w:lang w:eastAsia="en-US"/>
    </w:rPr>
  </w:style>
  <w:style w:type="character" w:customStyle="1" w:styleId="Appendix1Char">
    <w:name w:val="Appendix 1 Char"/>
    <w:basedOn w:val="AppendixTOPChar"/>
    <w:link w:val="Appendix1"/>
    <w:rsid w:val="00B91E79"/>
    <w:rPr>
      <w:rFonts w:ascii="Arial" w:hAnsi="Arial" w:cs="Arial"/>
      <w:sz w:val="28"/>
      <w:lang w:eastAsia="en-US"/>
    </w:rPr>
  </w:style>
  <w:style w:type="character" w:customStyle="1" w:styleId="APPAChar">
    <w:name w:val="APP A Char"/>
    <w:basedOn w:val="Appendix1Char"/>
    <w:link w:val="APPA"/>
    <w:rsid w:val="002B46B0"/>
    <w:rPr>
      <w:rFonts w:ascii="Source Sans Pro" w:hAnsi="Source Sans Pro" w:cs="Arial"/>
      <w:b/>
      <w:sz w:val="32"/>
      <w:szCs w:val="32"/>
      <w:lang w:eastAsia="en-US"/>
    </w:rPr>
  </w:style>
  <w:style w:type="character" w:customStyle="1" w:styleId="Appendix2Char">
    <w:name w:val="Appendix 2 Char"/>
    <w:basedOn w:val="Appendix1Char"/>
    <w:link w:val="Appendix2"/>
    <w:rsid w:val="00B91E79"/>
    <w:rPr>
      <w:rFonts w:ascii="Arial" w:hAnsi="Arial" w:cs="Arial"/>
      <w:sz w:val="28"/>
      <w:lang w:eastAsia="en-US"/>
    </w:rPr>
  </w:style>
  <w:style w:type="character" w:customStyle="1" w:styleId="AppA1Char">
    <w:name w:val="App A1 Char"/>
    <w:basedOn w:val="Appendix2Char"/>
    <w:link w:val="AppA1"/>
    <w:rsid w:val="008971D2"/>
    <w:rPr>
      <w:rFonts w:ascii="Source Sans Pro" w:hAnsi="Source Sans Pro" w:cs="Arial"/>
      <w:b/>
      <w:sz w:val="28"/>
      <w:szCs w:val="32"/>
      <w:lang w:eastAsia="en-US"/>
    </w:rPr>
  </w:style>
  <w:style w:type="paragraph" w:customStyle="1" w:styleId="9ptunderheading">
    <w:name w:val="9pt under heading"/>
    <w:basedOn w:val="body"/>
    <w:link w:val="9ptunderheadingChar"/>
    <w:qFormat/>
    <w:rsid w:val="0074049E"/>
    <w:pPr>
      <w:spacing w:before="180"/>
    </w:pPr>
  </w:style>
  <w:style w:type="character" w:customStyle="1" w:styleId="9ptunderheadingChar">
    <w:name w:val="9pt under heading Char"/>
    <w:basedOn w:val="bodyChar"/>
    <w:link w:val="9ptunderheading"/>
    <w:rsid w:val="0074049E"/>
    <w:rPr>
      <w:rFonts w:ascii="Source Sans Pro" w:hAnsi="Source Sans Pro"/>
      <w:sz w:val="22"/>
      <w:lang w:eastAsia="en-US"/>
    </w:rPr>
  </w:style>
  <w:style w:type="paragraph" w:customStyle="1" w:styleId="9before12after">
    <w:name w:val="9 before 12 after"/>
    <w:basedOn w:val="body"/>
    <w:link w:val="9before12afterChar"/>
    <w:qFormat/>
    <w:rsid w:val="005C0598"/>
    <w:pPr>
      <w:spacing w:before="180"/>
    </w:pPr>
  </w:style>
  <w:style w:type="character" w:customStyle="1" w:styleId="9before12afterChar">
    <w:name w:val="9 before 12 after Char"/>
    <w:basedOn w:val="bodyChar"/>
    <w:link w:val="9before12after"/>
    <w:rsid w:val="005C0598"/>
    <w:rPr>
      <w:rFonts w:ascii="Source Sans Pro" w:hAnsi="Source Sans Pro"/>
      <w:sz w:val="22"/>
      <w:lang w:eastAsia="en-US"/>
    </w:rPr>
  </w:style>
  <w:style w:type="paragraph" w:customStyle="1" w:styleId="stardotpoints2">
    <w:name w:val="star dot points 2"/>
    <w:basedOn w:val="Normal"/>
    <w:rsid w:val="00CB7DFA"/>
    <w:pPr>
      <w:numPr>
        <w:numId w:val="12"/>
      </w:numPr>
    </w:pPr>
  </w:style>
  <w:style w:type="character" w:customStyle="1" w:styleId="HeaderChar">
    <w:name w:val="Header Char"/>
    <w:basedOn w:val="DefaultParagraphFont"/>
    <w:link w:val="Header"/>
    <w:rsid w:val="0096692C"/>
    <w:rPr>
      <w:rFonts w:ascii="Arial" w:hAnsi="Arial"/>
      <w:sz w:val="16"/>
      <w:lang w:eastAsia="en-US"/>
    </w:rPr>
  </w:style>
  <w:style w:type="paragraph" w:styleId="ListParagraph">
    <w:name w:val="List Paragraph"/>
    <w:basedOn w:val="Normal"/>
    <w:uiPriority w:val="34"/>
    <w:qFormat/>
    <w:rsid w:val="003E2099"/>
    <w:pPr>
      <w:ind w:left="720"/>
      <w:contextualSpacing/>
    </w:pPr>
  </w:style>
  <w:style w:type="table" w:styleId="GridTable1Light">
    <w:name w:val="Grid Table 1 Light"/>
    <w:basedOn w:val="TableNormal"/>
    <w:uiPriority w:val="46"/>
    <w:rsid w:val="00290D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125AD9"/>
    <w:pPr>
      <w:tabs>
        <w:tab w:val="left" w:pos="227"/>
        <w:tab w:val="left" w:pos="454"/>
        <w:tab w:val="left" w:pos="680"/>
        <w:tab w:val="left" w:pos="907"/>
        <w:tab w:val="left" w:pos="1134"/>
        <w:tab w:val="left" w:pos="1361"/>
        <w:tab w:val="left" w:pos="1588"/>
        <w:tab w:val="left" w:pos="1814"/>
        <w:tab w:val="left" w:pos="2041"/>
      </w:tabs>
    </w:pPr>
    <w:rPr>
      <w:rFonts w:ascii="Arial" w:hAnsi="Arial"/>
      <w:lang w:eastAsia="en-US"/>
    </w:rPr>
  </w:style>
  <w:style w:type="table" w:styleId="TableGridLight">
    <w:name w:val="Grid Table Light"/>
    <w:basedOn w:val="TableNormal"/>
    <w:uiPriority w:val="40"/>
    <w:rsid w:val="00E83C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0">
    <w:name w:val="Body"/>
    <w:basedOn w:val="Normal"/>
    <w:uiPriority w:val="99"/>
    <w:rsid w:val="00DA4035"/>
    <w:p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13" w:line="250" w:lineRule="atLeast"/>
      <w:textAlignment w:val="center"/>
    </w:pPr>
    <w:rPr>
      <w:rFonts w:ascii="Source Sans Pro (OTF) Light" w:eastAsiaTheme="minorEastAsia" w:hAnsi="Source Sans Pro (OTF) Light" w:cs="Source Sans Pro (OTF) Light"/>
      <w:color w:val="000000"/>
      <w:spacing w:val="-2"/>
      <w:sz w:val="19"/>
      <w:szCs w:val="19"/>
      <w:lang w:val="en-US"/>
    </w:rPr>
  </w:style>
  <w:style w:type="character" w:customStyle="1" w:styleId="Bold">
    <w:name w:val="Bold"/>
    <w:uiPriority w:val="99"/>
    <w:rsid w:val="00DA4035"/>
    <w:rPr>
      <w:b/>
      <w:bCs/>
      <w:color w:val="000000"/>
    </w:rPr>
  </w:style>
  <w:style w:type="paragraph" w:styleId="TOCHeading">
    <w:name w:val="TOC Heading"/>
    <w:basedOn w:val="Heading1"/>
    <w:next w:val="Normal"/>
    <w:uiPriority w:val="39"/>
    <w:unhideWhenUsed/>
    <w:qFormat/>
    <w:rsid w:val="0086091A"/>
    <w:pPr>
      <w:keepNext/>
      <w:keepLines/>
      <w:numPr>
        <w:numId w:val="0"/>
      </w:numPr>
      <w:tabs>
        <w:tab w:val="clear" w:pos="567"/>
      </w:tabs>
      <w:spacing w:before="240" w:after="0" w:line="259" w:lineRule="auto"/>
      <w:outlineLvl w:val="9"/>
    </w:pPr>
    <w:rPr>
      <w:rFonts w:asciiTheme="majorHAnsi" w:eastAsiaTheme="majorEastAsia" w:hAnsiTheme="majorHAnsi" w:cstheme="majorBidi"/>
      <w:b w:val="0"/>
      <w:caps w:val="0"/>
      <w:color w:val="79151C" w:themeColor="accent1" w:themeShade="BF"/>
      <w:kern w:val="0"/>
      <w:szCs w:val="32"/>
      <w:lang w:val="en-US"/>
    </w:rPr>
  </w:style>
  <w:style w:type="character" w:customStyle="1" w:styleId="FooterChar">
    <w:name w:val="Footer Char"/>
    <w:basedOn w:val="DefaultParagraphFont"/>
    <w:link w:val="Footer"/>
    <w:uiPriority w:val="99"/>
    <w:rsid w:val="00D615D7"/>
    <w:rPr>
      <w:rFonts w:ascii="Arial" w:hAnsi="Arial"/>
      <w:snapToGrid w:val="0"/>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1872">
      <w:bodyDiv w:val="1"/>
      <w:marLeft w:val="0"/>
      <w:marRight w:val="0"/>
      <w:marTop w:val="0"/>
      <w:marBottom w:val="0"/>
      <w:divBdr>
        <w:top w:val="none" w:sz="0" w:space="0" w:color="auto"/>
        <w:left w:val="none" w:sz="0" w:space="0" w:color="auto"/>
        <w:bottom w:val="none" w:sz="0" w:space="0" w:color="auto"/>
        <w:right w:val="none" w:sz="0" w:space="0" w:color="auto"/>
      </w:divBdr>
    </w:div>
    <w:div w:id="72360091">
      <w:bodyDiv w:val="1"/>
      <w:marLeft w:val="0"/>
      <w:marRight w:val="0"/>
      <w:marTop w:val="0"/>
      <w:marBottom w:val="0"/>
      <w:divBdr>
        <w:top w:val="none" w:sz="0" w:space="0" w:color="auto"/>
        <w:left w:val="none" w:sz="0" w:space="0" w:color="auto"/>
        <w:bottom w:val="none" w:sz="0" w:space="0" w:color="auto"/>
        <w:right w:val="none" w:sz="0" w:space="0" w:color="auto"/>
      </w:divBdr>
    </w:div>
    <w:div w:id="290597658">
      <w:bodyDiv w:val="1"/>
      <w:marLeft w:val="0"/>
      <w:marRight w:val="0"/>
      <w:marTop w:val="0"/>
      <w:marBottom w:val="0"/>
      <w:divBdr>
        <w:top w:val="none" w:sz="0" w:space="0" w:color="auto"/>
        <w:left w:val="none" w:sz="0" w:space="0" w:color="auto"/>
        <w:bottom w:val="none" w:sz="0" w:space="0" w:color="auto"/>
        <w:right w:val="none" w:sz="0" w:space="0" w:color="auto"/>
      </w:divBdr>
    </w:div>
    <w:div w:id="312832265">
      <w:bodyDiv w:val="1"/>
      <w:marLeft w:val="0"/>
      <w:marRight w:val="0"/>
      <w:marTop w:val="0"/>
      <w:marBottom w:val="0"/>
      <w:divBdr>
        <w:top w:val="none" w:sz="0" w:space="0" w:color="auto"/>
        <w:left w:val="none" w:sz="0" w:space="0" w:color="auto"/>
        <w:bottom w:val="none" w:sz="0" w:space="0" w:color="auto"/>
        <w:right w:val="none" w:sz="0" w:space="0" w:color="auto"/>
      </w:divBdr>
    </w:div>
    <w:div w:id="318653485">
      <w:bodyDiv w:val="1"/>
      <w:marLeft w:val="0"/>
      <w:marRight w:val="0"/>
      <w:marTop w:val="0"/>
      <w:marBottom w:val="0"/>
      <w:divBdr>
        <w:top w:val="none" w:sz="0" w:space="0" w:color="auto"/>
        <w:left w:val="none" w:sz="0" w:space="0" w:color="auto"/>
        <w:bottom w:val="none" w:sz="0" w:space="0" w:color="auto"/>
        <w:right w:val="none" w:sz="0" w:space="0" w:color="auto"/>
      </w:divBdr>
    </w:div>
    <w:div w:id="320037498">
      <w:bodyDiv w:val="1"/>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2160"/>
          <w:marRight w:val="0"/>
          <w:marTop w:val="0"/>
          <w:marBottom w:val="0"/>
          <w:divBdr>
            <w:top w:val="none" w:sz="0" w:space="0" w:color="auto"/>
            <w:left w:val="none" w:sz="0" w:space="0" w:color="auto"/>
            <w:bottom w:val="none" w:sz="0" w:space="0" w:color="auto"/>
            <w:right w:val="none" w:sz="0" w:space="0" w:color="auto"/>
          </w:divBdr>
        </w:div>
        <w:div w:id="1734892873">
          <w:marLeft w:val="2160"/>
          <w:marRight w:val="0"/>
          <w:marTop w:val="0"/>
          <w:marBottom w:val="0"/>
          <w:divBdr>
            <w:top w:val="none" w:sz="0" w:space="0" w:color="auto"/>
            <w:left w:val="none" w:sz="0" w:space="0" w:color="auto"/>
            <w:bottom w:val="none" w:sz="0" w:space="0" w:color="auto"/>
            <w:right w:val="none" w:sz="0" w:space="0" w:color="auto"/>
          </w:divBdr>
        </w:div>
      </w:divsChild>
    </w:div>
    <w:div w:id="436339667">
      <w:bodyDiv w:val="1"/>
      <w:marLeft w:val="0"/>
      <w:marRight w:val="0"/>
      <w:marTop w:val="0"/>
      <w:marBottom w:val="0"/>
      <w:divBdr>
        <w:top w:val="none" w:sz="0" w:space="0" w:color="auto"/>
        <w:left w:val="none" w:sz="0" w:space="0" w:color="auto"/>
        <w:bottom w:val="none" w:sz="0" w:space="0" w:color="auto"/>
        <w:right w:val="none" w:sz="0" w:space="0" w:color="auto"/>
      </w:divBdr>
    </w:div>
    <w:div w:id="533466707">
      <w:bodyDiv w:val="1"/>
      <w:marLeft w:val="0"/>
      <w:marRight w:val="0"/>
      <w:marTop w:val="0"/>
      <w:marBottom w:val="0"/>
      <w:divBdr>
        <w:top w:val="none" w:sz="0" w:space="0" w:color="auto"/>
        <w:left w:val="none" w:sz="0" w:space="0" w:color="auto"/>
        <w:bottom w:val="none" w:sz="0" w:space="0" w:color="auto"/>
        <w:right w:val="none" w:sz="0" w:space="0" w:color="auto"/>
      </w:divBdr>
    </w:div>
    <w:div w:id="587539989">
      <w:bodyDiv w:val="1"/>
      <w:marLeft w:val="0"/>
      <w:marRight w:val="0"/>
      <w:marTop w:val="0"/>
      <w:marBottom w:val="0"/>
      <w:divBdr>
        <w:top w:val="none" w:sz="0" w:space="0" w:color="auto"/>
        <w:left w:val="none" w:sz="0" w:space="0" w:color="auto"/>
        <w:bottom w:val="none" w:sz="0" w:space="0" w:color="auto"/>
        <w:right w:val="none" w:sz="0" w:space="0" w:color="auto"/>
      </w:divBdr>
    </w:div>
    <w:div w:id="631903713">
      <w:bodyDiv w:val="1"/>
      <w:marLeft w:val="0"/>
      <w:marRight w:val="0"/>
      <w:marTop w:val="0"/>
      <w:marBottom w:val="0"/>
      <w:divBdr>
        <w:top w:val="none" w:sz="0" w:space="0" w:color="auto"/>
        <w:left w:val="none" w:sz="0" w:space="0" w:color="auto"/>
        <w:bottom w:val="none" w:sz="0" w:space="0" w:color="auto"/>
        <w:right w:val="none" w:sz="0" w:space="0" w:color="auto"/>
      </w:divBdr>
    </w:div>
    <w:div w:id="699627312">
      <w:bodyDiv w:val="1"/>
      <w:marLeft w:val="0"/>
      <w:marRight w:val="0"/>
      <w:marTop w:val="0"/>
      <w:marBottom w:val="0"/>
      <w:divBdr>
        <w:top w:val="none" w:sz="0" w:space="0" w:color="auto"/>
        <w:left w:val="none" w:sz="0" w:space="0" w:color="auto"/>
        <w:bottom w:val="none" w:sz="0" w:space="0" w:color="auto"/>
        <w:right w:val="none" w:sz="0" w:space="0" w:color="auto"/>
      </w:divBdr>
    </w:div>
    <w:div w:id="834956245">
      <w:bodyDiv w:val="1"/>
      <w:marLeft w:val="0"/>
      <w:marRight w:val="0"/>
      <w:marTop w:val="0"/>
      <w:marBottom w:val="0"/>
      <w:divBdr>
        <w:top w:val="none" w:sz="0" w:space="0" w:color="auto"/>
        <w:left w:val="none" w:sz="0" w:space="0" w:color="auto"/>
        <w:bottom w:val="none" w:sz="0" w:space="0" w:color="auto"/>
        <w:right w:val="none" w:sz="0" w:space="0" w:color="auto"/>
      </w:divBdr>
    </w:div>
    <w:div w:id="837771708">
      <w:bodyDiv w:val="1"/>
      <w:marLeft w:val="0"/>
      <w:marRight w:val="0"/>
      <w:marTop w:val="0"/>
      <w:marBottom w:val="0"/>
      <w:divBdr>
        <w:top w:val="none" w:sz="0" w:space="0" w:color="auto"/>
        <w:left w:val="none" w:sz="0" w:space="0" w:color="auto"/>
        <w:bottom w:val="none" w:sz="0" w:space="0" w:color="auto"/>
        <w:right w:val="none" w:sz="0" w:space="0" w:color="auto"/>
      </w:divBdr>
      <w:divsChild>
        <w:div w:id="497774264">
          <w:marLeft w:val="0"/>
          <w:marRight w:val="0"/>
          <w:marTop w:val="0"/>
          <w:marBottom w:val="0"/>
          <w:divBdr>
            <w:top w:val="none" w:sz="0" w:space="0" w:color="auto"/>
            <w:left w:val="none" w:sz="0" w:space="0" w:color="auto"/>
            <w:bottom w:val="none" w:sz="0" w:space="0" w:color="auto"/>
            <w:right w:val="none" w:sz="0" w:space="0" w:color="auto"/>
          </w:divBdr>
          <w:divsChild>
            <w:div w:id="411245137">
              <w:marLeft w:val="0"/>
              <w:marRight w:val="0"/>
              <w:marTop w:val="0"/>
              <w:marBottom w:val="0"/>
              <w:divBdr>
                <w:top w:val="none" w:sz="0" w:space="0" w:color="auto"/>
                <w:left w:val="none" w:sz="0" w:space="0" w:color="auto"/>
                <w:bottom w:val="none" w:sz="0" w:space="0" w:color="auto"/>
                <w:right w:val="none" w:sz="0" w:space="0" w:color="auto"/>
              </w:divBdr>
              <w:divsChild>
                <w:div w:id="991061210">
                  <w:marLeft w:val="0"/>
                  <w:marRight w:val="0"/>
                  <w:marTop w:val="0"/>
                  <w:marBottom w:val="0"/>
                  <w:divBdr>
                    <w:top w:val="none" w:sz="0" w:space="0" w:color="auto"/>
                    <w:left w:val="none" w:sz="0" w:space="0" w:color="auto"/>
                    <w:bottom w:val="none" w:sz="0" w:space="0" w:color="auto"/>
                    <w:right w:val="none" w:sz="0" w:space="0" w:color="auto"/>
                  </w:divBdr>
                  <w:divsChild>
                    <w:div w:id="1250117805">
                      <w:marLeft w:val="0"/>
                      <w:marRight w:val="0"/>
                      <w:marTop w:val="0"/>
                      <w:marBottom w:val="0"/>
                      <w:divBdr>
                        <w:top w:val="none" w:sz="0" w:space="0" w:color="auto"/>
                        <w:left w:val="none" w:sz="0" w:space="0" w:color="auto"/>
                        <w:bottom w:val="none" w:sz="0" w:space="0" w:color="auto"/>
                        <w:right w:val="none" w:sz="0" w:space="0" w:color="auto"/>
                      </w:divBdr>
                      <w:divsChild>
                        <w:div w:id="1887838689">
                          <w:marLeft w:val="0"/>
                          <w:marRight w:val="0"/>
                          <w:marTop w:val="0"/>
                          <w:marBottom w:val="0"/>
                          <w:divBdr>
                            <w:top w:val="none" w:sz="0" w:space="0" w:color="auto"/>
                            <w:left w:val="none" w:sz="0" w:space="0" w:color="auto"/>
                            <w:bottom w:val="none" w:sz="0" w:space="0" w:color="auto"/>
                            <w:right w:val="none" w:sz="0" w:space="0" w:color="auto"/>
                          </w:divBdr>
                          <w:divsChild>
                            <w:div w:id="1098670276">
                              <w:marLeft w:val="0"/>
                              <w:marRight w:val="0"/>
                              <w:marTop w:val="0"/>
                              <w:marBottom w:val="0"/>
                              <w:divBdr>
                                <w:top w:val="none" w:sz="0" w:space="0" w:color="auto"/>
                                <w:left w:val="none" w:sz="0" w:space="0" w:color="auto"/>
                                <w:bottom w:val="none" w:sz="0" w:space="0" w:color="auto"/>
                                <w:right w:val="none" w:sz="0" w:space="0" w:color="auto"/>
                              </w:divBdr>
                              <w:divsChild>
                                <w:div w:id="1561478811">
                                  <w:marLeft w:val="0"/>
                                  <w:marRight w:val="0"/>
                                  <w:marTop w:val="0"/>
                                  <w:marBottom w:val="0"/>
                                  <w:divBdr>
                                    <w:top w:val="none" w:sz="0" w:space="0" w:color="auto"/>
                                    <w:left w:val="none" w:sz="0" w:space="0" w:color="auto"/>
                                    <w:bottom w:val="none" w:sz="0" w:space="0" w:color="auto"/>
                                    <w:right w:val="none" w:sz="0" w:space="0" w:color="auto"/>
                                  </w:divBdr>
                                  <w:divsChild>
                                    <w:div w:id="53092123">
                                      <w:marLeft w:val="0"/>
                                      <w:marRight w:val="0"/>
                                      <w:marTop w:val="0"/>
                                      <w:marBottom w:val="0"/>
                                      <w:divBdr>
                                        <w:top w:val="none" w:sz="0" w:space="0" w:color="auto"/>
                                        <w:left w:val="none" w:sz="0" w:space="0" w:color="auto"/>
                                        <w:bottom w:val="none" w:sz="0" w:space="0" w:color="auto"/>
                                        <w:right w:val="none" w:sz="0" w:space="0" w:color="auto"/>
                                      </w:divBdr>
                                      <w:divsChild>
                                        <w:div w:id="1588659517">
                                          <w:marLeft w:val="0"/>
                                          <w:marRight w:val="0"/>
                                          <w:marTop w:val="0"/>
                                          <w:marBottom w:val="0"/>
                                          <w:divBdr>
                                            <w:top w:val="none" w:sz="0" w:space="0" w:color="auto"/>
                                            <w:left w:val="none" w:sz="0" w:space="0" w:color="auto"/>
                                            <w:bottom w:val="none" w:sz="0" w:space="0" w:color="auto"/>
                                            <w:right w:val="none" w:sz="0" w:space="0" w:color="auto"/>
                                          </w:divBdr>
                                          <w:divsChild>
                                            <w:div w:id="441924791">
                                              <w:marLeft w:val="0"/>
                                              <w:marRight w:val="0"/>
                                              <w:marTop w:val="0"/>
                                              <w:marBottom w:val="240"/>
                                              <w:divBdr>
                                                <w:top w:val="none" w:sz="0" w:space="0" w:color="auto"/>
                                                <w:left w:val="none" w:sz="0" w:space="0" w:color="auto"/>
                                                <w:bottom w:val="none" w:sz="0" w:space="0" w:color="auto"/>
                                                <w:right w:val="none" w:sz="0" w:space="0" w:color="auto"/>
                                              </w:divBdr>
                                              <w:divsChild>
                                                <w:div w:id="19596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112420">
      <w:bodyDiv w:val="1"/>
      <w:marLeft w:val="0"/>
      <w:marRight w:val="0"/>
      <w:marTop w:val="0"/>
      <w:marBottom w:val="0"/>
      <w:divBdr>
        <w:top w:val="none" w:sz="0" w:space="0" w:color="auto"/>
        <w:left w:val="none" w:sz="0" w:space="0" w:color="auto"/>
        <w:bottom w:val="none" w:sz="0" w:space="0" w:color="auto"/>
        <w:right w:val="none" w:sz="0" w:space="0" w:color="auto"/>
      </w:divBdr>
    </w:div>
    <w:div w:id="1067219046">
      <w:bodyDiv w:val="1"/>
      <w:marLeft w:val="0"/>
      <w:marRight w:val="0"/>
      <w:marTop w:val="0"/>
      <w:marBottom w:val="0"/>
      <w:divBdr>
        <w:top w:val="none" w:sz="0" w:space="0" w:color="auto"/>
        <w:left w:val="none" w:sz="0" w:space="0" w:color="auto"/>
        <w:bottom w:val="none" w:sz="0" w:space="0" w:color="auto"/>
        <w:right w:val="none" w:sz="0" w:space="0" w:color="auto"/>
      </w:divBdr>
    </w:div>
    <w:div w:id="1170604458">
      <w:bodyDiv w:val="1"/>
      <w:marLeft w:val="0"/>
      <w:marRight w:val="0"/>
      <w:marTop w:val="0"/>
      <w:marBottom w:val="0"/>
      <w:divBdr>
        <w:top w:val="none" w:sz="0" w:space="0" w:color="auto"/>
        <w:left w:val="none" w:sz="0" w:space="0" w:color="auto"/>
        <w:bottom w:val="none" w:sz="0" w:space="0" w:color="auto"/>
        <w:right w:val="none" w:sz="0" w:space="0" w:color="auto"/>
      </w:divBdr>
    </w:div>
    <w:div w:id="1222326862">
      <w:bodyDiv w:val="1"/>
      <w:marLeft w:val="0"/>
      <w:marRight w:val="0"/>
      <w:marTop w:val="0"/>
      <w:marBottom w:val="0"/>
      <w:divBdr>
        <w:top w:val="none" w:sz="0" w:space="0" w:color="auto"/>
        <w:left w:val="none" w:sz="0" w:space="0" w:color="auto"/>
        <w:bottom w:val="none" w:sz="0" w:space="0" w:color="auto"/>
        <w:right w:val="none" w:sz="0" w:space="0" w:color="auto"/>
      </w:divBdr>
    </w:div>
    <w:div w:id="1331716326">
      <w:bodyDiv w:val="1"/>
      <w:marLeft w:val="0"/>
      <w:marRight w:val="0"/>
      <w:marTop w:val="0"/>
      <w:marBottom w:val="0"/>
      <w:divBdr>
        <w:top w:val="none" w:sz="0" w:space="0" w:color="auto"/>
        <w:left w:val="none" w:sz="0" w:space="0" w:color="auto"/>
        <w:bottom w:val="none" w:sz="0" w:space="0" w:color="auto"/>
        <w:right w:val="none" w:sz="0" w:space="0" w:color="auto"/>
      </w:divBdr>
    </w:div>
    <w:div w:id="1378702452">
      <w:bodyDiv w:val="1"/>
      <w:marLeft w:val="0"/>
      <w:marRight w:val="0"/>
      <w:marTop w:val="0"/>
      <w:marBottom w:val="0"/>
      <w:divBdr>
        <w:top w:val="none" w:sz="0" w:space="0" w:color="auto"/>
        <w:left w:val="none" w:sz="0" w:space="0" w:color="auto"/>
        <w:bottom w:val="none" w:sz="0" w:space="0" w:color="auto"/>
        <w:right w:val="none" w:sz="0" w:space="0" w:color="auto"/>
      </w:divBdr>
    </w:div>
    <w:div w:id="1539200975">
      <w:bodyDiv w:val="1"/>
      <w:marLeft w:val="0"/>
      <w:marRight w:val="0"/>
      <w:marTop w:val="0"/>
      <w:marBottom w:val="0"/>
      <w:divBdr>
        <w:top w:val="none" w:sz="0" w:space="0" w:color="auto"/>
        <w:left w:val="none" w:sz="0" w:space="0" w:color="auto"/>
        <w:bottom w:val="none" w:sz="0" w:space="0" w:color="auto"/>
        <w:right w:val="none" w:sz="0" w:space="0" w:color="auto"/>
      </w:divBdr>
    </w:div>
    <w:div w:id="1595354998">
      <w:bodyDiv w:val="1"/>
      <w:marLeft w:val="0"/>
      <w:marRight w:val="0"/>
      <w:marTop w:val="0"/>
      <w:marBottom w:val="0"/>
      <w:divBdr>
        <w:top w:val="none" w:sz="0" w:space="0" w:color="auto"/>
        <w:left w:val="none" w:sz="0" w:space="0" w:color="auto"/>
        <w:bottom w:val="none" w:sz="0" w:space="0" w:color="auto"/>
        <w:right w:val="none" w:sz="0" w:space="0" w:color="auto"/>
      </w:divBdr>
    </w:div>
    <w:div w:id="1654796768">
      <w:bodyDiv w:val="1"/>
      <w:marLeft w:val="0"/>
      <w:marRight w:val="0"/>
      <w:marTop w:val="0"/>
      <w:marBottom w:val="0"/>
      <w:divBdr>
        <w:top w:val="none" w:sz="0" w:space="0" w:color="auto"/>
        <w:left w:val="none" w:sz="0" w:space="0" w:color="auto"/>
        <w:bottom w:val="none" w:sz="0" w:space="0" w:color="auto"/>
        <w:right w:val="none" w:sz="0" w:space="0" w:color="auto"/>
      </w:divBdr>
    </w:div>
    <w:div w:id="1682121483">
      <w:bodyDiv w:val="1"/>
      <w:marLeft w:val="0"/>
      <w:marRight w:val="0"/>
      <w:marTop w:val="0"/>
      <w:marBottom w:val="0"/>
      <w:divBdr>
        <w:top w:val="none" w:sz="0" w:space="0" w:color="auto"/>
        <w:left w:val="none" w:sz="0" w:space="0" w:color="auto"/>
        <w:bottom w:val="none" w:sz="0" w:space="0" w:color="auto"/>
        <w:right w:val="none" w:sz="0" w:space="0" w:color="auto"/>
      </w:divBdr>
      <w:divsChild>
        <w:div w:id="377433931">
          <w:marLeft w:val="0"/>
          <w:marRight w:val="0"/>
          <w:marTop w:val="0"/>
          <w:marBottom w:val="0"/>
          <w:divBdr>
            <w:top w:val="none" w:sz="0" w:space="0" w:color="auto"/>
            <w:left w:val="none" w:sz="0" w:space="0" w:color="auto"/>
            <w:bottom w:val="none" w:sz="0" w:space="0" w:color="auto"/>
            <w:right w:val="none" w:sz="0" w:space="0" w:color="auto"/>
          </w:divBdr>
        </w:div>
        <w:div w:id="1924146849">
          <w:marLeft w:val="0"/>
          <w:marRight w:val="0"/>
          <w:marTop w:val="0"/>
          <w:marBottom w:val="0"/>
          <w:divBdr>
            <w:top w:val="none" w:sz="0" w:space="0" w:color="auto"/>
            <w:left w:val="none" w:sz="0" w:space="0" w:color="auto"/>
            <w:bottom w:val="none" w:sz="0" w:space="0" w:color="auto"/>
            <w:right w:val="none" w:sz="0" w:space="0" w:color="auto"/>
          </w:divBdr>
        </w:div>
        <w:div w:id="2115394844">
          <w:marLeft w:val="0"/>
          <w:marRight w:val="0"/>
          <w:marTop w:val="0"/>
          <w:marBottom w:val="0"/>
          <w:divBdr>
            <w:top w:val="none" w:sz="0" w:space="0" w:color="auto"/>
            <w:left w:val="none" w:sz="0" w:space="0" w:color="auto"/>
            <w:bottom w:val="none" w:sz="0" w:space="0" w:color="auto"/>
            <w:right w:val="none" w:sz="0" w:space="0" w:color="auto"/>
          </w:divBdr>
        </w:div>
        <w:div w:id="577862093">
          <w:marLeft w:val="0"/>
          <w:marRight w:val="0"/>
          <w:marTop w:val="0"/>
          <w:marBottom w:val="0"/>
          <w:divBdr>
            <w:top w:val="none" w:sz="0" w:space="0" w:color="auto"/>
            <w:left w:val="none" w:sz="0" w:space="0" w:color="auto"/>
            <w:bottom w:val="none" w:sz="0" w:space="0" w:color="auto"/>
            <w:right w:val="none" w:sz="0" w:space="0" w:color="auto"/>
          </w:divBdr>
        </w:div>
      </w:divsChild>
    </w:div>
    <w:div w:id="20442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twsa.com"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Self-Insured@rtwsa.com"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image" Target="media/image5.jpeg"/><Relationship Id="rId10" Type="http://schemas.openxmlformats.org/officeDocument/2006/relationships/header" Target="header3.xm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ww\Local%20Settings\Temporary%20Internet%20Files\OLK35\WorkCoverDocumentTemplate3.dot" TargetMode="External"/></Relationships>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C10E02"/>
      </a:accent2>
      <a:accent3>
        <a:srgbClr val="D1DA28"/>
      </a:accent3>
      <a:accent4>
        <a:srgbClr val="F4EA6C"/>
      </a:accent4>
      <a:accent5>
        <a:srgbClr val="56565A"/>
      </a:accent5>
      <a:accent6>
        <a:srgbClr val="9A9A9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33BEBD-E5E3-414F-BF02-92163841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WorkCoverDocumentTemplate3</Template>
  <TotalTime>638</TotalTime>
  <Pages>64</Pages>
  <Words>14919</Words>
  <Characters>74085</Characters>
  <Application>Microsoft Office Word</Application>
  <DocSecurity>0</DocSecurity>
  <Lines>3216</Lines>
  <Paragraphs>1867</Paragraphs>
  <ScaleCrop>false</ScaleCrop>
  <HeadingPairs>
    <vt:vector size="2" baseType="variant">
      <vt:variant>
        <vt:lpstr>Title</vt:lpstr>
      </vt:variant>
      <vt:variant>
        <vt:i4>1</vt:i4>
      </vt:variant>
    </vt:vector>
  </HeadingPairs>
  <TitlesOfParts>
    <vt:vector size="1" baseType="lpstr">
      <vt:lpstr>Self-Insurer EDI Technical Specification V 14</vt:lpstr>
    </vt:vector>
  </TitlesOfParts>
  <Manager>Dianna Alder (SIOPS); Mal Watt (ICT)</Manager>
  <Company>WorkCover Corporation</Company>
  <LinksUpToDate>false</LinksUpToDate>
  <CharactersWithSpaces>88017</CharactersWithSpaces>
  <SharedDoc>false</SharedDoc>
  <HLinks>
    <vt:vector size="408" baseType="variant">
      <vt:variant>
        <vt:i4>4653087</vt:i4>
      </vt:variant>
      <vt:variant>
        <vt:i4>444</vt:i4>
      </vt:variant>
      <vt:variant>
        <vt:i4>0</vt:i4>
      </vt:variant>
      <vt:variant>
        <vt:i4>5</vt:i4>
      </vt:variant>
      <vt:variant>
        <vt:lpwstr>http://www.workcover.com/</vt:lpwstr>
      </vt:variant>
      <vt:variant>
        <vt:lpwstr/>
      </vt:variant>
      <vt:variant>
        <vt:i4>4653087</vt:i4>
      </vt:variant>
      <vt:variant>
        <vt:i4>441</vt:i4>
      </vt:variant>
      <vt:variant>
        <vt:i4>0</vt:i4>
      </vt:variant>
      <vt:variant>
        <vt:i4>5</vt:i4>
      </vt:variant>
      <vt:variant>
        <vt:lpwstr>http://www.workcover.com/</vt:lpwstr>
      </vt:variant>
      <vt:variant>
        <vt:lpwstr/>
      </vt:variant>
      <vt:variant>
        <vt:i4>458757</vt:i4>
      </vt:variant>
      <vt:variant>
        <vt:i4>402</vt:i4>
      </vt:variant>
      <vt:variant>
        <vt:i4>0</vt:i4>
      </vt:variant>
      <vt:variant>
        <vt:i4>5</vt:i4>
      </vt:variant>
      <vt:variant>
        <vt:lpwstr>file://C:\Users\lag\AppData\Roaming\OpenText\OTEdit\Documents and Settings\russeje\Local Settings\Temporary Internet Files\Documents and Settings\lag\AppData\Local\Microsoft\Windows\AppData\Local\Microsoft\Windows\Temporary Internet Files\Content.Outlook\A5IBN0YU\www.workcover.com</vt:lpwstr>
      </vt:variant>
      <vt:variant>
        <vt:lpwstr/>
      </vt:variant>
      <vt:variant>
        <vt:i4>1310771</vt:i4>
      </vt:variant>
      <vt:variant>
        <vt:i4>392</vt:i4>
      </vt:variant>
      <vt:variant>
        <vt:i4>0</vt:i4>
      </vt:variant>
      <vt:variant>
        <vt:i4>5</vt:i4>
      </vt:variant>
      <vt:variant>
        <vt:lpwstr/>
      </vt:variant>
      <vt:variant>
        <vt:lpwstr>_Toc406154464</vt:lpwstr>
      </vt:variant>
      <vt:variant>
        <vt:i4>1310771</vt:i4>
      </vt:variant>
      <vt:variant>
        <vt:i4>386</vt:i4>
      </vt:variant>
      <vt:variant>
        <vt:i4>0</vt:i4>
      </vt:variant>
      <vt:variant>
        <vt:i4>5</vt:i4>
      </vt:variant>
      <vt:variant>
        <vt:lpwstr/>
      </vt:variant>
      <vt:variant>
        <vt:lpwstr>_Toc406154463</vt:lpwstr>
      </vt:variant>
      <vt:variant>
        <vt:i4>1310771</vt:i4>
      </vt:variant>
      <vt:variant>
        <vt:i4>380</vt:i4>
      </vt:variant>
      <vt:variant>
        <vt:i4>0</vt:i4>
      </vt:variant>
      <vt:variant>
        <vt:i4>5</vt:i4>
      </vt:variant>
      <vt:variant>
        <vt:lpwstr/>
      </vt:variant>
      <vt:variant>
        <vt:lpwstr>_Toc406154462</vt:lpwstr>
      </vt:variant>
      <vt:variant>
        <vt:i4>1310771</vt:i4>
      </vt:variant>
      <vt:variant>
        <vt:i4>374</vt:i4>
      </vt:variant>
      <vt:variant>
        <vt:i4>0</vt:i4>
      </vt:variant>
      <vt:variant>
        <vt:i4>5</vt:i4>
      </vt:variant>
      <vt:variant>
        <vt:lpwstr/>
      </vt:variant>
      <vt:variant>
        <vt:lpwstr>_Toc406154461</vt:lpwstr>
      </vt:variant>
      <vt:variant>
        <vt:i4>1310771</vt:i4>
      </vt:variant>
      <vt:variant>
        <vt:i4>368</vt:i4>
      </vt:variant>
      <vt:variant>
        <vt:i4>0</vt:i4>
      </vt:variant>
      <vt:variant>
        <vt:i4>5</vt:i4>
      </vt:variant>
      <vt:variant>
        <vt:lpwstr/>
      </vt:variant>
      <vt:variant>
        <vt:lpwstr>_Toc406154460</vt:lpwstr>
      </vt:variant>
      <vt:variant>
        <vt:i4>1507379</vt:i4>
      </vt:variant>
      <vt:variant>
        <vt:i4>362</vt:i4>
      </vt:variant>
      <vt:variant>
        <vt:i4>0</vt:i4>
      </vt:variant>
      <vt:variant>
        <vt:i4>5</vt:i4>
      </vt:variant>
      <vt:variant>
        <vt:lpwstr/>
      </vt:variant>
      <vt:variant>
        <vt:lpwstr>_Toc406154459</vt:lpwstr>
      </vt:variant>
      <vt:variant>
        <vt:i4>1507379</vt:i4>
      </vt:variant>
      <vt:variant>
        <vt:i4>356</vt:i4>
      </vt:variant>
      <vt:variant>
        <vt:i4>0</vt:i4>
      </vt:variant>
      <vt:variant>
        <vt:i4>5</vt:i4>
      </vt:variant>
      <vt:variant>
        <vt:lpwstr/>
      </vt:variant>
      <vt:variant>
        <vt:lpwstr>_Toc406154458</vt:lpwstr>
      </vt:variant>
      <vt:variant>
        <vt:i4>1507379</vt:i4>
      </vt:variant>
      <vt:variant>
        <vt:i4>350</vt:i4>
      </vt:variant>
      <vt:variant>
        <vt:i4>0</vt:i4>
      </vt:variant>
      <vt:variant>
        <vt:i4>5</vt:i4>
      </vt:variant>
      <vt:variant>
        <vt:lpwstr/>
      </vt:variant>
      <vt:variant>
        <vt:lpwstr>_Toc406154457</vt:lpwstr>
      </vt:variant>
      <vt:variant>
        <vt:i4>1507379</vt:i4>
      </vt:variant>
      <vt:variant>
        <vt:i4>344</vt:i4>
      </vt:variant>
      <vt:variant>
        <vt:i4>0</vt:i4>
      </vt:variant>
      <vt:variant>
        <vt:i4>5</vt:i4>
      </vt:variant>
      <vt:variant>
        <vt:lpwstr/>
      </vt:variant>
      <vt:variant>
        <vt:lpwstr>_Toc406154456</vt:lpwstr>
      </vt:variant>
      <vt:variant>
        <vt:i4>1507379</vt:i4>
      </vt:variant>
      <vt:variant>
        <vt:i4>338</vt:i4>
      </vt:variant>
      <vt:variant>
        <vt:i4>0</vt:i4>
      </vt:variant>
      <vt:variant>
        <vt:i4>5</vt:i4>
      </vt:variant>
      <vt:variant>
        <vt:lpwstr/>
      </vt:variant>
      <vt:variant>
        <vt:lpwstr>_Toc406154455</vt:lpwstr>
      </vt:variant>
      <vt:variant>
        <vt:i4>1507379</vt:i4>
      </vt:variant>
      <vt:variant>
        <vt:i4>332</vt:i4>
      </vt:variant>
      <vt:variant>
        <vt:i4>0</vt:i4>
      </vt:variant>
      <vt:variant>
        <vt:i4>5</vt:i4>
      </vt:variant>
      <vt:variant>
        <vt:lpwstr/>
      </vt:variant>
      <vt:variant>
        <vt:lpwstr>_Toc406154454</vt:lpwstr>
      </vt:variant>
      <vt:variant>
        <vt:i4>1507379</vt:i4>
      </vt:variant>
      <vt:variant>
        <vt:i4>326</vt:i4>
      </vt:variant>
      <vt:variant>
        <vt:i4>0</vt:i4>
      </vt:variant>
      <vt:variant>
        <vt:i4>5</vt:i4>
      </vt:variant>
      <vt:variant>
        <vt:lpwstr/>
      </vt:variant>
      <vt:variant>
        <vt:lpwstr>_Toc406154453</vt:lpwstr>
      </vt:variant>
      <vt:variant>
        <vt:i4>1507379</vt:i4>
      </vt:variant>
      <vt:variant>
        <vt:i4>320</vt:i4>
      </vt:variant>
      <vt:variant>
        <vt:i4>0</vt:i4>
      </vt:variant>
      <vt:variant>
        <vt:i4>5</vt:i4>
      </vt:variant>
      <vt:variant>
        <vt:lpwstr/>
      </vt:variant>
      <vt:variant>
        <vt:lpwstr>_Toc406154452</vt:lpwstr>
      </vt:variant>
      <vt:variant>
        <vt:i4>1507379</vt:i4>
      </vt:variant>
      <vt:variant>
        <vt:i4>314</vt:i4>
      </vt:variant>
      <vt:variant>
        <vt:i4>0</vt:i4>
      </vt:variant>
      <vt:variant>
        <vt:i4>5</vt:i4>
      </vt:variant>
      <vt:variant>
        <vt:lpwstr/>
      </vt:variant>
      <vt:variant>
        <vt:lpwstr>_Toc406154451</vt:lpwstr>
      </vt:variant>
      <vt:variant>
        <vt:i4>1507379</vt:i4>
      </vt:variant>
      <vt:variant>
        <vt:i4>308</vt:i4>
      </vt:variant>
      <vt:variant>
        <vt:i4>0</vt:i4>
      </vt:variant>
      <vt:variant>
        <vt:i4>5</vt:i4>
      </vt:variant>
      <vt:variant>
        <vt:lpwstr/>
      </vt:variant>
      <vt:variant>
        <vt:lpwstr>_Toc406154450</vt:lpwstr>
      </vt:variant>
      <vt:variant>
        <vt:i4>1441843</vt:i4>
      </vt:variant>
      <vt:variant>
        <vt:i4>302</vt:i4>
      </vt:variant>
      <vt:variant>
        <vt:i4>0</vt:i4>
      </vt:variant>
      <vt:variant>
        <vt:i4>5</vt:i4>
      </vt:variant>
      <vt:variant>
        <vt:lpwstr/>
      </vt:variant>
      <vt:variant>
        <vt:lpwstr>_Toc406154449</vt:lpwstr>
      </vt:variant>
      <vt:variant>
        <vt:i4>1441843</vt:i4>
      </vt:variant>
      <vt:variant>
        <vt:i4>296</vt:i4>
      </vt:variant>
      <vt:variant>
        <vt:i4>0</vt:i4>
      </vt:variant>
      <vt:variant>
        <vt:i4>5</vt:i4>
      </vt:variant>
      <vt:variant>
        <vt:lpwstr/>
      </vt:variant>
      <vt:variant>
        <vt:lpwstr>_Toc406154448</vt:lpwstr>
      </vt:variant>
      <vt:variant>
        <vt:i4>1441843</vt:i4>
      </vt:variant>
      <vt:variant>
        <vt:i4>290</vt:i4>
      </vt:variant>
      <vt:variant>
        <vt:i4>0</vt:i4>
      </vt:variant>
      <vt:variant>
        <vt:i4>5</vt:i4>
      </vt:variant>
      <vt:variant>
        <vt:lpwstr/>
      </vt:variant>
      <vt:variant>
        <vt:lpwstr>_Toc406154447</vt:lpwstr>
      </vt:variant>
      <vt:variant>
        <vt:i4>1441843</vt:i4>
      </vt:variant>
      <vt:variant>
        <vt:i4>284</vt:i4>
      </vt:variant>
      <vt:variant>
        <vt:i4>0</vt:i4>
      </vt:variant>
      <vt:variant>
        <vt:i4>5</vt:i4>
      </vt:variant>
      <vt:variant>
        <vt:lpwstr/>
      </vt:variant>
      <vt:variant>
        <vt:lpwstr>_Toc406154446</vt:lpwstr>
      </vt:variant>
      <vt:variant>
        <vt:i4>1441843</vt:i4>
      </vt:variant>
      <vt:variant>
        <vt:i4>278</vt:i4>
      </vt:variant>
      <vt:variant>
        <vt:i4>0</vt:i4>
      </vt:variant>
      <vt:variant>
        <vt:i4>5</vt:i4>
      </vt:variant>
      <vt:variant>
        <vt:lpwstr/>
      </vt:variant>
      <vt:variant>
        <vt:lpwstr>_Toc406154445</vt:lpwstr>
      </vt:variant>
      <vt:variant>
        <vt:i4>1441843</vt:i4>
      </vt:variant>
      <vt:variant>
        <vt:i4>272</vt:i4>
      </vt:variant>
      <vt:variant>
        <vt:i4>0</vt:i4>
      </vt:variant>
      <vt:variant>
        <vt:i4>5</vt:i4>
      </vt:variant>
      <vt:variant>
        <vt:lpwstr/>
      </vt:variant>
      <vt:variant>
        <vt:lpwstr>_Toc406154444</vt:lpwstr>
      </vt:variant>
      <vt:variant>
        <vt:i4>1441843</vt:i4>
      </vt:variant>
      <vt:variant>
        <vt:i4>266</vt:i4>
      </vt:variant>
      <vt:variant>
        <vt:i4>0</vt:i4>
      </vt:variant>
      <vt:variant>
        <vt:i4>5</vt:i4>
      </vt:variant>
      <vt:variant>
        <vt:lpwstr/>
      </vt:variant>
      <vt:variant>
        <vt:lpwstr>_Toc406154443</vt:lpwstr>
      </vt:variant>
      <vt:variant>
        <vt:i4>1441843</vt:i4>
      </vt:variant>
      <vt:variant>
        <vt:i4>260</vt:i4>
      </vt:variant>
      <vt:variant>
        <vt:i4>0</vt:i4>
      </vt:variant>
      <vt:variant>
        <vt:i4>5</vt:i4>
      </vt:variant>
      <vt:variant>
        <vt:lpwstr/>
      </vt:variant>
      <vt:variant>
        <vt:lpwstr>_Toc406154442</vt:lpwstr>
      </vt:variant>
      <vt:variant>
        <vt:i4>1441843</vt:i4>
      </vt:variant>
      <vt:variant>
        <vt:i4>254</vt:i4>
      </vt:variant>
      <vt:variant>
        <vt:i4>0</vt:i4>
      </vt:variant>
      <vt:variant>
        <vt:i4>5</vt:i4>
      </vt:variant>
      <vt:variant>
        <vt:lpwstr/>
      </vt:variant>
      <vt:variant>
        <vt:lpwstr>_Toc406154441</vt:lpwstr>
      </vt:variant>
      <vt:variant>
        <vt:i4>1441843</vt:i4>
      </vt:variant>
      <vt:variant>
        <vt:i4>248</vt:i4>
      </vt:variant>
      <vt:variant>
        <vt:i4>0</vt:i4>
      </vt:variant>
      <vt:variant>
        <vt:i4>5</vt:i4>
      </vt:variant>
      <vt:variant>
        <vt:lpwstr/>
      </vt:variant>
      <vt:variant>
        <vt:lpwstr>_Toc406154440</vt:lpwstr>
      </vt:variant>
      <vt:variant>
        <vt:i4>1114163</vt:i4>
      </vt:variant>
      <vt:variant>
        <vt:i4>242</vt:i4>
      </vt:variant>
      <vt:variant>
        <vt:i4>0</vt:i4>
      </vt:variant>
      <vt:variant>
        <vt:i4>5</vt:i4>
      </vt:variant>
      <vt:variant>
        <vt:lpwstr/>
      </vt:variant>
      <vt:variant>
        <vt:lpwstr>_Toc406154439</vt:lpwstr>
      </vt:variant>
      <vt:variant>
        <vt:i4>1114163</vt:i4>
      </vt:variant>
      <vt:variant>
        <vt:i4>236</vt:i4>
      </vt:variant>
      <vt:variant>
        <vt:i4>0</vt:i4>
      </vt:variant>
      <vt:variant>
        <vt:i4>5</vt:i4>
      </vt:variant>
      <vt:variant>
        <vt:lpwstr/>
      </vt:variant>
      <vt:variant>
        <vt:lpwstr>_Toc406154438</vt:lpwstr>
      </vt:variant>
      <vt:variant>
        <vt:i4>1114163</vt:i4>
      </vt:variant>
      <vt:variant>
        <vt:i4>230</vt:i4>
      </vt:variant>
      <vt:variant>
        <vt:i4>0</vt:i4>
      </vt:variant>
      <vt:variant>
        <vt:i4>5</vt:i4>
      </vt:variant>
      <vt:variant>
        <vt:lpwstr/>
      </vt:variant>
      <vt:variant>
        <vt:lpwstr>_Toc406154437</vt:lpwstr>
      </vt:variant>
      <vt:variant>
        <vt:i4>1114163</vt:i4>
      </vt:variant>
      <vt:variant>
        <vt:i4>224</vt:i4>
      </vt:variant>
      <vt:variant>
        <vt:i4>0</vt:i4>
      </vt:variant>
      <vt:variant>
        <vt:i4>5</vt:i4>
      </vt:variant>
      <vt:variant>
        <vt:lpwstr/>
      </vt:variant>
      <vt:variant>
        <vt:lpwstr>_Toc406154436</vt:lpwstr>
      </vt:variant>
      <vt:variant>
        <vt:i4>1114163</vt:i4>
      </vt:variant>
      <vt:variant>
        <vt:i4>218</vt:i4>
      </vt:variant>
      <vt:variant>
        <vt:i4>0</vt:i4>
      </vt:variant>
      <vt:variant>
        <vt:i4>5</vt:i4>
      </vt:variant>
      <vt:variant>
        <vt:lpwstr/>
      </vt:variant>
      <vt:variant>
        <vt:lpwstr>_Toc406154435</vt:lpwstr>
      </vt:variant>
      <vt:variant>
        <vt:i4>1114163</vt:i4>
      </vt:variant>
      <vt:variant>
        <vt:i4>212</vt:i4>
      </vt:variant>
      <vt:variant>
        <vt:i4>0</vt:i4>
      </vt:variant>
      <vt:variant>
        <vt:i4>5</vt:i4>
      </vt:variant>
      <vt:variant>
        <vt:lpwstr/>
      </vt:variant>
      <vt:variant>
        <vt:lpwstr>_Toc406154434</vt:lpwstr>
      </vt:variant>
      <vt:variant>
        <vt:i4>1114163</vt:i4>
      </vt:variant>
      <vt:variant>
        <vt:i4>206</vt:i4>
      </vt:variant>
      <vt:variant>
        <vt:i4>0</vt:i4>
      </vt:variant>
      <vt:variant>
        <vt:i4>5</vt:i4>
      </vt:variant>
      <vt:variant>
        <vt:lpwstr/>
      </vt:variant>
      <vt:variant>
        <vt:lpwstr>_Toc406154433</vt:lpwstr>
      </vt:variant>
      <vt:variant>
        <vt:i4>1114163</vt:i4>
      </vt:variant>
      <vt:variant>
        <vt:i4>200</vt:i4>
      </vt:variant>
      <vt:variant>
        <vt:i4>0</vt:i4>
      </vt:variant>
      <vt:variant>
        <vt:i4>5</vt:i4>
      </vt:variant>
      <vt:variant>
        <vt:lpwstr/>
      </vt:variant>
      <vt:variant>
        <vt:lpwstr>_Toc406154432</vt:lpwstr>
      </vt:variant>
      <vt:variant>
        <vt:i4>1114163</vt:i4>
      </vt:variant>
      <vt:variant>
        <vt:i4>194</vt:i4>
      </vt:variant>
      <vt:variant>
        <vt:i4>0</vt:i4>
      </vt:variant>
      <vt:variant>
        <vt:i4>5</vt:i4>
      </vt:variant>
      <vt:variant>
        <vt:lpwstr/>
      </vt:variant>
      <vt:variant>
        <vt:lpwstr>_Toc406154431</vt:lpwstr>
      </vt:variant>
      <vt:variant>
        <vt:i4>1114163</vt:i4>
      </vt:variant>
      <vt:variant>
        <vt:i4>188</vt:i4>
      </vt:variant>
      <vt:variant>
        <vt:i4>0</vt:i4>
      </vt:variant>
      <vt:variant>
        <vt:i4>5</vt:i4>
      </vt:variant>
      <vt:variant>
        <vt:lpwstr/>
      </vt:variant>
      <vt:variant>
        <vt:lpwstr>_Toc406154430</vt:lpwstr>
      </vt:variant>
      <vt:variant>
        <vt:i4>1048627</vt:i4>
      </vt:variant>
      <vt:variant>
        <vt:i4>182</vt:i4>
      </vt:variant>
      <vt:variant>
        <vt:i4>0</vt:i4>
      </vt:variant>
      <vt:variant>
        <vt:i4>5</vt:i4>
      </vt:variant>
      <vt:variant>
        <vt:lpwstr/>
      </vt:variant>
      <vt:variant>
        <vt:lpwstr>_Toc406154429</vt:lpwstr>
      </vt:variant>
      <vt:variant>
        <vt:i4>1048627</vt:i4>
      </vt:variant>
      <vt:variant>
        <vt:i4>176</vt:i4>
      </vt:variant>
      <vt:variant>
        <vt:i4>0</vt:i4>
      </vt:variant>
      <vt:variant>
        <vt:i4>5</vt:i4>
      </vt:variant>
      <vt:variant>
        <vt:lpwstr/>
      </vt:variant>
      <vt:variant>
        <vt:lpwstr>_Toc406154428</vt:lpwstr>
      </vt:variant>
      <vt:variant>
        <vt:i4>1048627</vt:i4>
      </vt:variant>
      <vt:variant>
        <vt:i4>170</vt:i4>
      </vt:variant>
      <vt:variant>
        <vt:i4>0</vt:i4>
      </vt:variant>
      <vt:variant>
        <vt:i4>5</vt:i4>
      </vt:variant>
      <vt:variant>
        <vt:lpwstr/>
      </vt:variant>
      <vt:variant>
        <vt:lpwstr>_Toc406154427</vt:lpwstr>
      </vt:variant>
      <vt:variant>
        <vt:i4>1048627</vt:i4>
      </vt:variant>
      <vt:variant>
        <vt:i4>164</vt:i4>
      </vt:variant>
      <vt:variant>
        <vt:i4>0</vt:i4>
      </vt:variant>
      <vt:variant>
        <vt:i4>5</vt:i4>
      </vt:variant>
      <vt:variant>
        <vt:lpwstr/>
      </vt:variant>
      <vt:variant>
        <vt:lpwstr>_Toc406154426</vt:lpwstr>
      </vt:variant>
      <vt:variant>
        <vt:i4>1048627</vt:i4>
      </vt:variant>
      <vt:variant>
        <vt:i4>158</vt:i4>
      </vt:variant>
      <vt:variant>
        <vt:i4>0</vt:i4>
      </vt:variant>
      <vt:variant>
        <vt:i4>5</vt:i4>
      </vt:variant>
      <vt:variant>
        <vt:lpwstr/>
      </vt:variant>
      <vt:variant>
        <vt:lpwstr>_Toc406154425</vt:lpwstr>
      </vt:variant>
      <vt:variant>
        <vt:i4>1048627</vt:i4>
      </vt:variant>
      <vt:variant>
        <vt:i4>152</vt:i4>
      </vt:variant>
      <vt:variant>
        <vt:i4>0</vt:i4>
      </vt:variant>
      <vt:variant>
        <vt:i4>5</vt:i4>
      </vt:variant>
      <vt:variant>
        <vt:lpwstr/>
      </vt:variant>
      <vt:variant>
        <vt:lpwstr>_Toc406154424</vt:lpwstr>
      </vt:variant>
      <vt:variant>
        <vt:i4>1048627</vt:i4>
      </vt:variant>
      <vt:variant>
        <vt:i4>146</vt:i4>
      </vt:variant>
      <vt:variant>
        <vt:i4>0</vt:i4>
      </vt:variant>
      <vt:variant>
        <vt:i4>5</vt:i4>
      </vt:variant>
      <vt:variant>
        <vt:lpwstr/>
      </vt:variant>
      <vt:variant>
        <vt:lpwstr>_Toc406154423</vt:lpwstr>
      </vt:variant>
      <vt:variant>
        <vt:i4>1048627</vt:i4>
      </vt:variant>
      <vt:variant>
        <vt:i4>140</vt:i4>
      </vt:variant>
      <vt:variant>
        <vt:i4>0</vt:i4>
      </vt:variant>
      <vt:variant>
        <vt:i4>5</vt:i4>
      </vt:variant>
      <vt:variant>
        <vt:lpwstr/>
      </vt:variant>
      <vt:variant>
        <vt:lpwstr>_Toc406154422</vt:lpwstr>
      </vt:variant>
      <vt:variant>
        <vt:i4>1048627</vt:i4>
      </vt:variant>
      <vt:variant>
        <vt:i4>134</vt:i4>
      </vt:variant>
      <vt:variant>
        <vt:i4>0</vt:i4>
      </vt:variant>
      <vt:variant>
        <vt:i4>5</vt:i4>
      </vt:variant>
      <vt:variant>
        <vt:lpwstr/>
      </vt:variant>
      <vt:variant>
        <vt:lpwstr>_Toc406154421</vt:lpwstr>
      </vt:variant>
      <vt:variant>
        <vt:i4>1048627</vt:i4>
      </vt:variant>
      <vt:variant>
        <vt:i4>128</vt:i4>
      </vt:variant>
      <vt:variant>
        <vt:i4>0</vt:i4>
      </vt:variant>
      <vt:variant>
        <vt:i4>5</vt:i4>
      </vt:variant>
      <vt:variant>
        <vt:lpwstr/>
      </vt:variant>
      <vt:variant>
        <vt:lpwstr>_Toc406154420</vt:lpwstr>
      </vt:variant>
      <vt:variant>
        <vt:i4>1245235</vt:i4>
      </vt:variant>
      <vt:variant>
        <vt:i4>122</vt:i4>
      </vt:variant>
      <vt:variant>
        <vt:i4>0</vt:i4>
      </vt:variant>
      <vt:variant>
        <vt:i4>5</vt:i4>
      </vt:variant>
      <vt:variant>
        <vt:lpwstr/>
      </vt:variant>
      <vt:variant>
        <vt:lpwstr>_Toc406154419</vt:lpwstr>
      </vt:variant>
      <vt:variant>
        <vt:i4>1245235</vt:i4>
      </vt:variant>
      <vt:variant>
        <vt:i4>116</vt:i4>
      </vt:variant>
      <vt:variant>
        <vt:i4>0</vt:i4>
      </vt:variant>
      <vt:variant>
        <vt:i4>5</vt:i4>
      </vt:variant>
      <vt:variant>
        <vt:lpwstr/>
      </vt:variant>
      <vt:variant>
        <vt:lpwstr>_Toc406154418</vt:lpwstr>
      </vt:variant>
      <vt:variant>
        <vt:i4>1245235</vt:i4>
      </vt:variant>
      <vt:variant>
        <vt:i4>110</vt:i4>
      </vt:variant>
      <vt:variant>
        <vt:i4>0</vt:i4>
      </vt:variant>
      <vt:variant>
        <vt:i4>5</vt:i4>
      </vt:variant>
      <vt:variant>
        <vt:lpwstr/>
      </vt:variant>
      <vt:variant>
        <vt:lpwstr>_Toc406154417</vt:lpwstr>
      </vt:variant>
      <vt:variant>
        <vt:i4>1245235</vt:i4>
      </vt:variant>
      <vt:variant>
        <vt:i4>104</vt:i4>
      </vt:variant>
      <vt:variant>
        <vt:i4>0</vt:i4>
      </vt:variant>
      <vt:variant>
        <vt:i4>5</vt:i4>
      </vt:variant>
      <vt:variant>
        <vt:lpwstr/>
      </vt:variant>
      <vt:variant>
        <vt:lpwstr>_Toc406154416</vt:lpwstr>
      </vt:variant>
      <vt:variant>
        <vt:i4>1245235</vt:i4>
      </vt:variant>
      <vt:variant>
        <vt:i4>98</vt:i4>
      </vt:variant>
      <vt:variant>
        <vt:i4>0</vt:i4>
      </vt:variant>
      <vt:variant>
        <vt:i4>5</vt:i4>
      </vt:variant>
      <vt:variant>
        <vt:lpwstr/>
      </vt:variant>
      <vt:variant>
        <vt:lpwstr>_Toc406154415</vt:lpwstr>
      </vt:variant>
      <vt:variant>
        <vt:i4>1245235</vt:i4>
      </vt:variant>
      <vt:variant>
        <vt:i4>92</vt:i4>
      </vt:variant>
      <vt:variant>
        <vt:i4>0</vt:i4>
      </vt:variant>
      <vt:variant>
        <vt:i4>5</vt:i4>
      </vt:variant>
      <vt:variant>
        <vt:lpwstr/>
      </vt:variant>
      <vt:variant>
        <vt:lpwstr>_Toc406154414</vt:lpwstr>
      </vt:variant>
      <vt:variant>
        <vt:i4>1245235</vt:i4>
      </vt:variant>
      <vt:variant>
        <vt:i4>86</vt:i4>
      </vt:variant>
      <vt:variant>
        <vt:i4>0</vt:i4>
      </vt:variant>
      <vt:variant>
        <vt:i4>5</vt:i4>
      </vt:variant>
      <vt:variant>
        <vt:lpwstr/>
      </vt:variant>
      <vt:variant>
        <vt:lpwstr>_Toc406154413</vt:lpwstr>
      </vt:variant>
      <vt:variant>
        <vt:i4>1245235</vt:i4>
      </vt:variant>
      <vt:variant>
        <vt:i4>80</vt:i4>
      </vt:variant>
      <vt:variant>
        <vt:i4>0</vt:i4>
      </vt:variant>
      <vt:variant>
        <vt:i4>5</vt:i4>
      </vt:variant>
      <vt:variant>
        <vt:lpwstr/>
      </vt:variant>
      <vt:variant>
        <vt:lpwstr>_Toc406154412</vt:lpwstr>
      </vt:variant>
      <vt:variant>
        <vt:i4>1245235</vt:i4>
      </vt:variant>
      <vt:variant>
        <vt:i4>74</vt:i4>
      </vt:variant>
      <vt:variant>
        <vt:i4>0</vt:i4>
      </vt:variant>
      <vt:variant>
        <vt:i4>5</vt:i4>
      </vt:variant>
      <vt:variant>
        <vt:lpwstr/>
      </vt:variant>
      <vt:variant>
        <vt:lpwstr>_Toc406154411</vt:lpwstr>
      </vt:variant>
      <vt:variant>
        <vt:i4>1245235</vt:i4>
      </vt:variant>
      <vt:variant>
        <vt:i4>68</vt:i4>
      </vt:variant>
      <vt:variant>
        <vt:i4>0</vt:i4>
      </vt:variant>
      <vt:variant>
        <vt:i4>5</vt:i4>
      </vt:variant>
      <vt:variant>
        <vt:lpwstr/>
      </vt:variant>
      <vt:variant>
        <vt:lpwstr>_Toc406154410</vt:lpwstr>
      </vt:variant>
      <vt:variant>
        <vt:i4>1179699</vt:i4>
      </vt:variant>
      <vt:variant>
        <vt:i4>62</vt:i4>
      </vt:variant>
      <vt:variant>
        <vt:i4>0</vt:i4>
      </vt:variant>
      <vt:variant>
        <vt:i4>5</vt:i4>
      </vt:variant>
      <vt:variant>
        <vt:lpwstr/>
      </vt:variant>
      <vt:variant>
        <vt:lpwstr>_Toc406154409</vt:lpwstr>
      </vt:variant>
      <vt:variant>
        <vt:i4>1179699</vt:i4>
      </vt:variant>
      <vt:variant>
        <vt:i4>56</vt:i4>
      </vt:variant>
      <vt:variant>
        <vt:i4>0</vt:i4>
      </vt:variant>
      <vt:variant>
        <vt:i4>5</vt:i4>
      </vt:variant>
      <vt:variant>
        <vt:lpwstr/>
      </vt:variant>
      <vt:variant>
        <vt:lpwstr>_Toc406154408</vt:lpwstr>
      </vt:variant>
      <vt:variant>
        <vt:i4>1179699</vt:i4>
      </vt:variant>
      <vt:variant>
        <vt:i4>50</vt:i4>
      </vt:variant>
      <vt:variant>
        <vt:i4>0</vt:i4>
      </vt:variant>
      <vt:variant>
        <vt:i4>5</vt:i4>
      </vt:variant>
      <vt:variant>
        <vt:lpwstr/>
      </vt:variant>
      <vt:variant>
        <vt:lpwstr>_Toc406154407</vt:lpwstr>
      </vt:variant>
      <vt:variant>
        <vt:i4>1179699</vt:i4>
      </vt:variant>
      <vt:variant>
        <vt:i4>44</vt:i4>
      </vt:variant>
      <vt:variant>
        <vt:i4>0</vt:i4>
      </vt:variant>
      <vt:variant>
        <vt:i4>5</vt:i4>
      </vt:variant>
      <vt:variant>
        <vt:lpwstr/>
      </vt:variant>
      <vt:variant>
        <vt:lpwstr>_Toc406154406</vt:lpwstr>
      </vt:variant>
      <vt:variant>
        <vt:i4>1179699</vt:i4>
      </vt:variant>
      <vt:variant>
        <vt:i4>38</vt:i4>
      </vt:variant>
      <vt:variant>
        <vt:i4>0</vt:i4>
      </vt:variant>
      <vt:variant>
        <vt:i4>5</vt:i4>
      </vt:variant>
      <vt:variant>
        <vt:lpwstr/>
      </vt:variant>
      <vt:variant>
        <vt:lpwstr>_Toc406154405</vt:lpwstr>
      </vt:variant>
      <vt:variant>
        <vt:i4>1179699</vt:i4>
      </vt:variant>
      <vt:variant>
        <vt:i4>32</vt:i4>
      </vt:variant>
      <vt:variant>
        <vt:i4>0</vt:i4>
      </vt:variant>
      <vt:variant>
        <vt:i4>5</vt:i4>
      </vt:variant>
      <vt:variant>
        <vt:lpwstr/>
      </vt:variant>
      <vt:variant>
        <vt:lpwstr>_Toc406154404</vt:lpwstr>
      </vt:variant>
      <vt:variant>
        <vt:i4>1179699</vt:i4>
      </vt:variant>
      <vt:variant>
        <vt:i4>26</vt:i4>
      </vt:variant>
      <vt:variant>
        <vt:i4>0</vt:i4>
      </vt:variant>
      <vt:variant>
        <vt:i4>5</vt:i4>
      </vt:variant>
      <vt:variant>
        <vt:lpwstr/>
      </vt:variant>
      <vt:variant>
        <vt:lpwstr>_Toc406154403</vt:lpwstr>
      </vt:variant>
      <vt:variant>
        <vt:i4>1179699</vt:i4>
      </vt:variant>
      <vt:variant>
        <vt:i4>20</vt:i4>
      </vt:variant>
      <vt:variant>
        <vt:i4>0</vt:i4>
      </vt:variant>
      <vt:variant>
        <vt:i4>5</vt:i4>
      </vt:variant>
      <vt:variant>
        <vt:lpwstr/>
      </vt:variant>
      <vt:variant>
        <vt:lpwstr>_Toc406154402</vt:lpwstr>
      </vt:variant>
      <vt:variant>
        <vt:i4>1179699</vt:i4>
      </vt:variant>
      <vt:variant>
        <vt:i4>14</vt:i4>
      </vt:variant>
      <vt:variant>
        <vt:i4>0</vt:i4>
      </vt:variant>
      <vt:variant>
        <vt:i4>5</vt:i4>
      </vt:variant>
      <vt:variant>
        <vt:lpwstr/>
      </vt:variant>
      <vt:variant>
        <vt:lpwstr>_Toc406154401</vt:lpwstr>
      </vt:variant>
      <vt:variant>
        <vt:i4>1179699</vt:i4>
      </vt:variant>
      <vt:variant>
        <vt:i4>8</vt:i4>
      </vt:variant>
      <vt:variant>
        <vt:i4>0</vt:i4>
      </vt:variant>
      <vt:variant>
        <vt:i4>5</vt:i4>
      </vt:variant>
      <vt:variant>
        <vt:lpwstr/>
      </vt:variant>
      <vt:variant>
        <vt:lpwstr>_Toc406154400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Self-Insurer EDI Technical Specification V 14</dc:title>
  <dc:subject>Self Insurer EDI Technical Specification</dc:subject>
  <dc:creator>ReturnToWorkSA</dc:creator>
  <cp:keywords>EDI,EDI File Format,Electronic Transfer,Schedule 1 Reporting,EDI Technical Specification</cp:keywords>
  <dc:description/>
  <cp:lastModifiedBy>Miliado, John</cp:lastModifiedBy>
  <cp:revision>107</cp:revision>
  <cp:lastPrinted>2022-11-15T04:27:00Z</cp:lastPrinted>
  <dcterms:created xsi:type="dcterms:W3CDTF">2022-10-11T03:38:00Z</dcterms:created>
  <dcterms:modified xsi:type="dcterms:W3CDTF">2023-01-30T05:49:00Z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