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3004C1">
      <w:pPr>
        <w:pStyle w:val="Title1"/>
        <w:jc w:val="center"/>
        <w:rPr>
          <w:szCs w:val="120"/>
        </w:rPr>
      </w:pPr>
      <w:r>
        <w:rPr>
          <w:szCs w:val="120"/>
        </w:rPr>
        <w:t>Early Medical Assessmen</w:t>
      </w:r>
      <w:r w:rsidR="0093609F">
        <w:rPr>
          <w:szCs w:val="120"/>
        </w:rPr>
        <w:t>t</w:t>
      </w:r>
    </w:p>
    <w:p w:rsidR="009F1B29" w:rsidRPr="00B63D61" w:rsidRDefault="009F1B29" w:rsidP="003004C1">
      <w:pPr>
        <w:pStyle w:val="Title1"/>
        <w:tabs>
          <w:tab w:val="left" w:pos="3192"/>
        </w:tabs>
        <w:jc w:val="center"/>
        <w:rPr>
          <w:sz w:val="36"/>
          <w:szCs w:val="36"/>
        </w:rPr>
      </w:pPr>
    </w:p>
    <w:p w:rsidR="003004C1" w:rsidRDefault="00D67FDC" w:rsidP="003004C1">
      <w:pPr>
        <w:pStyle w:val="Title1"/>
        <w:jc w:val="center"/>
        <w:rPr>
          <w:sz w:val="56"/>
          <w:szCs w:val="56"/>
        </w:rPr>
      </w:pPr>
      <w:r>
        <w:rPr>
          <w:noProof/>
          <w:sz w:val="56"/>
          <w:szCs w:val="56"/>
          <w:lang w:eastAsia="en-AU"/>
        </w:rPr>
        <w:drawing>
          <wp:anchor distT="0" distB="0" distL="114300" distR="114300" simplePos="0" relativeHeight="251660288" behindDoc="0" locked="0" layoutInCell="1" allowOverlap="1">
            <wp:simplePos x="0" y="0"/>
            <wp:positionH relativeFrom="column">
              <wp:posOffset>902335</wp:posOffset>
            </wp:positionH>
            <wp:positionV relativeFrom="paragraph">
              <wp:posOffset>159385</wp:posOffset>
            </wp:positionV>
            <wp:extent cx="4293235" cy="3219450"/>
            <wp:effectExtent l="19050" t="0" r="0" b="0"/>
            <wp:wrapSquare wrapText="bothSides"/>
            <wp:docPr id="2" name="Picture 1" descr="phot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8.JPG"/>
                    <pic:cNvPicPr/>
                  </pic:nvPicPr>
                  <pic:blipFill>
                    <a:blip r:embed="rId8" cstate="print"/>
                    <a:stretch>
                      <a:fillRect/>
                    </a:stretch>
                  </pic:blipFill>
                  <pic:spPr>
                    <a:xfrm>
                      <a:off x="0" y="0"/>
                      <a:ext cx="4293235" cy="3219450"/>
                    </a:xfrm>
                    <a:prstGeom prst="rect">
                      <a:avLst/>
                    </a:prstGeom>
                  </pic:spPr>
                </pic:pic>
              </a:graphicData>
            </a:graphic>
          </wp:anchor>
        </w:drawing>
      </w:r>
    </w:p>
    <w:p w:rsidR="00DF700E" w:rsidRDefault="00DF700E" w:rsidP="00DF700E">
      <w:pPr>
        <w:pStyle w:val="Title1"/>
        <w:rPr>
          <w:sz w:val="56"/>
          <w:szCs w:val="56"/>
        </w:rPr>
      </w:pPr>
    </w:p>
    <w:p w:rsidR="00DF700E" w:rsidRDefault="00DF700E" w:rsidP="00DF700E">
      <w:pPr>
        <w:pStyle w:val="Title1"/>
        <w:rPr>
          <w:sz w:val="56"/>
          <w:szCs w:val="56"/>
        </w:rPr>
      </w:pPr>
    </w:p>
    <w:p w:rsidR="00DF700E" w:rsidRDefault="00DF700E" w:rsidP="00DF700E">
      <w:pPr>
        <w:pStyle w:val="Title1"/>
        <w:rPr>
          <w:sz w:val="56"/>
          <w:szCs w:val="56"/>
        </w:rPr>
      </w:pPr>
    </w:p>
    <w:p w:rsidR="00DF700E" w:rsidRDefault="00DF700E" w:rsidP="00DF700E">
      <w:pPr>
        <w:pStyle w:val="Title1"/>
        <w:rPr>
          <w:sz w:val="56"/>
          <w:szCs w:val="56"/>
        </w:rPr>
      </w:pPr>
    </w:p>
    <w:p w:rsidR="004514CE" w:rsidRDefault="004514CE" w:rsidP="00DF700E">
      <w:pPr>
        <w:pStyle w:val="Title1"/>
        <w:rPr>
          <w:sz w:val="72"/>
          <w:szCs w:val="72"/>
        </w:rPr>
      </w:pPr>
    </w:p>
    <w:p w:rsidR="004514CE" w:rsidRDefault="004514CE" w:rsidP="00DF700E">
      <w:pPr>
        <w:pStyle w:val="Title1"/>
        <w:rPr>
          <w:sz w:val="72"/>
          <w:szCs w:val="72"/>
        </w:rPr>
      </w:pPr>
    </w:p>
    <w:p w:rsidR="006D1621" w:rsidRPr="00CE41B2" w:rsidRDefault="006D1621" w:rsidP="006D1621">
      <w:pPr>
        <w:pStyle w:val="Title3"/>
        <w:spacing w:before="0"/>
        <w:ind w:left="357" w:hanging="357"/>
        <w:rPr>
          <w:sz w:val="56"/>
          <w:szCs w:val="56"/>
        </w:rPr>
      </w:pPr>
      <w:r>
        <w:rPr>
          <w:sz w:val="56"/>
          <w:szCs w:val="56"/>
        </w:rPr>
        <w:t>Rental Equipment Manager</w:t>
      </w:r>
    </w:p>
    <w:p w:rsidR="006D1621" w:rsidRDefault="006D1621" w:rsidP="006D1621">
      <w:pPr>
        <w:pStyle w:val="Title3"/>
        <w:spacing w:before="0"/>
        <w:ind w:left="357" w:hanging="357"/>
      </w:pPr>
      <w:r>
        <w:t>Professional Equipment Wholesaling  SAWIC Code 473301</w:t>
      </w:r>
    </w:p>
    <w:p w:rsidR="006D1621" w:rsidRDefault="006D1621" w:rsidP="00766A89"/>
    <w:p w:rsidR="006D1621" w:rsidRDefault="006D1621" w:rsidP="00766A89"/>
    <w:p w:rsidR="006D1621" w:rsidRDefault="006D1621" w:rsidP="00766A89"/>
    <w:p w:rsidR="00766A89" w:rsidRDefault="00766A89" w:rsidP="00766A89"/>
    <w:p w:rsidR="008C4FE7" w:rsidRDefault="004514CE" w:rsidP="0056372D">
      <w:pPr>
        <w:pStyle w:val="Title3"/>
        <w:spacing w:before="0"/>
        <w:ind w:left="357" w:hanging="357"/>
      </w:pPr>
      <w:r>
        <w:lastRenderedPageBreak/>
        <w:t>Rental Manager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38"/>
        <w:gridCol w:w="2458"/>
        <w:gridCol w:w="2459"/>
      </w:tblGrid>
      <w:tr w:rsidR="00D665D0" w:rsidTr="00463953">
        <w:trPr>
          <w:cantSplit/>
          <w:trHeight w:hRule="exact" w:val="3351"/>
        </w:trPr>
        <w:tc>
          <w:tcPr>
            <w:tcW w:w="2034" w:type="pct"/>
          </w:tcPr>
          <w:p w:rsidR="00507FC3" w:rsidRDefault="00D665D0" w:rsidP="0056372D">
            <w:pPr>
              <w:pStyle w:val="tNormal"/>
              <w:jc w:val="center"/>
            </w:pPr>
            <w:r>
              <w:rPr>
                <w:noProof/>
              </w:rPr>
              <w:drawing>
                <wp:anchor distT="0" distB="0" distL="114300" distR="114300" simplePos="0" relativeHeight="251661312" behindDoc="0" locked="0" layoutInCell="1" allowOverlap="1">
                  <wp:simplePos x="0" y="0"/>
                  <wp:positionH relativeFrom="column">
                    <wp:posOffset>452755</wp:posOffset>
                  </wp:positionH>
                  <wp:positionV relativeFrom="paragraph">
                    <wp:posOffset>241935</wp:posOffset>
                  </wp:positionV>
                  <wp:extent cx="2101215" cy="1575435"/>
                  <wp:effectExtent l="19050" t="0" r="0" b="0"/>
                  <wp:wrapSquare wrapText="bothSides"/>
                  <wp:docPr id="5" name="Picture 4" descr="ph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7.JPG"/>
                          <pic:cNvPicPr/>
                        </pic:nvPicPr>
                        <pic:blipFill>
                          <a:blip r:embed="rId9" cstate="print"/>
                          <a:stretch>
                            <a:fillRect/>
                          </a:stretch>
                        </pic:blipFill>
                        <pic:spPr>
                          <a:xfrm>
                            <a:off x="0" y="0"/>
                            <a:ext cx="2101215" cy="1575435"/>
                          </a:xfrm>
                          <a:prstGeom prst="rect">
                            <a:avLst/>
                          </a:prstGeom>
                        </pic:spPr>
                      </pic:pic>
                    </a:graphicData>
                  </a:graphic>
                </wp:anchor>
              </w:drawing>
            </w:r>
          </w:p>
        </w:tc>
        <w:tc>
          <w:tcPr>
            <w:tcW w:w="1483" w:type="pct"/>
          </w:tcPr>
          <w:p w:rsidR="00507FC3" w:rsidRDefault="00463953" w:rsidP="00B63D61">
            <w:pPr>
              <w:pStyle w:val="tBullet1000"/>
              <w:numPr>
                <w:ilvl w:val="0"/>
                <w:numId w:val="0"/>
              </w:numPr>
              <w:ind w:left="284" w:hanging="284"/>
              <w:rPr>
                <w:b/>
              </w:rPr>
            </w:pPr>
            <w:r>
              <w:rPr>
                <w:b/>
              </w:rPr>
              <w:t>Desk</w:t>
            </w:r>
            <w:r w:rsidR="00507FC3">
              <w:rPr>
                <w:b/>
              </w:rPr>
              <w:t xml:space="preserve"> duties</w:t>
            </w:r>
          </w:p>
          <w:p w:rsidR="00507FC3" w:rsidRPr="006D1621" w:rsidRDefault="00507FC3" w:rsidP="006D1621">
            <w:pPr>
              <w:pStyle w:val="tBullet1000"/>
            </w:pPr>
            <w:r w:rsidRPr="006D1621">
              <w:t>Remain in a seated position for approximately 60% of the working day (desk 700mm) with regular breaks</w:t>
            </w:r>
          </w:p>
          <w:p w:rsidR="00507FC3" w:rsidRPr="006D1621" w:rsidRDefault="00463953" w:rsidP="006D1621">
            <w:pPr>
              <w:pStyle w:val="tBullet1000"/>
            </w:pPr>
            <w:r w:rsidRPr="006D1621">
              <w:t>Quoting and i</w:t>
            </w:r>
            <w:r w:rsidR="00507FC3" w:rsidRPr="006D1621">
              <w:t xml:space="preserve">nvoicing </w:t>
            </w:r>
          </w:p>
          <w:p w:rsidR="00507FC3" w:rsidRPr="006D1621" w:rsidRDefault="00D67FDC" w:rsidP="006D1621">
            <w:pPr>
              <w:pStyle w:val="tBullet1000"/>
            </w:pPr>
            <w:r w:rsidRPr="006D1621">
              <w:t>Answer p</w:t>
            </w:r>
            <w:r w:rsidR="00507FC3" w:rsidRPr="006D1621">
              <w:t xml:space="preserve">hone calls </w:t>
            </w:r>
          </w:p>
          <w:p w:rsidR="00507FC3" w:rsidRPr="006D1621" w:rsidRDefault="00507FC3" w:rsidP="006D1621">
            <w:pPr>
              <w:pStyle w:val="tBullet1000"/>
            </w:pPr>
            <w:r w:rsidRPr="006D1621">
              <w:t>C</w:t>
            </w:r>
            <w:r w:rsidR="00D67FDC" w:rsidRPr="006D1621">
              <w:t>onduct c</w:t>
            </w:r>
            <w:r w:rsidRPr="006D1621">
              <w:t>lient meetings</w:t>
            </w:r>
          </w:p>
          <w:p w:rsidR="00507FC3" w:rsidRDefault="00507FC3" w:rsidP="00B63D61">
            <w:pPr>
              <w:pStyle w:val="tBullet1000"/>
              <w:numPr>
                <w:ilvl w:val="0"/>
                <w:numId w:val="0"/>
              </w:numPr>
              <w:ind w:left="284" w:hanging="284"/>
              <w:rPr>
                <w:b/>
              </w:rPr>
            </w:pPr>
          </w:p>
        </w:tc>
        <w:tc>
          <w:tcPr>
            <w:tcW w:w="1483" w:type="pct"/>
          </w:tcPr>
          <w:p w:rsidR="006D1621" w:rsidRDefault="006D1621" w:rsidP="006D1621">
            <w:pPr>
              <w:pStyle w:val="tHeading"/>
            </w:pPr>
            <w:r>
              <w:t>Doctor Approval</w:t>
            </w:r>
          </w:p>
          <w:p w:rsidR="006D1621" w:rsidRPr="00470FB6" w:rsidRDefault="006D1621" w:rsidP="006D1621">
            <w:pPr>
              <w:pStyle w:val="tHeading"/>
              <w:tabs>
                <w:tab w:val="left" w:pos="1006"/>
              </w:tabs>
              <w:rPr>
                <w:b w:val="0"/>
              </w:rPr>
            </w:pPr>
            <w:r w:rsidRPr="00470FB6">
              <w:rPr>
                <w:b w:val="0"/>
              </w:rPr>
              <w:fldChar w:fldCharType="begin">
                <w:ffData>
                  <w:name w:val="Check1"/>
                  <w:enabled/>
                  <w:calcOnExit w:val="0"/>
                  <w:checkBox>
                    <w:sizeAuto/>
                    <w:default w:val="0"/>
                  </w:checkBox>
                </w:ffData>
              </w:fldChar>
            </w:r>
            <w:r w:rsidRPr="00470FB6">
              <w:rPr>
                <w:b w:val="0"/>
              </w:rPr>
              <w:instrText xml:space="preserve"> FORMCHECKBOX </w:instrText>
            </w:r>
            <w:r w:rsidR="00186BCE">
              <w:rPr>
                <w:b w:val="0"/>
              </w:rPr>
            </w:r>
            <w:r w:rsidR="00186BCE">
              <w:rPr>
                <w:b w:val="0"/>
              </w:rPr>
              <w:fldChar w:fldCharType="separate"/>
            </w:r>
            <w:r w:rsidRPr="00470FB6">
              <w:rPr>
                <w:b w:val="0"/>
              </w:rPr>
              <w:fldChar w:fldCharType="end"/>
            </w:r>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r w:rsidRPr="00470FB6">
              <w:rPr>
                <w:b w:val="0"/>
              </w:rPr>
              <w:instrText xml:space="preserve"> FORMCHECKBOX </w:instrText>
            </w:r>
            <w:r w:rsidR="00186BCE">
              <w:rPr>
                <w:b w:val="0"/>
              </w:rPr>
            </w:r>
            <w:r w:rsidR="00186BCE">
              <w:rPr>
                <w:b w:val="0"/>
              </w:rPr>
              <w:fldChar w:fldCharType="separate"/>
            </w:r>
            <w:r w:rsidRPr="00470FB6">
              <w:rPr>
                <w:b w:val="0"/>
              </w:rPr>
              <w:fldChar w:fldCharType="end"/>
            </w:r>
            <w:r w:rsidRPr="00470FB6">
              <w:rPr>
                <w:b w:val="0"/>
              </w:rPr>
              <w:t xml:space="preserve"> No</w:t>
            </w:r>
          </w:p>
          <w:p w:rsidR="00507FC3" w:rsidRDefault="006D1621" w:rsidP="006D1621">
            <w:pPr>
              <w:pStyle w:val="tHeading"/>
            </w:pPr>
            <w:r w:rsidRPr="00470FB6">
              <w:rPr>
                <w:b w:val="0"/>
              </w:rPr>
              <w:t>Comments:</w:t>
            </w:r>
          </w:p>
        </w:tc>
      </w:tr>
      <w:tr w:rsidR="00D665D0" w:rsidTr="00D665D0">
        <w:trPr>
          <w:cantSplit/>
          <w:trHeight w:hRule="exact" w:val="7938"/>
        </w:trPr>
        <w:tc>
          <w:tcPr>
            <w:tcW w:w="2034" w:type="pct"/>
          </w:tcPr>
          <w:p w:rsidR="00470FB6" w:rsidRDefault="00465A58" w:rsidP="0056372D">
            <w:pPr>
              <w:pStyle w:val="tNormal"/>
              <w:jc w:val="center"/>
            </w:pPr>
            <w:r>
              <w:rPr>
                <w:noProof/>
              </w:rPr>
              <w:drawing>
                <wp:anchor distT="0" distB="0" distL="114300" distR="114300" simplePos="0" relativeHeight="251666432" behindDoc="0" locked="0" layoutInCell="1" allowOverlap="1">
                  <wp:simplePos x="0" y="0"/>
                  <wp:positionH relativeFrom="column">
                    <wp:posOffset>574040</wp:posOffset>
                  </wp:positionH>
                  <wp:positionV relativeFrom="paragraph">
                    <wp:posOffset>3381375</wp:posOffset>
                  </wp:positionV>
                  <wp:extent cx="1821815" cy="1365885"/>
                  <wp:effectExtent l="0" t="228600" r="0" b="215265"/>
                  <wp:wrapSquare wrapText="bothSides"/>
                  <wp:docPr id="15" name="Picture 14"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0" cstate="print"/>
                          <a:stretch>
                            <a:fillRect/>
                          </a:stretch>
                        </pic:blipFill>
                        <pic:spPr>
                          <a:xfrm rot="5400000">
                            <a:off x="0" y="0"/>
                            <a:ext cx="1821815" cy="1365885"/>
                          </a:xfrm>
                          <a:prstGeom prst="rect">
                            <a:avLst/>
                          </a:prstGeom>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548640</wp:posOffset>
                  </wp:positionH>
                  <wp:positionV relativeFrom="paragraph">
                    <wp:posOffset>1667510</wp:posOffset>
                  </wp:positionV>
                  <wp:extent cx="1846580" cy="1384935"/>
                  <wp:effectExtent l="19050" t="0" r="1270" b="0"/>
                  <wp:wrapSquare wrapText="bothSides"/>
                  <wp:docPr id="9" name="Picture 8" descr="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2.JPG"/>
                          <pic:cNvPicPr/>
                        </pic:nvPicPr>
                        <pic:blipFill>
                          <a:blip r:embed="rId11" cstate="print"/>
                          <a:stretch>
                            <a:fillRect/>
                          </a:stretch>
                        </pic:blipFill>
                        <pic:spPr>
                          <a:xfrm>
                            <a:off x="0" y="0"/>
                            <a:ext cx="1846580" cy="1384935"/>
                          </a:xfrm>
                          <a:prstGeom prst="rect">
                            <a:avLst/>
                          </a:prstGeom>
                        </pic:spPr>
                      </pic:pic>
                    </a:graphicData>
                  </a:graphic>
                </wp:anchor>
              </w:drawing>
            </w:r>
            <w:r w:rsidR="00D665D0">
              <w:rPr>
                <w:noProof/>
              </w:rPr>
              <w:drawing>
                <wp:anchor distT="0" distB="0" distL="114300" distR="114300" simplePos="0" relativeHeight="251663360" behindDoc="0" locked="0" layoutInCell="1" allowOverlap="1">
                  <wp:simplePos x="0" y="0"/>
                  <wp:positionH relativeFrom="column">
                    <wp:posOffset>726440</wp:posOffset>
                  </wp:positionH>
                  <wp:positionV relativeFrom="paragraph">
                    <wp:posOffset>51435</wp:posOffset>
                  </wp:positionV>
                  <wp:extent cx="1528445" cy="1537335"/>
                  <wp:effectExtent l="19050" t="0" r="0" b="0"/>
                  <wp:wrapSquare wrapText="bothSides"/>
                  <wp:docPr id="10" name="Picture 9" descr="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3.JPG"/>
                          <pic:cNvPicPr/>
                        </pic:nvPicPr>
                        <pic:blipFill>
                          <a:blip r:embed="rId12" cstate="print"/>
                          <a:srcRect r="25322"/>
                          <a:stretch>
                            <a:fillRect/>
                          </a:stretch>
                        </pic:blipFill>
                        <pic:spPr>
                          <a:xfrm rot="5400000">
                            <a:off x="0" y="0"/>
                            <a:ext cx="1528445" cy="1537335"/>
                          </a:xfrm>
                          <a:prstGeom prst="rect">
                            <a:avLst/>
                          </a:prstGeom>
                        </pic:spPr>
                      </pic:pic>
                    </a:graphicData>
                  </a:graphic>
                </wp:anchor>
              </w:drawing>
            </w:r>
          </w:p>
        </w:tc>
        <w:tc>
          <w:tcPr>
            <w:tcW w:w="1483" w:type="pct"/>
          </w:tcPr>
          <w:p w:rsidR="00470FB6" w:rsidRDefault="009D66ED" w:rsidP="00B63D61">
            <w:pPr>
              <w:pStyle w:val="tBullet1000"/>
              <w:numPr>
                <w:ilvl w:val="0"/>
                <w:numId w:val="0"/>
              </w:numPr>
              <w:ind w:left="284" w:hanging="284"/>
            </w:pPr>
            <w:r>
              <w:rPr>
                <w:b/>
              </w:rPr>
              <w:t>Manual handling</w:t>
            </w:r>
            <w:r w:rsidR="00E039DF">
              <w:rPr>
                <w:b/>
              </w:rPr>
              <w:t xml:space="preserve"> duties</w:t>
            </w:r>
          </w:p>
          <w:p w:rsidR="00246404" w:rsidRPr="006D1621" w:rsidRDefault="00507FC3" w:rsidP="006D1621">
            <w:pPr>
              <w:pStyle w:val="tBullet1000"/>
            </w:pPr>
            <w:r w:rsidRPr="006D1621">
              <w:t xml:space="preserve">Manual handling of equipment for approximately 40% of the working day </w:t>
            </w:r>
          </w:p>
          <w:p w:rsidR="0065549A" w:rsidRPr="006D1621" w:rsidRDefault="00507FC3" w:rsidP="006D1621">
            <w:pPr>
              <w:pStyle w:val="tBullet1000"/>
            </w:pPr>
            <w:r w:rsidRPr="006D1621">
              <w:t>Occasional r</w:t>
            </w:r>
            <w:r w:rsidR="0065549A" w:rsidRPr="006D1621">
              <w:t xml:space="preserve">olling of </w:t>
            </w:r>
            <w:r w:rsidRPr="006D1621">
              <w:t>items larger than 50kg</w:t>
            </w:r>
            <w:r w:rsidR="00E039DF" w:rsidRPr="006D1621">
              <w:t xml:space="preserve"> stored at floor level</w:t>
            </w:r>
            <w:r w:rsidRPr="006D1621">
              <w:t>,</w:t>
            </w:r>
            <w:r w:rsidR="0065549A" w:rsidRPr="006D1621">
              <w:t xml:space="preserve"> requiring claw grasping and internal/external shoulder movements</w:t>
            </w:r>
          </w:p>
          <w:p w:rsidR="00E039DF" w:rsidRPr="006D1621" w:rsidRDefault="00E039DF" w:rsidP="006D1621">
            <w:pPr>
              <w:pStyle w:val="tBullet1000"/>
            </w:pPr>
            <w:r w:rsidRPr="006D1621">
              <w:t>Occasional lifting of large items (approximately 30kg), accessed</w:t>
            </w:r>
            <w:r w:rsidR="00463953" w:rsidRPr="006D1621">
              <w:t xml:space="preserve"> from the shelving</w:t>
            </w:r>
            <w:r w:rsidRPr="006D1621">
              <w:t xml:space="preserve"> in a standing position</w:t>
            </w:r>
          </w:p>
          <w:p w:rsidR="00463953" w:rsidRPr="006D1621" w:rsidRDefault="00463953" w:rsidP="006D1621">
            <w:pPr>
              <w:pStyle w:val="tBullet1000"/>
            </w:pPr>
            <w:r w:rsidRPr="006D1621">
              <w:t>Frequent accessing and carrying medium to large pieces of equipment</w:t>
            </w:r>
          </w:p>
          <w:p w:rsidR="00246404" w:rsidRPr="006D1621" w:rsidRDefault="00246404" w:rsidP="006D1621">
            <w:pPr>
              <w:pStyle w:val="tBullet1000"/>
            </w:pPr>
            <w:r w:rsidRPr="006D1621">
              <w:t>Frequent handling</w:t>
            </w:r>
            <w:r w:rsidR="00463953" w:rsidRPr="006D1621">
              <w:t>, checking and packing</w:t>
            </w:r>
            <w:r w:rsidRPr="006D1621">
              <w:t xml:space="preserve"> of </w:t>
            </w:r>
            <w:r w:rsidR="00E039DF" w:rsidRPr="006D1621">
              <w:t>medium sized items</w:t>
            </w:r>
          </w:p>
          <w:p w:rsidR="00246404" w:rsidRPr="006D1621" w:rsidRDefault="00246404" w:rsidP="006D1621">
            <w:pPr>
              <w:pStyle w:val="tBullet1000"/>
            </w:pPr>
            <w:r w:rsidRPr="006D1621">
              <w:t xml:space="preserve">Frequent handling of small parts </w:t>
            </w:r>
          </w:p>
          <w:p w:rsidR="00E039DF" w:rsidRPr="00E039DF" w:rsidRDefault="00E039DF" w:rsidP="00463953">
            <w:pPr>
              <w:pStyle w:val="tBullet1000"/>
              <w:numPr>
                <w:ilvl w:val="0"/>
                <w:numId w:val="0"/>
              </w:numPr>
              <w:rPr>
                <w:szCs w:val="18"/>
              </w:rPr>
            </w:pPr>
          </w:p>
        </w:tc>
        <w:tc>
          <w:tcPr>
            <w:tcW w:w="1483" w:type="pct"/>
          </w:tcPr>
          <w:p w:rsidR="00470FB6" w:rsidRDefault="00470FB6" w:rsidP="0069267D">
            <w:pPr>
              <w:pStyle w:val="tHeading"/>
            </w:pPr>
            <w:r>
              <w:t>Doctor Approval</w:t>
            </w:r>
          </w:p>
          <w:p w:rsidR="00470FB6" w:rsidRPr="00470FB6" w:rsidRDefault="00387E57"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186BCE">
              <w:rPr>
                <w:b w:val="0"/>
              </w:rPr>
            </w:r>
            <w:r w:rsidR="00186BCE">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186BCE">
              <w:rPr>
                <w:b w:val="0"/>
              </w:rPr>
            </w:r>
            <w:r w:rsidR="00186BCE">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D665D0" w:rsidTr="00D66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360"/>
        </w:trPr>
        <w:tc>
          <w:tcPr>
            <w:tcW w:w="2034" w:type="pct"/>
          </w:tcPr>
          <w:p w:rsidR="00DB3066" w:rsidRDefault="00465A58" w:rsidP="00D27AAF">
            <w:pPr>
              <w:pStyle w:val="tNormal"/>
              <w:jc w:val="center"/>
            </w:pPr>
            <w:r>
              <w:rPr>
                <w:noProof/>
              </w:rPr>
              <w:lastRenderedPageBreak/>
              <w:drawing>
                <wp:anchor distT="0" distB="0" distL="114300" distR="114300" simplePos="0" relativeHeight="251665408" behindDoc="0" locked="0" layoutInCell="1" allowOverlap="1">
                  <wp:simplePos x="0" y="0"/>
                  <wp:positionH relativeFrom="column">
                    <wp:posOffset>23495</wp:posOffset>
                  </wp:positionH>
                  <wp:positionV relativeFrom="paragraph">
                    <wp:posOffset>465455</wp:posOffset>
                  </wp:positionV>
                  <wp:extent cx="2998470" cy="2249170"/>
                  <wp:effectExtent l="0" t="381000" r="0" b="360680"/>
                  <wp:wrapSquare wrapText="bothSides"/>
                  <wp:docPr id="14" name="Picture 13" descr="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4.JPG"/>
                          <pic:cNvPicPr/>
                        </pic:nvPicPr>
                        <pic:blipFill>
                          <a:blip r:embed="rId13" cstate="print"/>
                          <a:stretch>
                            <a:fillRect/>
                          </a:stretch>
                        </pic:blipFill>
                        <pic:spPr>
                          <a:xfrm rot="5400000">
                            <a:off x="0" y="0"/>
                            <a:ext cx="2998470" cy="2249170"/>
                          </a:xfrm>
                          <a:prstGeom prst="rect">
                            <a:avLst/>
                          </a:prstGeom>
                        </pic:spPr>
                      </pic:pic>
                    </a:graphicData>
                  </a:graphic>
                </wp:anchor>
              </w:drawing>
            </w:r>
            <w:r w:rsidR="00D665D0">
              <w:rPr>
                <w:noProof/>
              </w:rPr>
              <w:drawing>
                <wp:anchor distT="0" distB="0" distL="114300" distR="114300" simplePos="0" relativeHeight="251664384" behindDoc="0" locked="0" layoutInCell="1" allowOverlap="1">
                  <wp:simplePos x="0" y="0"/>
                  <wp:positionH relativeFrom="column">
                    <wp:posOffset>187325</wp:posOffset>
                  </wp:positionH>
                  <wp:positionV relativeFrom="paragraph">
                    <wp:posOffset>3516630</wp:posOffset>
                  </wp:positionV>
                  <wp:extent cx="2681605" cy="2014855"/>
                  <wp:effectExtent l="0" t="342900" r="0" b="309245"/>
                  <wp:wrapSquare wrapText="bothSides"/>
                  <wp:docPr id="12" name="Picture 11" descr="pho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5.JPG"/>
                          <pic:cNvPicPr/>
                        </pic:nvPicPr>
                        <pic:blipFill>
                          <a:blip r:embed="rId14" cstate="print"/>
                          <a:stretch>
                            <a:fillRect/>
                          </a:stretch>
                        </pic:blipFill>
                        <pic:spPr>
                          <a:xfrm rot="5400000">
                            <a:off x="0" y="0"/>
                            <a:ext cx="2681605" cy="2014855"/>
                          </a:xfrm>
                          <a:prstGeom prst="rect">
                            <a:avLst/>
                          </a:prstGeom>
                        </pic:spPr>
                      </pic:pic>
                    </a:graphicData>
                  </a:graphic>
                </wp:anchor>
              </w:drawing>
            </w:r>
          </w:p>
        </w:tc>
        <w:tc>
          <w:tcPr>
            <w:tcW w:w="1483" w:type="pct"/>
          </w:tcPr>
          <w:p w:rsidR="00DB3066" w:rsidRDefault="00246404" w:rsidP="00D27AAF">
            <w:pPr>
              <w:pStyle w:val="tBullet1000"/>
              <w:numPr>
                <w:ilvl w:val="0"/>
                <w:numId w:val="0"/>
              </w:numPr>
              <w:ind w:left="284" w:hanging="284"/>
            </w:pPr>
            <w:r>
              <w:rPr>
                <w:b/>
              </w:rPr>
              <w:t>Movement requirements</w:t>
            </w:r>
          </w:p>
          <w:p w:rsidR="00E039DF" w:rsidRPr="006D1621" w:rsidRDefault="00E039DF" w:rsidP="006D1621">
            <w:pPr>
              <w:pStyle w:val="tBullet1000"/>
            </w:pPr>
            <w:r w:rsidRPr="006D1621">
              <w:t>Checking and packing of equipment at 750mm high level</w:t>
            </w:r>
            <w:r w:rsidR="00D67FDC" w:rsidRPr="006D1621">
              <w:t>, some sto</w:t>
            </w:r>
            <w:r w:rsidR="00463953" w:rsidRPr="006D1621">
              <w:t>o</w:t>
            </w:r>
            <w:r w:rsidR="00D67FDC" w:rsidRPr="006D1621">
              <w:t xml:space="preserve">ping </w:t>
            </w:r>
            <w:r w:rsidR="00463953" w:rsidRPr="006D1621">
              <w:t xml:space="preserve">is </w:t>
            </w:r>
            <w:r w:rsidR="00D67FDC" w:rsidRPr="006D1621">
              <w:t>required</w:t>
            </w:r>
          </w:p>
          <w:p w:rsidR="00E039DF" w:rsidRPr="006D1621" w:rsidRDefault="00E039DF" w:rsidP="006D1621">
            <w:pPr>
              <w:pStyle w:val="tBullet1000"/>
            </w:pPr>
            <w:r w:rsidRPr="006D1621">
              <w:t>Frequent manual handling requiring claw grasping and internal/external shoulder movements</w:t>
            </w:r>
          </w:p>
          <w:p w:rsidR="00D27AAF" w:rsidRPr="00851A68" w:rsidRDefault="00761102" w:rsidP="006D1621">
            <w:pPr>
              <w:pStyle w:val="tBullet1000"/>
            </w:pPr>
            <w:r w:rsidRPr="006D1621">
              <w:t>Access items from floor to above head heights requiring squatting/kneeling, lumbar stooping and overhead reaching with shoulders flexed to greater than 160</w:t>
            </w:r>
            <w:r w:rsidRPr="006D1621">
              <w:sym w:font="Symbol" w:char="F0B0"/>
            </w:r>
          </w:p>
        </w:tc>
        <w:tc>
          <w:tcPr>
            <w:tcW w:w="1483" w:type="pct"/>
          </w:tcPr>
          <w:p w:rsidR="006D1621" w:rsidRDefault="006D1621" w:rsidP="006D1621">
            <w:pPr>
              <w:pStyle w:val="tHeading"/>
            </w:pPr>
            <w:r>
              <w:t>Doctor Approval</w:t>
            </w:r>
          </w:p>
          <w:p w:rsidR="006D1621" w:rsidRPr="00470FB6" w:rsidRDefault="006D1621" w:rsidP="006D1621">
            <w:pPr>
              <w:pStyle w:val="tHeading"/>
              <w:tabs>
                <w:tab w:val="left" w:pos="1006"/>
              </w:tabs>
              <w:rPr>
                <w:b w:val="0"/>
              </w:rPr>
            </w:pPr>
            <w:r w:rsidRPr="00470FB6">
              <w:rPr>
                <w:b w:val="0"/>
              </w:rPr>
              <w:fldChar w:fldCharType="begin">
                <w:ffData>
                  <w:name w:val="Check1"/>
                  <w:enabled/>
                  <w:calcOnExit w:val="0"/>
                  <w:checkBox>
                    <w:sizeAuto/>
                    <w:default w:val="0"/>
                  </w:checkBox>
                </w:ffData>
              </w:fldChar>
            </w:r>
            <w:r w:rsidRPr="00470FB6">
              <w:rPr>
                <w:b w:val="0"/>
              </w:rPr>
              <w:instrText xml:space="preserve"> FORMCHECKBOX </w:instrText>
            </w:r>
            <w:r w:rsidR="00186BCE">
              <w:rPr>
                <w:b w:val="0"/>
              </w:rPr>
            </w:r>
            <w:r w:rsidR="00186BCE">
              <w:rPr>
                <w:b w:val="0"/>
              </w:rPr>
              <w:fldChar w:fldCharType="separate"/>
            </w:r>
            <w:r w:rsidRPr="00470FB6">
              <w:rPr>
                <w:b w:val="0"/>
              </w:rPr>
              <w:fldChar w:fldCharType="end"/>
            </w:r>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r w:rsidRPr="00470FB6">
              <w:rPr>
                <w:b w:val="0"/>
              </w:rPr>
              <w:instrText xml:space="preserve"> FORMCHECKBOX </w:instrText>
            </w:r>
            <w:r w:rsidR="00186BCE">
              <w:rPr>
                <w:b w:val="0"/>
              </w:rPr>
            </w:r>
            <w:r w:rsidR="00186BCE">
              <w:rPr>
                <w:b w:val="0"/>
              </w:rPr>
              <w:fldChar w:fldCharType="separate"/>
            </w:r>
            <w:r w:rsidRPr="00470FB6">
              <w:rPr>
                <w:b w:val="0"/>
              </w:rPr>
              <w:fldChar w:fldCharType="end"/>
            </w:r>
            <w:r w:rsidRPr="00470FB6">
              <w:rPr>
                <w:b w:val="0"/>
              </w:rPr>
              <w:t xml:space="preserve"> No</w:t>
            </w:r>
          </w:p>
          <w:p w:rsidR="00DB3066" w:rsidRPr="000B0521" w:rsidRDefault="006D1621" w:rsidP="006D1621">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86BCE" w:rsidRDefault="00186BCE" w:rsidP="00186BCE">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186BCE" w:rsidSect="006D1621">
      <w:headerReference w:type="default" r:id="rId15"/>
      <w:footerReference w:type="default" r:id="rId1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DF" w:rsidRDefault="00E039DF" w:rsidP="008F4CA6">
      <w:pPr>
        <w:spacing w:before="0" w:after="0"/>
      </w:pPr>
      <w:r>
        <w:separator/>
      </w:r>
    </w:p>
  </w:endnote>
  <w:endnote w:type="continuationSeparator" w:id="0">
    <w:p w:rsidR="00E039DF" w:rsidRDefault="00E039D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039DF" w:rsidRDefault="00186BCE"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DF" w:rsidRDefault="00E039DF" w:rsidP="008F4CA6">
      <w:pPr>
        <w:spacing w:before="0" w:after="0"/>
      </w:pPr>
      <w:r>
        <w:separator/>
      </w:r>
    </w:p>
  </w:footnote>
  <w:footnote w:type="continuationSeparator" w:id="0">
    <w:p w:rsidR="00E039DF" w:rsidRDefault="00E039D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DF" w:rsidRDefault="00E039D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E29"/>
    <w:multiLevelType w:val="hybridMultilevel"/>
    <w:tmpl w:val="9850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66556"/>
    <w:multiLevelType w:val="hybridMultilevel"/>
    <w:tmpl w:val="4226FD22"/>
    <w:lvl w:ilvl="0" w:tplc="990038E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DE4961"/>
    <w:multiLevelType w:val="hybridMultilevel"/>
    <w:tmpl w:val="C258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607914"/>
    <w:multiLevelType w:val="hybridMultilevel"/>
    <w:tmpl w:val="9612D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3" w15:restartNumberingAfterBreak="0">
    <w:nsid w:val="2342646C"/>
    <w:multiLevelType w:val="hybridMultilevel"/>
    <w:tmpl w:val="9426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9"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5CA1553"/>
    <w:multiLevelType w:val="hybridMultilevel"/>
    <w:tmpl w:val="6576D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5"/>
  </w:num>
  <w:num w:numId="3">
    <w:abstractNumId w:val="21"/>
  </w:num>
  <w:num w:numId="4">
    <w:abstractNumId w:val="12"/>
  </w:num>
  <w:num w:numId="5">
    <w:abstractNumId w:val="16"/>
  </w:num>
  <w:num w:numId="6">
    <w:abstractNumId w:val="1"/>
  </w:num>
  <w:num w:numId="7">
    <w:abstractNumId w:val="22"/>
  </w:num>
  <w:num w:numId="8">
    <w:abstractNumId w:val="45"/>
  </w:num>
  <w:num w:numId="9">
    <w:abstractNumId w:val="41"/>
  </w:num>
  <w:num w:numId="10">
    <w:abstractNumId w:val="19"/>
  </w:num>
  <w:num w:numId="11">
    <w:abstractNumId w:val="25"/>
  </w:num>
  <w:num w:numId="12">
    <w:abstractNumId w:val="10"/>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4"/>
  </w:num>
  <w:num w:numId="16">
    <w:abstractNumId w:val="4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43"/>
  </w:num>
  <w:num w:numId="21">
    <w:abstractNumId w:val="9"/>
  </w:num>
  <w:num w:numId="22">
    <w:abstractNumId w:val="6"/>
  </w:num>
  <w:num w:numId="23">
    <w:abstractNumId w:val="14"/>
  </w:num>
  <w:num w:numId="24">
    <w:abstractNumId w:val="39"/>
  </w:num>
  <w:num w:numId="25">
    <w:abstractNumId w:val="38"/>
  </w:num>
  <w:num w:numId="26">
    <w:abstractNumId w:val="27"/>
  </w:num>
  <w:num w:numId="27">
    <w:abstractNumId w:val="17"/>
  </w:num>
  <w:num w:numId="28">
    <w:abstractNumId w:val="7"/>
  </w:num>
  <w:num w:numId="29">
    <w:abstractNumId w:val="30"/>
  </w:num>
  <w:num w:numId="30">
    <w:abstractNumId w:val="20"/>
  </w:num>
  <w:num w:numId="31">
    <w:abstractNumId w:val="32"/>
  </w:num>
  <w:num w:numId="32">
    <w:abstractNumId w:val="28"/>
  </w:num>
  <w:num w:numId="33">
    <w:abstractNumId w:val="23"/>
  </w:num>
  <w:num w:numId="34">
    <w:abstractNumId w:val="26"/>
  </w:num>
  <w:num w:numId="35">
    <w:abstractNumId w:val="4"/>
  </w:num>
  <w:num w:numId="36">
    <w:abstractNumId w:val="36"/>
  </w:num>
  <w:num w:numId="37">
    <w:abstractNumId w:val="3"/>
  </w:num>
  <w:num w:numId="38">
    <w:abstractNumId w:val="5"/>
  </w:num>
  <w:num w:numId="39">
    <w:abstractNumId w:val="37"/>
  </w:num>
  <w:num w:numId="40">
    <w:abstractNumId w:val="34"/>
  </w:num>
  <w:num w:numId="41">
    <w:abstractNumId w:val="40"/>
  </w:num>
  <w:num w:numId="42">
    <w:abstractNumId w:val="31"/>
  </w:num>
  <w:num w:numId="43">
    <w:abstractNumId w:val="42"/>
  </w:num>
  <w:num w:numId="44">
    <w:abstractNumId w:val="11"/>
  </w:num>
  <w:num w:numId="45">
    <w:abstractNumId w:val="0"/>
  </w:num>
  <w:num w:numId="46">
    <w:abstractNumId w:val="13"/>
  </w:num>
  <w:num w:numId="47">
    <w:abstractNumId w:val="8"/>
  </w:num>
  <w:num w:numId="4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061D"/>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15C73"/>
    <w:rsid w:val="0012205F"/>
    <w:rsid w:val="00140700"/>
    <w:rsid w:val="00140B5D"/>
    <w:rsid w:val="00141123"/>
    <w:rsid w:val="00141500"/>
    <w:rsid w:val="001423D9"/>
    <w:rsid w:val="00143CED"/>
    <w:rsid w:val="00152469"/>
    <w:rsid w:val="0015666E"/>
    <w:rsid w:val="0016287C"/>
    <w:rsid w:val="00163321"/>
    <w:rsid w:val="00163DF9"/>
    <w:rsid w:val="0016555A"/>
    <w:rsid w:val="00166F6E"/>
    <w:rsid w:val="00172561"/>
    <w:rsid w:val="00186BCE"/>
    <w:rsid w:val="00192DC8"/>
    <w:rsid w:val="001A0E0A"/>
    <w:rsid w:val="001A3E7D"/>
    <w:rsid w:val="001A4BED"/>
    <w:rsid w:val="001C0C54"/>
    <w:rsid w:val="001C685E"/>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04"/>
    <w:rsid w:val="002464B3"/>
    <w:rsid w:val="00246789"/>
    <w:rsid w:val="00250CCE"/>
    <w:rsid w:val="00252F49"/>
    <w:rsid w:val="002531B0"/>
    <w:rsid w:val="00265E6B"/>
    <w:rsid w:val="00270782"/>
    <w:rsid w:val="002708EB"/>
    <w:rsid w:val="00272767"/>
    <w:rsid w:val="002744B6"/>
    <w:rsid w:val="00285D8E"/>
    <w:rsid w:val="002973D6"/>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04C1"/>
    <w:rsid w:val="00302290"/>
    <w:rsid w:val="00302FED"/>
    <w:rsid w:val="00303DC7"/>
    <w:rsid w:val="003050B7"/>
    <w:rsid w:val="003067E0"/>
    <w:rsid w:val="00312B00"/>
    <w:rsid w:val="00316066"/>
    <w:rsid w:val="00321B43"/>
    <w:rsid w:val="00325ABF"/>
    <w:rsid w:val="00330082"/>
    <w:rsid w:val="00332C9C"/>
    <w:rsid w:val="00332ED0"/>
    <w:rsid w:val="00333045"/>
    <w:rsid w:val="00333689"/>
    <w:rsid w:val="00333914"/>
    <w:rsid w:val="00364BE7"/>
    <w:rsid w:val="00381156"/>
    <w:rsid w:val="00381F88"/>
    <w:rsid w:val="00383B6E"/>
    <w:rsid w:val="00387802"/>
    <w:rsid w:val="00387E57"/>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49C"/>
    <w:rsid w:val="00437CC6"/>
    <w:rsid w:val="00440710"/>
    <w:rsid w:val="00446BBC"/>
    <w:rsid w:val="004514CE"/>
    <w:rsid w:val="004560CA"/>
    <w:rsid w:val="00460B99"/>
    <w:rsid w:val="00461ED0"/>
    <w:rsid w:val="00462929"/>
    <w:rsid w:val="00463217"/>
    <w:rsid w:val="00463953"/>
    <w:rsid w:val="004639F0"/>
    <w:rsid w:val="00465A58"/>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07FC3"/>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34D4"/>
    <w:rsid w:val="0056372D"/>
    <w:rsid w:val="00574225"/>
    <w:rsid w:val="005776E5"/>
    <w:rsid w:val="00581DF6"/>
    <w:rsid w:val="00583C37"/>
    <w:rsid w:val="00583EB7"/>
    <w:rsid w:val="005922C1"/>
    <w:rsid w:val="00596A8D"/>
    <w:rsid w:val="005A04D6"/>
    <w:rsid w:val="005A4A72"/>
    <w:rsid w:val="005B077C"/>
    <w:rsid w:val="005B2107"/>
    <w:rsid w:val="005B2C39"/>
    <w:rsid w:val="005B320E"/>
    <w:rsid w:val="005B6162"/>
    <w:rsid w:val="005C2A39"/>
    <w:rsid w:val="005C4BC8"/>
    <w:rsid w:val="005C7CC0"/>
    <w:rsid w:val="005D55C2"/>
    <w:rsid w:val="005D620A"/>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6A0"/>
    <w:rsid w:val="00643BF8"/>
    <w:rsid w:val="00643CB8"/>
    <w:rsid w:val="006510EA"/>
    <w:rsid w:val="0065549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1621"/>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36533"/>
    <w:rsid w:val="00740069"/>
    <w:rsid w:val="00750B0C"/>
    <w:rsid w:val="0076110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D5511"/>
    <w:rsid w:val="007E3DCE"/>
    <w:rsid w:val="007F7B77"/>
    <w:rsid w:val="00802465"/>
    <w:rsid w:val="00824023"/>
    <w:rsid w:val="008325DC"/>
    <w:rsid w:val="00837AF6"/>
    <w:rsid w:val="008434A0"/>
    <w:rsid w:val="008453B6"/>
    <w:rsid w:val="00845EF7"/>
    <w:rsid w:val="00851A68"/>
    <w:rsid w:val="00852C2F"/>
    <w:rsid w:val="00854AAA"/>
    <w:rsid w:val="00857239"/>
    <w:rsid w:val="008575C4"/>
    <w:rsid w:val="008613D9"/>
    <w:rsid w:val="00866F1B"/>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03C0"/>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A6AB7"/>
    <w:rsid w:val="009B1B12"/>
    <w:rsid w:val="009C1840"/>
    <w:rsid w:val="009C3FDF"/>
    <w:rsid w:val="009C4FBA"/>
    <w:rsid w:val="009C6A8C"/>
    <w:rsid w:val="009C6ABB"/>
    <w:rsid w:val="009D66ED"/>
    <w:rsid w:val="009E48B7"/>
    <w:rsid w:val="009E56CE"/>
    <w:rsid w:val="009E59FE"/>
    <w:rsid w:val="009F1B29"/>
    <w:rsid w:val="009F41E9"/>
    <w:rsid w:val="00A02A20"/>
    <w:rsid w:val="00A02E3D"/>
    <w:rsid w:val="00A114F9"/>
    <w:rsid w:val="00A12F2C"/>
    <w:rsid w:val="00A21E6D"/>
    <w:rsid w:val="00A22460"/>
    <w:rsid w:val="00A26254"/>
    <w:rsid w:val="00A337D6"/>
    <w:rsid w:val="00A42785"/>
    <w:rsid w:val="00A456E1"/>
    <w:rsid w:val="00A52D9A"/>
    <w:rsid w:val="00A62292"/>
    <w:rsid w:val="00A80BCF"/>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1574"/>
    <w:rsid w:val="00AF7950"/>
    <w:rsid w:val="00B02EF8"/>
    <w:rsid w:val="00B067E8"/>
    <w:rsid w:val="00B33753"/>
    <w:rsid w:val="00B576CC"/>
    <w:rsid w:val="00B61407"/>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2BDC"/>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27AAF"/>
    <w:rsid w:val="00D369C8"/>
    <w:rsid w:val="00D40567"/>
    <w:rsid w:val="00D4608E"/>
    <w:rsid w:val="00D55A1D"/>
    <w:rsid w:val="00D632DF"/>
    <w:rsid w:val="00D665D0"/>
    <w:rsid w:val="00D67562"/>
    <w:rsid w:val="00D67FDC"/>
    <w:rsid w:val="00D768D2"/>
    <w:rsid w:val="00D821B9"/>
    <w:rsid w:val="00D86CE5"/>
    <w:rsid w:val="00D9110D"/>
    <w:rsid w:val="00DA5267"/>
    <w:rsid w:val="00DA7911"/>
    <w:rsid w:val="00DB2780"/>
    <w:rsid w:val="00DB3066"/>
    <w:rsid w:val="00DC7EDE"/>
    <w:rsid w:val="00DE03AB"/>
    <w:rsid w:val="00DE2705"/>
    <w:rsid w:val="00DF35BA"/>
    <w:rsid w:val="00DF3E38"/>
    <w:rsid w:val="00DF6DDA"/>
    <w:rsid w:val="00DF700E"/>
    <w:rsid w:val="00E030E9"/>
    <w:rsid w:val="00E039DF"/>
    <w:rsid w:val="00E07F2B"/>
    <w:rsid w:val="00E21958"/>
    <w:rsid w:val="00E228D7"/>
    <w:rsid w:val="00E26467"/>
    <w:rsid w:val="00E30AB1"/>
    <w:rsid w:val="00E31D88"/>
    <w:rsid w:val="00E31FA8"/>
    <w:rsid w:val="00E35E1A"/>
    <w:rsid w:val="00E4452F"/>
    <w:rsid w:val="00E4567F"/>
    <w:rsid w:val="00E45CBB"/>
    <w:rsid w:val="00E56D1D"/>
    <w:rsid w:val="00E668C8"/>
    <w:rsid w:val="00E671CF"/>
    <w:rsid w:val="00E70C13"/>
    <w:rsid w:val="00E70D92"/>
    <w:rsid w:val="00E71416"/>
    <w:rsid w:val="00E72826"/>
    <w:rsid w:val="00E77AE4"/>
    <w:rsid w:val="00E86E15"/>
    <w:rsid w:val="00E87452"/>
    <w:rsid w:val="00E93491"/>
    <w:rsid w:val="00E93D5D"/>
    <w:rsid w:val="00E945CB"/>
    <w:rsid w:val="00E960F3"/>
    <w:rsid w:val="00EA271B"/>
    <w:rsid w:val="00EA57CB"/>
    <w:rsid w:val="00EA7733"/>
    <w:rsid w:val="00EB3718"/>
    <w:rsid w:val="00EB6190"/>
    <w:rsid w:val="00EB702A"/>
    <w:rsid w:val="00EC7EEC"/>
    <w:rsid w:val="00ED3610"/>
    <w:rsid w:val="00ED5A7F"/>
    <w:rsid w:val="00EE423E"/>
    <w:rsid w:val="00EE700A"/>
    <w:rsid w:val="00EF5000"/>
    <w:rsid w:val="00EF6CEC"/>
    <w:rsid w:val="00F01707"/>
    <w:rsid w:val="00F01FBF"/>
    <w:rsid w:val="00F073EF"/>
    <w:rsid w:val="00F10403"/>
    <w:rsid w:val="00F11AE8"/>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55C9"/>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9E20823-3F91-45F0-893C-E89E5457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D528B-C90D-4BCE-B723-8E7A25A2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4</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Equipment Wholesale - Rental Manager</dc:title>
  <dc:subject>Job dictionary</dc:subject>
  <dc:creator>Business SA</dc:creator>
  <cp:keywords>Seated; phone; lifting; claw grasping; squatting; kneeling; lumbar stooping </cp:keywords>
  <dc:description>Early intervention; early medical assessment; work capacity; job analysis; job summary</dc:description>
  <cp:lastModifiedBy>Timoteo, Rudy</cp:lastModifiedBy>
  <cp:revision>3</cp:revision>
  <cp:lastPrinted>2014-05-14T01:51:00Z</cp:lastPrinted>
  <dcterms:created xsi:type="dcterms:W3CDTF">2015-02-13T00:13:00Z</dcterms:created>
  <dcterms:modified xsi:type="dcterms:W3CDTF">2016-04-13T00:50:00Z</dcterms:modified>
  <cp:category>Wholesale and retail</cp:category>
</cp:coreProperties>
</file>