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B29" w:rsidRDefault="008C4FE7" w:rsidP="00635830">
      <w:pPr>
        <w:pStyle w:val="Title1"/>
        <w:jc w:val="center"/>
        <w:rPr>
          <w:sz w:val="20"/>
        </w:rPr>
      </w:pPr>
      <w:r>
        <w:rPr>
          <w:szCs w:val="120"/>
        </w:rPr>
        <w:t>Early Medical Assessmen</w:t>
      </w:r>
      <w:r w:rsidR="0093609F">
        <w:rPr>
          <w:szCs w:val="120"/>
        </w:rPr>
        <w:t>t</w:t>
      </w:r>
    </w:p>
    <w:p w:rsidR="00635830" w:rsidRPr="00635830" w:rsidRDefault="00635830" w:rsidP="00635830">
      <w:pPr>
        <w:pStyle w:val="Title1"/>
        <w:jc w:val="center"/>
        <w:rPr>
          <w:sz w:val="20"/>
        </w:rPr>
      </w:pPr>
    </w:p>
    <w:p w:rsidR="00635830" w:rsidRDefault="00635830" w:rsidP="00635830">
      <w:pPr>
        <w:pStyle w:val="Title1"/>
        <w:jc w:val="center"/>
        <w:rPr>
          <w:sz w:val="22"/>
          <w:szCs w:val="22"/>
        </w:rPr>
      </w:pPr>
      <w:r>
        <w:rPr>
          <w:noProof/>
          <w:sz w:val="36"/>
          <w:szCs w:val="36"/>
          <w:lang w:eastAsia="en-AU"/>
        </w:rPr>
        <w:drawing>
          <wp:inline distT="0" distB="0" distL="0" distR="0">
            <wp:extent cx="2695575" cy="3419475"/>
            <wp:effectExtent l="19050" t="0" r="9525" b="0"/>
            <wp:docPr id="1" name="Picture 1" descr="L:\RTW Fund Project\Stage Two SAWIC Codes 485301 &amp; 488301\Fruit and Vegetable Retailing\Carousel Fruit\Carousel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Two SAWIC Codes 485301 &amp; 488301\Fruit and Vegetable Retailing\Carousel Fruit\Carousel2 (2).jpg"/>
                    <pic:cNvPicPr>
                      <a:picLocks noChangeAspect="1" noChangeArrowheads="1"/>
                    </pic:cNvPicPr>
                  </pic:nvPicPr>
                  <pic:blipFill>
                    <a:blip r:embed="rId8" cstate="print"/>
                    <a:srcRect/>
                    <a:stretch>
                      <a:fillRect/>
                    </a:stretch>
                  </pic:blipFill>
                  <pic:spPr bwMode="auto">
                    <a:xfrm>
                      <a:off x="0" y="0"/>
                      <a:ext cx="2701719" cy="3427268"/>
                    </a:xfrm>
                    <a:prstGeom prst="rect">
                      <a:avLst/>
                    </a:prstGeom>
                    <a:noFill/>
                    <a:ln w="9525">
                      <a:noFill/>
                      <a:miter lim="800000"/>
                      <a:headEnd/>
                      <a:tailEnd/>
                    </a:ln>
                  </pic:spPr>
                </pic:pic>
              </a:graphicData>
            </a:graphic>
          </wp:inline>
        </w:drawing>
      </w:r>
    </w:p>
    <w:p w:rsidR="00635830" w:rsidRDefault="00635830" w:rsidP="0093609F">
      <w:pPr>
        <w:pStyle w:val="Title1"/>
        <w:rPr>
          <w:sz w:val="22"/>
          <w:szCs w:val="22"/>
        </w:rPr>
      </w:pPr>
    </w:p>
    <w:p w:rsidR="003954CF" w:rsidRDefault="008357FD" w:rsidP="0093609F">
      <w:pPr>
        <w:pStyle w:val="Title1"/>
        <w:rPr>
          <w:sz w:val="72"/>
          <w:szCs w:val="120"/>
        </w:rPr>
      </w:pPr>
      <w:r>
        <w:rPr>
          <w:sz w:val="72"/>
          <w:szCs w:val="120"/>
        </w:rPr>
        <w:t>Fruit and</w:t>
      </w:r>
      <w:r w:rsidR="003954CF">
        <w:rPr>
          <w:sz w:val="72"/>
          <w:szCs w:val="120"/>
        </w:rPr>
        <w:t xml:space="preserve"> Veg</w:t>
      </w:r>
      <w:r w:rsidR="00CB5247">
        <w:rPr>
          <w:sz w:val="72"/>
          <w:szCs w:val="120"/>
        </w:rPr>
        <w:t>etable Retailer</w:t>
      </w:r>
    </w:p>
    <w:p w:rsidR="009F1B29" w:rsidRPr="008357FD" w:rsidRDefault="003954CF" w:rsidP="0093609F">
      <w:pPr>
        <w:pStyle w:val="Title1"/>
        <w:rPr>
          <w:sz w:val="50"/>
          <w:szCs w:val="50"/>
        </w:rPr>
      </w:pPr>
      <w:r w:rsidRPr="008357FD">
        <w:rPr>
          <w:sz w:val="50"/>
          <w:szCs w:val="50"/>
        </w:rPr>
        <w:t>Manager</w:t>
      </w:r>
    </w:p>
    <w:p w:rsidR="00766A89" w:rsidRDefault="00766A89" w:rsidP="00766A89"/>
    <w:p w:rsidR="00766A89" w:rsidRPr="009F1B29" w:rsidRDefault="00766A89" w:rsidP="00766A89">
      <w:pPr>
        <w:sectPr w:rsidR="00766A89" w:rsidRPr="009F1B29" w:rsidSect="002C074E">
          <w:footerReference w:type="default" r:id="rId9"/>
          <w:pgSz w:w="11907" w:h="16840" w:code="9"/>
          <w:pgMar w:top="1418" w:right="1134" w:bottom="1134" w:left="1134" w:header="709" w:footer="709" w:gutter="0"/>
          <w:cols w:space="708"/>
          <w:docGrid w:linePitch="360"/>
        </w:sectPr>
      </w:pPr>
    </w:p>
    <w:p w:rsidR="008357FD" w:rsidRDefault="008357FD" w:rsidP="0056372D">
      <w:pPr>
        <w:pStyle w:val="Title3"/>
        <w:spacing w:before="0"/>
        <w:ind w:left="357" w:hanging="357"/>
      </w:pPr>
      <w:r>
        <w:lastRenderedPageBreak/>
        <w:t>Fruit and</w:t>
      </w:r>
      <w:r w:rsidR="003954CF">
        <w:t xml:space="preserve"> Veg</w:t>
      </w:r>
      <w:r w:rsidR="00CB5247">
        <w:t xml:space="preserve">etable Retailer </w:t>
      </w:r>
    </w:p>
    <w:p w:rsidR="008C4FE7" w:rsidRDefault="003954CF" w:rsidP="0056372D">
      <w:pPr>
        <w:pStyle w:val="Title3"/>
        <w:spacing w:before="0"/>
        <w:ind w:left="357" w:hanging="357"/>
      </w:pPr>
      <w:r>
        <w:t>Manager</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20"/>
        <w:gridCol w:w="2966"/>
        <w:gridCol w:w="2669"/>
      </w:tblGrid>
      <w:tr w:rsidR="00470FB6" w:rsidTr="00D43891">
        <w:trPr>
          <w:cantSplit/>
          <w:trHeight w:hRule="exact" w:val="2552"/>
        </w:trPr>
        <w:tc>
          <w:tcPr>
            <w:tcW w:w="2141" w:type="pct"/>
          </w:tcPr>
          <w:p w:rsidR="00470FB6" w:rsidRDefault="008051A5" w:rsidP="0056372D">
            <w:pPr>
              <w:pStyle w:val="tNormal"/>
              <w:jc w:val="center"/>
            </w:pPr>
            <w:r>
              <w:rPr>
                <w:rFonts w:ascii="Times New Roman" w:hAnsi="Times New Roman"/>
                <w:sz w:val="24"/>
              </w:rPr>
              <w:pict>
                <v:oval id="_x0000_s1026" style="position:absolute;left:0;text-align:left;margin-left:158pt;margin-top:30.55pt;width:26.8pt;height:31.5pt;z-index:251658240">
                  <v:fill color2="fill darken(118)" rotate="t" method="linear sigma" focus="-50%" type="gradient"/>
                </v:oval>
              </w:pict>
            </w:r>
            <w:r w:rsidR="0012317A" w:rsidRPr="0012317A">
              <w:rPr>
                <w:noProof/>
              </w:rPr>
              <w:drawing>
                <wp:inline distT="0" distB="0" distL="0" distR="0">
                  <wp:extent cx="2171634" cy="1466850"/>
                  <wp:effectExtent l="19050" t="0" r="66" b="0"/>
                  <wp:docPr id="32" name="Picture 19" descr="L:\RTW Fund Project\Stage One SAWIC Codes 473301 &amp; 484001\Fruit &amp; Veg Retailing\Carousel Fruit\Carous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RTW Fund Project\Stage One SAWIC Codes 473301 &amp; 484001\Fruit &amp; Veg Retailing\Carousel Fruit\Carousel7.jpg"/>
                          <pic:cNvPicPr>
                            <a:picLocks noChangeAspect="1" noChangeArrowheads="1"/>
                          </pic:cNvPicPr>
                        </pic:nvPicPr>
                        <pic:blipFill>
                          <a:blip r:embed="rId10" cstate="print"/>
                          <a:srcRect l="29093" t="26534" r="22450" b="48006"/>
                          <a:stretch>
                            <a:fillRect/>
                          </a:stretch>
                        </pic:blipFill>
                        <pic:spPr bwMode="auto">
                          <a:xfrm>
                            <a:off x="0" y="0"/>
                            <a:ext cx="2168300" cy="1464598"/>
                          </a:xfrm>
                          <a:prstGeom prst="rect">
                            <a:avLst/>
                          </a:prstGeom>
                          <a:noFill/>
                          <a:ln w="9525">
                            <a:noFill/>
                            <a:miter lim="800000"/>
                            <a:headEnd/>
                            <a:tailEnd/>
                          </a:ln>
                        </pic:spPr>
                      </pic:pic>
                    </a:graphicData>
                  </a:graphic>
                </wp:inline>
              </w:drawing>
            </w:r>
          </w:p>
        </w:tc>
        <w:tc>
          <w:tcPr>
            <w:tcW w:w="1505" w:type="pct"/>
          </w:tcPr>
          <w:p w:rsidR="0012317A" w:rsidRDefault="0012317A" w:rsidP="0012317A">
            <w:pPr>
              <w:pStyle w:val="tBullet1000"/>
              <w:numPr>
                <w:ilvl w:val="0"/>
                <w:numId w:val="0"/>
              </w:numPr>
              <w:ind w:left="284" w:hanging="284"/>
              <w:rPr>
                <w:b/>
              </w:rPr>
            </w:pPr>
            <w:r w:rsidRPr="004475EF">
              <w:rPr>
                <w:b/>
              </w:rPr>
              <w:t>Customer Service</w:t>
            </w:r>
          </w:p>
          <w:p w:rsidR="0012317A" w:rsidRPr="006B4DBD" w:rsidRDefault="0012317A" w:rsidP="006B4DBD">
            <w:pPr>
              <w:pStyle w:val="tBullet1000"/>
            </w:pPr>
            <w:r w:rsidRPr="006B4DBD">
              <w:t>Respond</w:t>
            </w:r>
            <w:r w:rsidR="000B6A6D" w:rsidRPr="006B4DBD">
              <w:t>ing</w:t>
            </w:r>
            <w:r w:rsidRPr="006B4DBD">
              <w:t xml:space="preserve"> to</w:t>
            </w:r>
            <w:r w:rsidR="000B6A6D" w:rsidRPr="006B4DBD">
              <w:t xml:space="preserve"> customers’ enquiries/requests </w:t>
            </w:r>
            <w:r w:rsidRPr="006B4DBD">
              <w:t xml:space="preserve"> </w:t>
            </w:r>
          </w:p>
          <w:p w:rsidR="0012317A" w:rsidRPr="006B4DBD" w:rsidRDefault="000B6A6D" w:rsidP="006B4DBD">
            <w:pPr>
              <w:pStyle w:val="tBullet1000"/>
            </w:pPr>
            <w:r w:rsidRPr="006B4DBD">
              <w:t>Handling</w:t>
            </w:r>
            <w:r w:rsidR="00B15F45" w:rsidRPr="006B4DBD">
              <w:t xml:space="preserve"> goods</w:t>
            </w:r>
            <w:r w:rsidR="003057E2" w:rsidRPr="006B4DBD">
              <w:t xml:space="preserve"> (fetching products from the back of the shop)</w:t>
            </w:r>
          </w:p>
          <w:p w:rsidR="00470FB6" w:rsidRDefault="00470FB6" w:rsidP="00B63D61">
            <w:pPr>
              <w:pStyle w:val="tBullet1000"/>
              <w:numPr>
                <w:ilvl w:val="0"/>
                <w:numId w:val="0"/>
              </w:numPr>
              <w:ind w:left="284" w:hanging="284"/>
            </w:pPr>
          </w:p>
        </w:tc>
        <w:tc>
          <w:tcPr>
            <w:tcW w:w="1354" w:type="pct"/>
          </w:tcPr>
          <w:p w:rsidR="00470FB6" w:rsidRDefault="00470FB6" w:rsidP="0069267D">
            <w:pPr>
              <w:pStyle w:val="tHeading"/>
            </w:pPr>
            <w:r>
              <w:t>Doctor Approval</w:t>
            </w:r>
          </w:p>
          <w:p w:rsidR="00470FB6" w:rsidRPr="00470FB6" w:rsidRDefault="006E742C"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r w:rsidR="00141F35">
              <w:rPr>
                <w:rFonts w:ascii="Times New Roman" w:hAnsi="Times New Roman"/>
                <w:sz w:val="24"/>
              </w:rPr>
              <w:t xml:space="preserve"> </w:t>
            </w:r>
          </w:p>
        </w:tc>
      </w:tr>
      <w:tr w:rsidR="00470FB6" w:rsidTr="00B17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4"/>
        </w:trPr>
        <w:tc>
          <w:tcPr>
            <w:tcW w:w="2141" w:type="pct"/>
          </w:tcPr>
          <w:p w:rsidR="00470FB6" w:rsidRDefault="00065860" w:rsidP="002835AF">
            <w:pPr>
              <w:pStyle w:val="tNormal"/>
              <w:jc w:val="center"/>
            </w:pPr>
            <w:r w:rsidRPr="00065860">
              <w:rPr>
                <w:noProof/>
              </w:rPr>
              <w:drawing>
                <wp:inline distT="0" distB="0" distL="0" distR="0">
                  <wp:extent cx="1649277" cy="1620000"/>
                  <wp:effectExtent l="19050" t="0" r="8073" b="0"/>
                  <wp:docPr id="35" name="Picture 21" descr="L:\RTW Fund Project\Stage One SAWIC Codes 473301 &amp; 484001\Fruit &amp; Veg Retailing\Carousel Fruit\Carous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RTW Fund Project\Stage One SAWIC Codes 473301 &amp; 484001\Fruit &amp; Veg Retailing\Carousel Fruit\Carousel5.jpg"/>
                          <pic:cNvPicPr>
                            <a:picLocks noChangeAspect="1" noChangeArrowheads="1"/>
                          </pic:cNvPicPr>
                        </pic:nvPicPr>
                        <pic:blipFill>
                          <a:blip r:embed="rId11" cstate="print"/>
                          <a:srcRect b="26919"/>
                          <a:stretch>
                            <a:fillRect/>
                          </a:stretch>
                        </pic:blipFill>
                        <pic:spPr bwMode="auto">
                          <a:xfrm>
                            <a:off x="0" y="0"/>
                            <a:ext cx="1649277" cy="1620000"/>
                          </a:xfrm>
                          <a:prstGeom prst="rect">
                            <a:avLst/>
                          </a:prstGeom>
                          <a:noFill/>
                          <a:ln w="9525">
                            <a:noFill/>
                            <a:miter lim="800000"/>
                            <a:headEnd/>
                            <a:tailEnd/>
                          </a:ln>
                        </pic:spPr>
                      </pic:pic>
                    </a:graphicData>
                  </a:graphic>
                </wp:inline>
              </w:drawing>
            </w:r>
          </w:p>
        </w:tc>
        <w:tc>
          <w:tcPr>
            <w:tcW w:w="1505" w:type="pct"/>
          </w:tcPr>
          <w:p w:rsidR="002835AF" w:rsidRDefault="00711F57" w:rsidP="002835AF">
            <w:pPr>
              <w:pStyle w:val="tBullet1000"/>
              <w:numPr>
                <w:ilvl w:val="0"/>
                <w:numId w:val="0"/>
              </w:numPr>
              <w:ind w:left="284" w:hanging="284"/>
              <w:rPr>
                <w:b/>
              </w:rPr>
            </w:pPr>
            <w:r>
              <w:rPr>
                <w:b/>
              </w:rPr>
              <w:t>Money Handling</w:t>
            </w:r>
          </w:p>
          <w:p w:rsidR="00470FB6" w:rsidRPr="006B4DBD" w:rsidRDefault="00FE5D37" w:rsidP="006B4DBD">
            <w:pPr>
              <w:pStyle w:val="tBullet1000"/>
            </w:pPr>
            <w:r w:rsidRPr="006B4DBD">
              <w:t>Stand</w:t>
            </w:r>
            <w:r w:rsidR="00711F57" w:rsidRPr="006B4DBD">
              <w:t>ing</w:t>
            </w:r>
            <w:r w:rsidRPr="006B4DBD">
              <w:t xml:space="preserve"> behind</w:t>
            </w:r>
            <w:r w:rsidR="001523AA" w:rsidRPr="006B4DBD">
              <w:t xml:space="preserve"> the cash register and</w:t>
            </w:r>
            <w:r w:rsidR="0038239D" w:rsidRPr="006B4DBD">
              <w:t xml:space="preserve"> h</w:t>
            </w:r>
            <w:r w:rsidR="00711F57" w:rsidRPr="006B4DBD">
              <w:t>andling</w:t>
            </w:r>
            <w:r w:rsidR="0038239D" w:rsidRPr="006B4DBD">
              <w:t xml:space="preserve"> both goods and payment (cash and/or EFT)</w:t>
            </w:r>
          </w:p>
          <w:p w:rsidR="0036374A" w:rsidRDefault="0036374A" w:rsidP="00AB4EEA">
            <w:pPr>
              <w:pStyle w:val="tBullet1000"/>
              <w:numPr>
                <w:ilvl w:val="0"/>
                <w:numId w:val="0"/>
              </w:numPr>
              <w:ind w:left="284" w:hanging="284"/>
            </w:pP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r w:rsidR="0038239D" w:rsidTr="00FF0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99"/>
        </w:trPr>
        <w:tc>
          <w:tcPr>
            <w:tcW w:w="2141" w:type="pct"/>
          </w:tcPr>
          <w:p w:rsidR="0038239D" w:rsidRDefault="008051A5" w:rsidP="0038239D">
            <w:pPr>
              <w:pStyle w:val="tNormal"/>
              <w:jc w:val="center"/>
            </w:pPr>
            <w:r>
              <w:rPr>
                <w:rFonts w:ascii="Times New Roman" w:hAnsi="Times New Roman"/>
                <w:sz w:val="24"/>
              </w:rPr>
              <w:pict>
                <v:oval id="_x0000_s1027" style="position:absolute;left:0;text-align:left;margin-left:95.55pt;margin-top:16.75pt;width:31.6pt;height:32.95pt;z-index:251660288;mso-position-horizontal-relative:text;mso-position-vertical-relative:text">
                  <v:fill color2="fill darken(118)" rotate="t" method="linear sigma" focus="-50%" type="gradient"/>
                </v:oval>
              </w:pict>
            </w:r>
            <w:r w:rsidR="0038239D" w:rsidRPr="00F77A34">
              <w:rPr>
                <w:noProof/>
              </w:rPr>
              <w:drawing>
                <wp:inline distT="0" distB="0" distL="0" distR="0">
                  <wp:extent cx="2238375" cy="2076450"/>
                  <wp:effectExtent l="19050" t="0" r="9525" b="0"/>
                  <wp:docPr id="34" name="Picture 20" descr="L:\RTW Fund Project\Stage One SAWIC Codes 473301 &amp; 484001\Fruit &amp; Veg Retailing\Carousel Fruit\Carous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RTW Fund Project\Stage One SAWIC Codes 473301 &amp; 484001\Fruit &amp; Veg Retailing\Carousel Fruit\Carousel9.jpg"/>
                          <pic:cNvPicPr>
                            <a:picLocks noChangeAspect="1" noChangeArrowheads="1"/>
                          </pic:cNvPicPr>
                        </pic:nvPicPr>
                        <pic:blipFill>
                          <a:blip r:embed="rId12" cstate="print"/>
                          <a:srcRect b="27567"/>
                          <a:stretch>
                            <a:fillRect/>
                          </a:stretch>
                        </pic:blipFill>
                        <pic:spPr bwMode="auto">
                          <a:xfrm>
                            <a:off x="0" y="0"/>
                            <a:ext cx="2242832" cy="2080584"/>
                          </a:xfrm>
                          <a:prstGeom prst="rect">
                            <a:avLst/>
                          </a:prstGeom>
                          <a:noFill/>
                          <a:ln w="9525">
                            <a:noFill/>
                            <a:miter lim="800000"/>
                            <a:headEnd/>
                            <a:tailEnd/>
                          </a:ln>
                        </pic:spPr>
                      </pic:pic>
                    </a:graphicData>
                  </a:graphic>
                </wp:inline>
              </w:drawing>
            </w:r>
          </w:p>
        </w:tc>
        <w:tc>
          <w:tcPr>
            <w:tcW w:w="1505" w:type="pct"/>
          </w:tcPr>
          <w:p w:rsidR="0038239D" w:rsidRDefault="0038239D" w:rsidP="0038239D">
            <w:pPr>
              <w:pStyle w:val="tBullet1000"/>
              <w:numPr>
                <w:ilvl w:val="0"/>
                <w:numId w:val="0"/>
              </w:numPr>
              <w:ind w:left="284" w:hanging="284"/>
              <w:rPr>
                <w:b/>
              </w:rPr>
            </w:pPr>
            <w:r>
              <w:rPr>
                <w:b/>
              </w:rPr>
              <w:t>Process</w:t>
            </w:r>
            <w:r w:rsidR="00FF0245">
              <w:rPr>
                <w:b/>
              </w:rPr>
              <w:t>ing</w:t>
            </w:r>
            <w:r>
              <w:rPr>
                <w:b/>
              </w:rPr>
              <w:t xml:space="preserve"> Transaction</w:t>
            </w:r>
          </w:p>
          <w:p w:rsidR="0038239D" w:rsidRPr="006B4DBD" w:rsidRDefault="00F6726E" w:rsidP="006B4DBD">
            <w:pPr>
              <w:pStyle w:val="tBullet1000"/>
            </w:pPr>
            <w:r w:rsidRPr="006B4DBD">
              <w:t>Remov</w:t>
            </w:r>
            <w:r w:rsidR="00FF0245" w:rsidRPr="006B4DBD">
              <w:t>ing</w:t>
            </w:r>
            <w:r w:rsidR="0038239D" w:rsidRPr="006B4DBD">
              <w:t xml:space="preserve"> item</w:t>
            </w:r>
            <w:r w:rsidRPr="006B4DBD">
              <w:t>s</w:t>
            </w:r>
            <w:r w:rsidR="0038239D" w:rsidRPr="006B4DBD">
              <w:t xml:space="preserve"> </w:t>
            </w:r>
            <w:r w:rsidR="00FF0245" w:rsidRPr="006B4DBD">
              <w:t>from shopping basket and placing</w:t>
            </w:r>
            <w:r w:rsidRPr="006B4DBD">
              <w:t xml:space="preserve"> each item</w:t>
            </w:r>
            <w:r w:rsidR="0038239D" w:rsidRPr="006B4DBD">
              <w:t xml:space="preserve"> on the electronic scale</w:t>
            </w:r>
          </w:p>
          <w:p w:rsidR="0038239D" w:rsidRPr="006B4DBD" w:rsidRDefault="00F6726E" w:rsidP="006B4DBD">
            <w:pPr>
              <w:pStyle w:val="tBullet1000"/>
            </w:pPr>
            <w:r w:rsidRPr="006B4DBD">
              <w:t>Record</w:t>
            </w:r>
            <w:r w:rsidR="00FF0245" w:rsidRPr="006B4DBD">
              <w:t>ing</w:t>
            </w:r>
            <w:r w:rsidR="0038239D" w:rsidRPr="006B4DBD">
              <w:t xml:space="preserve"> price of weighted products on cash register</w:t>
            </w:r>
          </w:p>
          <w:p w:rsidR="0038239D" w:rsidRPr="006B4DBD" w:rsidRDefault="00FF0245" w:rsidP="006B4DBD">
            <w:pPr>
              <w:pStyle w:val="tBullet1000"/>
            </w:pPr>
            <w:r w:rsidRPr="006B4DBD">
              <w:t>Removing</w:t>
            </w:r>
            <w:r w:rsidR="00AD672C" w:rsidRPr="006B4DBD">
              <w:t xml:space="preserve"> item</w:t>
            </w:r>
            <w:r w:rsidR="00F6726E" w:rsidRPr="006B4DBD">
              <w:t>s from scale and plac</w:t>
            </w:r>
            <w:r w:rsidRPr="006B4DBD">
              <w:t>ing</w:t>
            </w:r>
            <w:r w:rsidR="0038239D" w:rsidRPr="006B4DBD">
              <w:t xml:space="preserve"> in shopping bag</w:t>
            </w:r>
          </w:p>
          <w:p w:rsidR="00FF0245" w:rsidRPr="006B4DBD" w:rsidRDefault="00AD672C" w:rsidP="006B4DBD">
            <w:pPr>
              <w:pStyle w:val="tBullet1000"/>
            </w:pPr>
            <w:r w:rsidRPr="006B4DBD">
              <w:t>Accept</w:t>
            </w:r>
            <w:r w:rsidR="00FF0245" w:rsidRPr="006B4DBD">
              <w:t>ing</w:t>
            </w:r>
            <w:r w:rsidR="0038239D" w:rsidRPr="006B4DBD">
              <w:t xml:space="preserve"> payment by either cash or EFT</w:t>
            </w:r>
          </w:p>
          <w:p w:rsidR="0038239D" w:rsidRPr="00FF0245" w:rsidRDefault="00FF0245" w:rsidP="006B4DBD">
            <w:pPr>
              <w:pStyle w:val="tBullet1000"/>
              <w:rPr>
                <w:szCs w:val="18"/>
              </w:rPr>
            </w:pPr>
            <w:r w:rsidRPr="006B4DBD">
              <w:rPr>
                <w:szCs w:val="18"/>
              </w:rPr>
              <w:t>Requires</w:t>
            </w:r>
            <w:r w:rsidR="00726ED7" w:rsidRPr="006B4DBD">
              <w:rPr>
                <w:szCs w:val="18"/>
              </w:rPr>
              <w:t xml:space="preserve"> standing,</w:t>
            </w:r>
            <w:r w:rsidRPr="006B4DBD">
              <w:rPr>
                <w:szCs w:val="18"/>
              </w:rPr>
              <w:t xml:space="preserve"> repetitive</w:t>
            </w:r>
            <w:r w:rsidR="0038239D" w:rsidRPr="006B4DBD">
              <w:rPr>
                <w:szCs w:val="18"/>
              </w:rPr>
              <w:t xml:space="preserve"> reaching</w:t>
            </w:r>
            <w:r w:rsidR="00AD672C" w:rsidRPr="006B4DBD">
              <w:rPr>
                <w:szCs w:val="18"/>
              </w:rPr>
              <w:t xml:space="preserve"> and lifting</w:t>
            </w:r>
            <w:r w:rsidR="0038239D" w:rsidRPr="006B4DBD">
              <w:rPr>
                <w:szCs w:val="18"/>
              </w:rPr>
              <w:t>, turning the head and twisting the upper body.</w:t>
            </w:r>
          </w:p>
        </w:tc>
        <w:tc>
          <w:tcPr>
            <w:tcW w:w="1354" w:type="pct"/>
          </w:tcPr>
          <w:p w:rsidR="0038239D" w:rsidRDefault="0038239D" w:rsidP="0038239D">
            <w:pPr>
              <w:pStyle w:val="tHeading"/>
            </w:pPr>
            <w:r>
              <w:t>Doctor Approval</w:t>
            </w:r>
          </w:p>
          <w:p w:rsidR="0038239D" w:rsidRPr="00470FB6" w:rsidRDefault="006E742C" w:rsidP="0038239D">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38239D"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38239D" w:rsidRPr="00470FB6">
              <w:rPr>
                <w:b w:val="0"/>
              </w:rPr>
              <w:t xml:space="preserve"> Yes</w:t>
            </w:r>
            <w:r w:rsidR="0038239D" w:rsidRPr="00470FB6">
              <w:rPr>
                <w:b w:val="0"/>
              </w:rPr>
              <w:tab/>
            </w:r>
            <w:r w:rsidRPr="00470FB6">
              <w:rPr>
                <w:b w:val="0"/>
              </w:rPr>
              <w:fldChar w:fldCharType="begin">
                <w:ffData>
                  <w:name w:val="Check2"/>
                  <w:enabled/>
                  <w:calcOnExit w:val="0"/>
                  <w:checkBox>
                    <w:sizeAuto/>
                    <w:default w:val="0"/>
                  </w:checkBox>
                </w:ffData>
              </w:fldChar>
            </w:r>
            <w:r w:rsidR="0038239D"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38239D" w:rsidRPr="00470FB6">
              <w:rPr>
                <w:b w:val="0"/>
              </w:rPr>
              <w:t xml:space="preserve"> No</w:t>
            </w:r>
          </w:p>
          <w:p w:rsidR="0038239D" w:rsidRPr="000B0521" w:rsidRDefault="0038239D" w:rsidP="0038239D">
            <w:pPr>
              <w:pStyle w:val="tHeading"/>
            </w:pPr>
            <w:r w:rsidRPr="00470FB6">
              <w:rPr>
                <w:b w:val="0"/>
              </w:rPr>
              <w:t>Comments:</w:t>
            </w:r>
            <w:r w:rsidR="00141F35">
              <w:rPr>
                <w:rFonts w:ascii="Times New Roman" w:hAnsi="Times New Roman"/>
                <w:sz w:val="24"/>
              </w:rPr>
              <w:t xml:space="preserve"> </w:t>
            </w:r>
          </w:p>
        </w:tc>
      </w:tr>
      <w:tr w:rsidR="00470FB6" w:rsidTr="00AB4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4"/>
        </w:trPr>
        <w:tc>
          <w:tcPr>
            <w:tcW w:w="2141" w:type="pct"/>
          </w:tcPr>
          <w:p w:rsidR="00470FB6" w:rsidRDefault="001A6A63" w:rsidP="001B5007">
            <w:pPr>
              <w:pStyle w:val="tNormal"/>
              <w:jc w:val="center"/>
            </w:pPr>
            <w:r w:rsidRPr="001A6A63">
              <w:rPr>
                <w:noProof/>
              </w:rPr>
              <w:lastRenderedPageBreak/>
              <w:drawing>
                <wp:inline distT="0" distB="0" distL="0" distR="0">
                  <wp:extent cx="2333625" cy="1815334"/>
                  <wp:effectExtent l="19050" t="0" r="9525" b="0"/>
                  <wp:docPr id="2" name="Picture 2" descr="L:\RTW Fund Project\Stage One SAWIC Codes 473301 &amp; 484001\Fruit &amp; Veg Retailing\Carousel Fruit\Carous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TW Fund Project\Stage One SAWIC Codes 473301 &amp; 484001\Fruit &amp; Veg Retailing\Carousel Fruit\Carousel14.jpg"/>
                          <pic:cNvPicPr>
                            <a:picLocks noChangeAspect="1" noChangeArrowheads="1"/>
                          </pic:cNvPicPr>
                        </pic:nvPicPr>
                        <pic:blipFill>
                          <a:blip r:embed="rId13" cstate="print"/>
                          <a:srcRect/>
                          <a:stretch>
                            <a:fillRect/>
                          </a:stretch>
                        </pic:blipFill>
                        <pic:spPr bwMode="auto">
                          <a:xfrm>
                            <a:off x="0" y="0"/>
                            <a:ext cx="2354005" cy="1831187"/>
                          </a:xfrm>
                          <a:prstGeom prst="rect">
                            <a:avLst/>
                          </a:prstGeom>
                          <a:noFill/>
                          <a:ln w="9525">
                            <a:noFill/>
                            <a:miter lim="800000"/>
                            <a:headEnd/>
                            <a:tailEnd/>
                          </a:ln>
                        </pic:spPr>
                      </pic:pic>
                    </a:graphicData>
                  </a:graphic>
                </wp:inline>
              </w:drawing>
            </w:r>
          </w:p>
        </w:tc>
        <w:tc>
          <w:tcPr>
            <w:tcW w:w="1505" w:type="pct"/>
          </w:tcPr>
          <w:p w:rsidR="004778A0" w:rsidRDefault="00CB0120" w:rsidP="004778A0">
            <w:pPr>
              <w:pStyle w:val="tBullet1000"/>
              <w:numPr>
                <w:ilvl w:val="0"/>
                <w:numId w:val="0"/>
              </w:numPr>
              <w:rPr>
                <w:b/>
              </w:rPr>
            </w:pPr>
            <w:r>
              <w:rPr>
                <w:b/>
              </w:rPr>
              <w:t>Receiving Deliveries</w:t>
            </w:r>
          </w:p>
          <w:p w:rsidR="004778A0" w:rsidRPr="006B4DBD" w:rsidRDefault="00FF0245" w:rsidP="006B4DBD">
            <w:pPr>
              <w:pStyle w:val="tBullet1000"/>
            </w:pPr>
            <w:r w:rsidRPr="006B4DBD">
              <w:t>Purchasing</w:t>
            </w:r>
            <w:r w:rsidR="00F67780" w:rsidRPr="006B4DBD">
              <w:t xml:space="preserve"> fruit</w:t>
            </w:r>
            <w:r w:rsidR="00986A71" w:rsidRPr="006B4DBD">
              <w:t>/</w:t>
            </w:r>
            <w:r w:rsidR="00F67780" w:rsidRPr="006B4DBD">
              <w:t>veg</w:t>
            </w:r>
            <w:r w:rsidR="004778A0" w:rsidRPr="006B4DBD">
              <w:t xml:space="preserve"> at market daily </w:t>
            </w:r>
            <w:r w:rsidR="00986A71" w:rsidRPr="006B4DBD">
              <w:t>(</w:t>
            </w:r>
            <w:r w:rsidR="004778A0" w:rsidRPr="006B4DBD">
              <w:t>done by owners)</w:t>
            </w:r>
          </w:p>
          <w:p w:rsidR="004778A0" w:rsidRPr="006B4DBD" w:rsidRDefault="00FF0245" w:rsidP="006B4DBD">
            <w:pPr>
              <w:pStyle w:val="tBullet1000"/>
            </w:pPr>
            <w:r w:rsidRPr="006B4DBD">
              <w:t>Receiving deliveries (</w:t>
            </w:r>
            <w:r w:rsidR="001B5007" w:rsidRPr="006B4DBD">
              <w:t xml:space="preserve"> driver </w:t>
            </w:r>
            <w:r w:rsidR="00F67780" w:rsidRPr="006B4DBD">
              <w:t>delivers</w:t>
            </w:r>
            <w:r w:rsidR="00986A71" w:rsidRPr="006B4DBD">
              <w:t xml:space="preserve"> the purchased products and unloads them by using a forklift</w:t>
            </w:r>
            <w:r w:rsidR="00F67780" w:rsidRPr="006B4DBD">
              <w:t>)</w:t>
            </w:r>
          </w:p>
          <w:p w:rsidR="00FF0245" w:rsidRPr="006B4DBD" w:rsidRDefault="00F67780" w:rsidP="006B4DBD">
            <w:pPr>
              <w:pStyle w:val="tBullet1000"/>
            </w:pPr>
            <w:r w:rsidRPr="006B4DBD">
              <w:t>Unpack</w:t>
            </w:r>
            <w:r w:rsidR="00FF0245" w:rsidRPr="006B4DBD">
              <w:t>ing</w:t>
            </w:r>
            <w:r w:rsidR="004778A0" w:rsidRPr="006B4DBD">
              <w:t xml:space="preserve"> goods</w:t>
            </w:r>
            <w:r w:rsidR="00FF0245" w:rsidRPr="006B4DBD">
              <w:t xml:space="preserve"> </w:t>
            </w:r>
            <w:r w:rsidR="000D6C54" w:rsidRPr="006B4DBD">
              <w:t>where appropriate</w:t>
            </w:r>
            <w:r w:rsidR="001A6A63" w:rsidRPr="006B4DBD">
              <w:t xml:space="preserve"> (e.g. cool room/fridge/shelves)</w:t>
            </w:r>
          </w:p>
          <w:p w:rsidR="00202E3C" w:rsidRPr="00FF0245" w:rsidRDefault="00FF0245" w:rsidP="006B4DBD">
            <w:pPr>
              <w:pStyle w:val="tBullet1000"/>
            </w:pPr>
            <w:r w:rsidRPr="006B4DBD">
              <w:rPr>
                <w:szCs w:val="18"/>
              </w:rPr>
              <w:t>Involves repetitive</w:t>
            </w:r>
            <w:r w:rsidR="00202E3C" w:rsidRPr="006B4DBD">
              <w:rPr>
                <w:szCs w:val="18"/>
              </w:rPr>
              <w:t xml:space="preserve"> bending, lifting and reaching.</w:t>
            </w: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r w:rsidR="00470FB6" w:rsidTr="00C14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31"/>
        </w:trPr>
        <w:tc>
          <w:tcPr>
            <w:tcW w:w="2141" w:type="pct"/>
          </w:tcPr>
          <w:p w:rsidR="00555A2D" w:rsidRDefault="00555A2D" w:rsidP="00C1466B">
            <w:pPr>
              <w:pStyle w:val="tNormal"/>
            </w:pPr>
          </w:p>
          <w:p w:rsidR="00470FB6" w:rsidRDefault="001B1A0E" w:rsidP="00555A2D">
            <w:pPr>
              <w:pStyle w:val="tNormal"/>
              <w:jc w:val="center"/>
            </w:pPr>
            <w:r w:rsidRPr="001B1A0E">
              <w:rPr>
                <w:noProof/>
              </w:rPr>
              <w:drawing>
                <wp:inline distT="0" distB="0" distL="0" distR="0">
                  <wp:extent cx="2314575" cy="1904011"/>
                  <wp:effectExtent l="19050" t="0" r="9525" b="0"/>
                  <wp:docPr id="4" name="Picture 3" descr="L:\RTW Fund Project\Stage One SAWIC Codes 473301 &amp; 484001\Fruit &amp; Veg Retailing\Carousel Fruit\Carous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TW Fund Project\Stage One SAWIC Codes 473301 &amp; 484001\Fruit &amp; Veg Retailing\Carousel Fruit\Carousel10.jpg"/>
                          <pic:cNvPicPr>
                            <a:picLocks noChangeAspect="1" noChangeArrowheads="1"/>
                          </pic:cNvPicPr>
                        </pic:nvPicPr>
                        <pic:blipFill>
                          <a:blip r:embed="rId14" cstate="print"/>
                          <a:srcRect/>
                          <a:stretch>
                            <a:fillRect/>
                          </a:stretch>
                        </pic:blipFill>
                        <pic:spPr bwMode="auto">
                          <a:xfrm>
                            <a:off x="0" y="0"/>
                            <a:ext cx="2321056" cy="1909342"/>
                          </a:xfrm>
                          <a:prstGeom prst="rect">
                            <a:avLst/>
                          </a:prstGeom>
                          <a:noFill/>
                          <a:ln w="9525">
                            <a:noFill/>
                            <a:miter lim="800000"/>
                            <a:headEnd/>
                            <a:tailEnd/>
                          </a:ln>
                        </pic:spPr>
                      </pic:pic>
                    </a:graphicData>
                  </a:graphic>
                </wp:inline>
              </w:drawing>
            </w:r>
          </w:p>
        </w:tc>
        <w:tc>
          <w:tcPr>
            <w:tcW w:w="1505" w:type="pct"/>
          </w:tcPr>
          <w:p w:rsidR="001A6A63" w:rsidRDefault="001A6A63" w:rsidP="001A6A63">
            <w:pPr>
              <w:pStyle w:val="tBullet1000"/>
              <w:numPr>
                <w:ilvl w:val="0"/>
                <w:numId w:val="0"/>
              </w:numPr>
              <w:rPr>
                <w:b/>
              </w:rPr>
            </w:pPr>
            <w:r w:rsidRPr="004475EF">
              <w:rPr>
                <w:b/>
              </w:rPr>
              <w:t>Processing Bulk Stock</w:t>
            </w:r>
            <w:r w:rsidR="008D23BF">
              <w:rPr>
                <w:b/>
              </w:rPr>
              <w:t xml:space="preserve"> (cold)</w:t>
            </w:r>
          </w:p>
          <w:p w:rsidR="00EE3FAA" w:rsidRPr="006B4DBD" w:rsidRDefault="00CB0120" w:rsidP="006B4DBD">
            <w:pPr>
              <w:pStyle w:val="tBullet1000"/>
            </w:pPr>
            <w:r w:rsidRPr="006B4DBD">
              <w:t>Placing</w:t>
            </w:r>
            <w:r w:rsidR="00202E3C" w:rsidRPr="006B4DBD">
              <w:t xml:space="preserve"> p</w:t>
            </w:r>
            <w:r w:rsidR="001B1A0E" w:rsidRPr="006B4DBD">
              <w:t>roducts</w:t>
            </w:r>
            <w:r w:rsidR="00F87E69" w:rsidRPr="006B4DBD">
              <w:t xml:space="preserve"> in boxes then o</w:t>
            </w:r>
            <w:r w:rsidR="00EE3FAA" w:rsidRPr="006B4DBD">
              <w:t>n trolley</w:t>
            </w:r>
            <w:r w:rsidRPr="006B4DBD">
              <w:t>. Boxes generally weight under 15kg</w:t>
            </w:r>
            <w:r w:rsidR="00EE3FAA" w:rsidRPr="006B4DBD">
              <w:t xml:space="preserve"> </w:t>
            </w:r>
            <w:r w:rsidR="00EE3FAA" w:rsidRPr="006B4DBD">
              <w:rPr>
                <w:szCs w:val="16"/>
              </w:rPr>
              <w:t>(approx.10% of boxes can weigh up to 20kg)</w:t>
            </w:r>
          </w:p>
          <w:p w:rsidR="00AB4EEA" w:rsidRPr="006B4DBD" w:rsidRDefault="00EE3FAA" w:rsidP="006B4DBD">
            <w:pPr>
              <w:pStyle w:val="tBullet1000"/>
            </w:pPr>
            <w:r w:rsidRPr="006B4DBD">
              <w:t>Push</w:t>
            </w:r>
            <w:r w:rsidR="00CB0120" w:rsidRPr="006B4DBD">
              <w:t>ing</w:t>
            </w:r>
            <w:r w:rsidRPr="006B4DBD">
              <w:t xml:space="preserve"> trolley to cool room for</w:t>
            </w:r>
            <w:r w:rsidR="00F87E69" w:rsidRPr="006B4DBD">
              <w:t xml:space="preserve"> storage and/or shop</w:t>
            </w:r>
            <w:r w:rsidR="00CB0120" w:rsidRPr="006B4DBD">
              <w:t xml:space="preserve"> to</w:t>
            </w:r>
            <w:r w:rsidR="00511FC9" w:rsidRPr="006B4DBD">
              <w:t xml:space="preserve"> s</w:t>
            </w:r>
            <w:r w:rsidRPr="006B4DBD">
              <w:rPr>
                <w:szCs w:val="18"/>
              </w:rPr>
              <w:t xml:space="preserve">tock </w:t>
            </w:r>
            <w:r w:rsidR="008D23BF" w:rsidRPr="006B4DBD">
              <w:rPr>
                <w:szCs w:val="18"/>
              </w:rPr>
              <w:t>shelve</w:t>
            </w:r>
            <w:r w:rsidRPr="006B4DBD">
              <w:rPr>
                <w:szCs w:val="18"/>
              </w:rPr>
              <w:t>s</w:t>
            </w:r>
            <w:r w:rsidR="008D23BF" w:rsidRPr="006B4DBD">
              <w:rPr>
                <w:szCs w:val="18"/>
              </w:rPr>
              <w:t xml:space="preserve"> in either fridge or cold display</w:t>
            </w:r>
            <w:r w:rsidR="00AB4EEA" w:rsidRPr="006B4DBD">
              <w:rPr>
                <w:szCs w:val="18"/>
              </w:rPr>
              <w:t xml:space="preserve"> (up to 1700mm). Reaching required to 700mm deep</w:t>
            </w:r>
          </w:p>
          <w:p w:rsidR="00F87E69" w:rsidRPr="00CB0120" w:rsidRDefault="00CB0120" w:rsidP="006B4DBD">
            <w:pPr>
              <w:pStyle w:val="tBullet1000"/>
            </w:pPr>
            <w:r w:rsidRPr="006B4DBD">
              <w:rPr>
                <w:szCs w:val="18"/>
              </w:rPr>
              <w:t>I</w:t>
            </w:r>
            <w:r w:rsidR="00F87E69" w:rsidRPr="006B4DBD">
              <w:rPr>
                <w:szCs w:val="18"/>
              </w:rPr>
              <w:t xml:space="preserve">nvolves </w:t>
            </w:r>
            <w:r w:rsidRPr="006B4DBD">
              <w:rPr>
                <w:szCs w:val="18"/>
              </w:rPr>
              <w:t xml:space="preserve">repetitive </w:t>
            </w:r>
            <w:r w:rsidR="00F87E69" w:rsidRPr="006B4DBD">
              <w:rPr>
                <w:szCs w:val="18"/>
              </w:rPr>
              <w:t>bending, lifting and reaching.</w:t>
            </w: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r w:rsidR="00470FB6" w:rsidTr="00C14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15"/>
        </w:trPr>
        <w:tc>
          <w:tcPr>
            <w:tcW w:w="2141" w:type="pct"/>
          </w:tcPr>
          <w:p w:rsidR="00470FB6" w:rsidRDefault="00D42393" w:rsidP="002835AF">
            <w:pPr>
              <w:pStyle w:val="tNormal"/>
              <w:jc w:val="center"/>
            </w:pPr>
            <w:r w:rsidRPr="00D42393">
              <w:rPr>
                <w:noProof/>
              </w:rPr>
              <w:drawing>
                <wp:inline distT="0" distB="0" distL="0" distR="0">
                  <wp:extent cx="1687532" cy="2210938"/>
                  <wp:effectExtent l="19050" t="0" r="7918" b="0"/>
                  <wp:docPr id="6" name="Picture 4" descr="L:\RTW Fund Project\Stage One SAWIC Codes 473301 &amp; 484001\Fruit &amp; Veg Retailing\Carousel Fruit\Carous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TW Fund Project\Stage One SAWIC Codes 473301 &amp; 484001\Fruit &amp; Veg Retailing\Carousel Fruit\Carousel3.jpg"/>
                          <pic:cNvPicPr>
                            <a:picLocks noChangeAspect="1" noChangeArrowheads="1"/>
                          </pic:cNvPicPr>
                        </pic:nvPicPr>
                        <pic:blipFill>
                          <a:blip r:embed="rId15" cstate="print"/>
                          <a:srcRect/>
                          <a:stretch>
                            <a:fillRect/>
                          </a:stretch>
                        </pic:blipFill>
                        <pic:spPr bwMode="auto">
                          <a:xfrm>
                            <a:off x="0" y="0"/>
                            <a:ext cx="1697902" cy="2224524"/>
                          </a:xfrm>
                          <a:prstGeom prst="rect">
                            <a:avLst/>
                          </a:prstGeom>
                          <a:noFill/>
                          <a:ln w="9525">
                            <a:noFill/>
                            <a:miter lim="800000"/>
                            <a:headEnd/>
                            <a:tailEnd/>
                          </a:ln>
                        </pic:spPr>
                      </pic:pic>
                    </a:graphicData>
                  </a:graphic>
                </wp:inline>
              </w:drawing>
            </w:r>
          </w:p>
        </w:tc>
        <w:tc>
          <w:tcPr>
            <w:tcW w:w="1505" w:type="pct"/>
          </w:tcPr>
          <w:p w:rsidR="001B1A0E" w:rsidRDefault="001B1A0E" w:rsidP="001B1A0E">
            <w:pPr>
              <w:pStyle w:val="tBullet1000"/>
              <w:numPr>
                <w:ilvl w:val="0"/>
                <w:numId w:val="0"/>
              </w:numPr>
              <w:rPr>
                <w:b/>
              </w:rPr>
            </w:pPr>
            <w:r w:rsidRPr="004475EF">
              <w:rPr>
                <w:b/>
              </w:rPr>
              <w:t>Processing Bulk Stock</w:t>
            </w:r>
          </w:p>
          <w:p w:rsidR="00F87E69" w:rsidRPr="006B4DBD" w:rsidRDefault="00F87E69" w:rsidP="006B4DBD">
            <w:pPr>
              <w:pStyle w:val="tBullet1000"/>
            </w:pPr>
            <w:r w:rsidRPr="006B4DBD">
              <w:t>Plac</w:t>
            </w:r>
            <w:r w:rsidR="00CB0120" w:rsidRPr="006B4DBD">
              <w:t>ing</w:t>
            </w:r>
            <w:r w:rsidRPr="006B4DBD">
              <w:t xml:space="preserve"> products in boxes then on trolley</w:t>
            </w:r>
          </w:p>
          <w:p w:rsidR="00CB0120" w:rsidRPr="006B4DBD" w:rsidRDefault="00F87E69" w:rsidP="006B4DBD">
            <w:pPr>
              <w:pStyle w:val="tBullet1000"/>
            </w:pPr>
            <w:r w:rsidRPr="006B4DBD">
              <w:t>Push</w:t>
            </w:r>
            <w:r w:rsidR="00CB0120" w:rsidRPr="006B4DBD">
              <w:t>ing</w:t>
            </w:r>
            <w:r w:rsidRPr="006B4DBD">
              <w:t xml:space="preserve"> trolley to shop</w:t>
            </w:r>
            <w:r w:rsidR="00511FC9" w:rsidRPr="006B4DBD">
              <w:t xml:space="preserve"> and stock</w:t>
            </w:r>
            <w:r w:rsidR="00CB0120" w:rsidRPr="006B4DBD">
              <w:t>ing</w:t>
            </w:r>
            <w:r w:rsidR="00511FC9" w:rsidRPr="006B4DBD">
              <w:t xml:space="preserve"> wall shelves</w:t>
            </w:r>
            <w:r w:rsidR="00AB4EEA" w:rsidRPr="006B4DBD">
              <w:t xml:space="preserve">(up to 1900mm) </w:t>
            </w:r>
            <w:r w:rsidR="00511FC9" w:rsidRPr="006B4DBD">
              <w:t xml:space="preserve"> and </w:t>
            </w:r>
            <w:r w:rsidR="002E2A66" w:rsidRPr="006B4DBD">
              <w:t>display tables</w:t>
            </w:r>
            <w:r w:rsidR="00AB4EEA" w:rsidRPr="006B4DBD">
              <w:t xml:space="preserve"> (</w:t>
            </w:r>
            <w:r w:rsidR="00CB0120" w:rsidRPr="006B4DBD">
              <w:t>1</w:t>
            </w:r>
            <w:r w:rsidR="002E2A66" w:rsidRPr="006B4DBD">
              <w:t>0</w:t>
            </w:r>
            <w:r w:rsidR="00CB0120" w:rsidRPr="006B4DBD">
              <w:t>00m</w:t>
            </w:r>
            <w:r w:rsidR="00AB4EEA" w:rsidRPr="006B4DBD">
              <w:t xml:space="preserve">m high and </w:t>
            </w:r>
            <w:r w:rsidR="00CB0120" w:rsidRPr="006B4DBD">
              <w:t xml:space="preserve">                         1</w:t>
            </w:r>
            <w:r w:rsidR="002E2A66" w:rsidRPr="006B4DBD">
              <w:t>0</w:t>
            </w:r>
            <w:r w:rsidR="00CB0120" w:rsidRPr="006B4DBD">
              <w:t>00m</w:t>
            </w:r>
            <w:r w:rsidR="00AB4EEA" w:rsidRPr="006B4DBD">
              <w:t>m deep)</w:t>
            </w:r>
          </w:p>
          <w:p w:rsidR="00511FC9" w:rsidRPr="00CB0120" w:rsidRDefault="00CB0120" w:rsidP="006B4DBD">
            <w:pPr>
              <w:pStyle w:val="tBullet1000"/>
              <w:rPr>
                <w:szCs w:val="18"/>
              </w:rPr>
            </w:pPr>
            <w:r w:rsidRPr="006B4DBD">
              <w:rPr>
                <w:szCs w:val="18"/>
              </w:rPr>
              <w:t>I</w:t>
            </w:r>
            <w:r w:rsidR="00511FC9" w:rsidRPr="006B4DBD">
              <w:rPr>
                <w:szCs w:val="18"/>
              </w:rPr>
              <w:t>nvolves r</w:t>
            </w:r>
            <w:r w:rsidRPr="006B4DBD">
              <w:rPr>
                <w:szCs w:val="18"/>
              </w:rPr>
              <w:t>epetitive</w:t>
            </w:r>
            <w:r w:rsidR="00511FC9" w:rsidRPr="006B4DBD">
              <w:rPr>
                <w:szCs w:val="18"/>
              </w:rPr>
              <w:t xml:space="preserve"> bending, lifting and reaching.</w:t>
            </w: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r w:rsidR="00470FB6" w:rsidTr="00D82D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8"/>
        </w:trPr>
        <w:tc>
          <w:tcPr>
            <w:tcW w:w="2141" w:type="pct"/>
          </w:tcPr>
          <w:p w:rsidR="00470FB6" w:rsidRDefault="00B86A63" w:rsidP="00D43891">
            <w:pPr>
              <w:pStyle w:val="tNormal"/>
              <w:jc w:val="center"/>
            </w:pPr>
            <w:r w:rsidRPr="00B86A63">
              <w:rPr>
                <w:noProof/>
              </w:rPr>
              <w:lastRenderedPageBreak/>
              <w:drawing>
                <wp:inline distT="0" distB="0" distL="0" distR="0">
                  <wp:extent cx="1796103" cy="2405029"/>
                  <wp:effectExtent l="19050" t="0" r="0" b="0"/>
                  <wp:docPr id="10" name="Picture 6" descr="L:\RTW Fund Project\Stage One SAWIC Codes 473301 &amp; 484001\Fruit &amp; Veg Retailing\Carousel Fruit\Carous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TW Fund Project\Stage One SAWIC Codes 473301 &amp; 484001\Fruit &amp; Veg Retailing\Carousel Fruit\Carousel2.jpg"/>
                          <pic:cNvPicPr>
                            <a:picLocks noChangeAspect="1" noChangeArrowheads="1"/>
                          </pic:cNvPicPr>
                        </pic:nvPicPr>
                        <pic:blipFill>
                          <a:blip r:embed="rId16" cstate="print"/>
                          <a:srcRect/>
                          <a:stretch>
                            <a:fillRect/>
                          </a:stretch>
                        </pic:blipFill>
                        <pic:spPr bwMode="auto">
                          <a:xfrm>
                            <a:off x="0" y="0"/>
                            <a:ext cx="1807152" cy="2419824"/>
                          </a:xfrm>
                          <a:prstGeom prst="rect">
                            <a:avLst/>
                          </a:prstGeom>
                          <a:noFill/>
                          <a:ln w="9525">
                            <a:noFill/>
                            <a:miter lim="800000"/>
                            <a:headEnd/>
                            <a:tailEnd/>
                          </a:ln>
                        </pic:spPr>
                      </pic:pic>
                    </a:graphicData>
                  </a:graphic>
                </wp:inline>
              </w:drawing>
            </w:r>
          </w:p>
        </w:tc>
        <w:tc>
          <w:tcPr>
            <w:tcW w:w="1505" w:type="pct"/>
          </w:tcPr>
          <w:p w:rsidR="005C774C" w:rsidRDefault="005C774C" w:rsidP="005C774C">
            <w:pPr>
              <w:pStyle w:val="tBullet1000"/>
              <w:numPr>
                <w:ilvl w:val="0"/>
                <w:numId w:val="0"/>
              </w:numPr>
              <w:rPr>
                <w:b/>
              </w:rPr>
            </w:pPr>
            <w:r>
              <w:rPr>
                <w:b/>
              </w:rPr>
              <w:t>Re-Merchandising</w:t>
            </w:r>
          </w:p>
          <w:p w:rsidR="00470FB6" w:rsidRPr="006B4DBD" w:rsidRDefault="005C774C" w:rsidP="006B4DBD">
            <w:pPr>
              <w:pStyle w:val="tBullet1000"/>
            </w:pPr>
            <w:r w:rsidRPr="006B4DBD">
              <w:t>Every night, approx. 50% of prod</w:t>
            </w:r>
            <w:r w:rsidR="00D43891" w:rsidRPr="006B4DBD">
              <w:t xml:space="preserve">ucts are removed from displays </w:t>
            </w:r>
            <w:r w:rsidRPr="006B4DBD">
              <w:t xml:space="preserve">and </w:t>
            </w:r>
            <w:r w:rsidR="00D43891" w:rsidRPr="006B4DBD">
              <w:t xml:space="preserve">boxes </w:t>
            </w:r>
            <w:r w:rsidRPr="006B4DBD">
              <w:t>wheeled on a</w:t>
            </w:r>
            <w:r w:rsidR="00722FAF" w:rsidRPr="006B4DBD">
              <w:t xml:space="preserve"> trolley to the</w:t>
            </w:r>
            <w:r w:rsidRPr="006B4DBD">
              <w:t xml:space="preserve"> cool room</w:t>
            </w:r>
          </w:p>
          <w:p w:rsidR="00D82D9A" w:rsidRPr="006B4DBD" w:rsidRDefault="009B47D4" w:rsidP="006B4DBD">
            <w:pPr>
              <w:pStyle w:val="tBullet1000"/>
            </w:pPr>
            <w:r w:rsidRPr="006B4DBD">
              <w:t xml:space="preserve">Every morning, </w:t>
            </w:r>
            <w:r w:rsidR="0079478F" w:rsidRPr="006B4DBD">
              <w:t>selected vegetables are cut</w:t>
            </w:r>
            <w:r w:rsidR="00202E3C" w:rsidRPr="006B4DBD">
              <w:t xml:space="preserve">/trimmed, covered </w:t>
            </w:r>
            <w:r w:rsidR="00D43891" w:rsidRPr="006B4DBD">
              <w:t xml:space="preserve">and </w:t>
            </w:r>
            <w:r w:rsidR="0079478F" w:rsidRPr="006B4DBD">
              <w:t>returned to shelves/display tables</w:t>
            </w:r>
          </w:p>
          <w:p w:rsidR="00202E3C" w:rsidRPr="006B4DBD" w:rsidRDefault="00D82D9A" w:rsidP="006B4DBD">
            <w:pPr>
              <w:pStyle w:val="tBullet1000"/>
            </w:pPr>
            <w:r w:rsidRPr="006B4DBD">
              <w:t xml:space="preserve">Each morning previously </w:t>
            </w:r>
            <w:r w:rsidR="009B47D4" w:rsidRPr="006B4DBD">
              <w:t>removed products are wheeled back in</w:t>
            </w:r>
            <w:r w:rsidR="00202E3C" w:rsidRPr="006B4DBD">
              <w:t>, and</w:t>
            </w:r>
            <w:r w:rsidR="00722FAF" w:rsidRPr="006B4DBD">
              <w:t xml:space="preserve"> shelves/</w:t>
            </w:r>
            <w:r w:rsidR="009B47D4" w:rsidRPr="006B4DBD">
              <w:t>display tables are restocked</w:t>
            </w:r>
          </w:p>
          <w:p w:rsidR="009B47D4" w:rsidRPr="00D82D9A" w:rsidRDefault="00202E3C" w:rsidP="006B4DBD">
            <w:pPr>
              <w:pStyle w:val="tBullet1000"/>
              <w:rPr>
                <w:szCs w:val="18"/>
              </w:rPr>
            </w:pPr>
            <w:r w:rsidRPr="006B4DBD">
              <w:rPr>
                <w:szCs w:val="18"/>
              </w:rPr>
              <w:t>The above involves repeate</w:t>
            </w:r>
            <w:r w:rsidR="00531E12" w:rsidRPr="006B4DBD">
              <w:rPr>
                <w:szCs w:val="18"/>
              </w:rPr>
              <w:t>d bendi</w:t>
            </w:r>
            <w:r w:rsidR="00D82D9A" w:rsidRPr="006B4DBD">
              <w:rPr>
                <w:szCs w:val="18"/>
              </w:rPr>
              <w:t>ng, lifting and reaching and</w:t>
            </w:r>
            <w:r w:rsidR="00531E12" w:rsidRPr="006B4DBD">
              <w:rPr>
                <w:szCs w:val="18"/>
              </w:rPr>
              <w:t> using sharp implements for cutting.</w:t>
            </w: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r w:rsidR="00470FB6" w:rsidTr="00D82D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35"/>
        </w:trPr>
        <w:tc>
          <w:tcPr>
            <w:tcW w:w="2141" w:type="pct"/>
          </w:tcPr>
          <w:p w:rsidR="00D43891" w:rsidRDefault="00D43891" w:rsidP="002835AF">
            <w:pPr>
              <w:pStyle w:val="tNormal"/>
              <w:jc w:val="center"/>
            </w:pPr>
          </w:p>
          <w:p w:rsidR="00470FB6" w:rsidRDefault="00B86A63" w:rsidP="002835AF">
            <w:pPr>
              <w:pStyle w:val="tNormal"/>
              <w:jc w:val="center"/>
            </w:pPr>
            <w:r w:rsidRPr="00B86A63">
              <w:rPr>
                <w:noProof/>
              </w:rPr>
              <w:drawing>
                <wp:inline distT="0" distB="0" distL="0" distR="0">
                  <wp:extent cx="2229515" cy="1665027"/>
                  <wp:effectExtent l="19050" t="0" r="0" b="0"/>
                  <wp:docPr id="11" name="Picture 5" descr="L:\RTW Fund Project\Stage One SAWIC Codes 473301 &amp; 484001\Fruit &amp; Veg Retailing\Carousel Fruit\Carous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TW Fund Project\Stage One SAWIC Codes 473301 &amp; 484001\Fruit &amp; Veg Retailing\Carousel Fruit\Carousel11.jpg"/>
                          <pic:cNvPicPr>
                            <a:picLocks noChangeAspect="1" noChangeArrowheads="1"/>
                          </pic:cNvPicPr>
                        </pic:nvPicPr>
                        <pic:blipFill>
                          <a:blip r:embed="rId17" cstate="print"/>
                          <a:srcRect/>
                          <a:stretch>
                            <a:fillRect/>
                          </a:stretch>
                        </pic:blipFill>
                        <pic:spPr bwMode="auto">
                          <a:xfrm>
                            <a:off x="0" y="0"/>
                            <a:ext cx="2235640" cy="1669601"/>
                          </a:xfrm>
                          <a:prstGeom prst="rect">
                            <a:avLst/>
                          </a:prstGeom>
                          <a:noFill/>
                          <a:ln w="9525">
                            <a:noFill/>
                            <a:miter lim="800000"/>
                            <a:headEnd/>
                            <a:tailEnd/>
                          </a:ln>
                        </pic:spPr>
                      </pic:pic>
                    </a:graphicData>
                  </a:graphic>
                </wp:inline>
              </w:drawing>
            </w:r>
          </w:p>
        </w:tc>
        <w:tc>
          <w:tcPr>
            <w:tcW w:w="1505" w:type="pct"/>
          </w:tcPr>
          <w:p w:rsidR="00A4394B" w:rsidRDefault="00A4394B" w:rsidP="00A4394B">
            <w:pPr>
              <w:pStyle w:val="tBullet1000"/>
              <w:numPr>
                <w:ilvl w:val="0"/>
                <w:numId w:val="0"/>
              </w:numPr>
              <w:rPr>
                <w:b/>
              </w:rPr>
            </w:pPr>
            <w:r>
              <w:rPr>
                <w:b/>
              </w:rPr>
              <w:t>Daily Tasks</w:t>
            </w:r>
          </w:p>
          <w:p w:rsidR="00470FB6" w:rsidRPr="006B4DBD" w:rsidRDefault="00A4394B" w:rsidP="006B4DBD">
            <w:pPr>
              <w:pStyle w:val="tBullet1000"/>
            </w:pPr>
            <w:r w:rsidRPr="006B4DBD">
              <w:t>Sweep</w:t>
            </w:r>
            <w:r w:rsidR="00D82D9A" w:rsidRPr="006B4DBD">
              <w:t>ing</w:t>
            </w:r>
            <w:r w:rsidRPr="006B4DBD">
              <w:t xml:space="preserve"> and mop</w:t>
            </w:r>
            <w:r w:rsidR="00D82D9A" w:rsidRPr="006B4DBD">
              <w:t>ping</w:t>
            </w:r>
            <w:r w:rsidRPr="006B4DBD">
              <w:t xml:space="preserve"> the floors</w:t>
            </w:r>
          </w:p>
          <w:p w:rsidR="00A4394B" w:rsidRPr="006B4DBD" w:rsidRDefault="00A4394B" w:rsidP="006B4DBD">
            <w:pPr>
              <w:pStyle w:val="tBullet1000"/>
            </w:pPr>
            <w:r w:rsidRPr="006B4DBD">
              <w:t>Clean</w:t>
            </w:r>
            <w:r w:rsidR="00D82D9A" w:rsidRPr="006B4DBD">
              <w:t>ing</w:t>
            </w:r>
            <w:r w:rsidRPr="006B4DBD">
              <w:t xml:space="preserve"> glass and surfaces with cloth</w:t>
            </w:r>
          </w:p>
          <w:p w:rsidR="00A4394B" w:rsidRPr="006B4DBD" w:rsidRDefault="00A4394B" w:rsidP="006B4DBD">
            <w:pPr>
              <w:pStyle w:val="tBullet1000"/>
            </w:pPr>
            <w:r w:rsidRPr="006B4DBD">
              <w:t>Clean</w:t>
            </w:r>
            <w:r w:rsidR="00D82D9A" w:rsidRPr="006B4DBD">
              <w:t>ing</w:t>
            </w:r>
            <w:r w:rsidRPr="006B4DBD">
              <w:t xml:space="preserve"> shelves and display </w:t>
            </w:r>
            <w:r w:rsidR="00B86A63" w:rsidRPr="006B4DBD">
              <w:t>tables</w:t>
            </w:r>
          </w:p>
          <w:p w:rsidR="00B86A63" w:rsidRPr="006B4DBD" w:rsidRDefault="00B86A63" w:rsidP="006B4DBD">
            <w:pPr>
              <w:pStyle w:val="tBullet1000"/>
            </w:pPr>
            <w:r w:rsidRPr="006B4DBD">
              <w:t xml:space="preserve">Administrative tasks (e.g. </w:t>
            </w:r>
            <w:r w:rsidR="00D43891" w:rsidRPr="006B4DBD">
              <w:t>phone calls,</w:t>
            </w:r>
            <w:r w:rsidR="00D82D9A" w:rsidRPr="006B4DBD">
              <w:t xml:space="preserve"> </w:t>
            </w:r>
            <w:r w:rsidRPr="006B4DBD">
              <w:t>payi</w:t>
            </w:r>
            <w:r w:rsidR="00D82D9A" w:rsidRPr="006B4DBD">
              <w:t xml:space="preserve">ng bills etc), </w:t>
            </w:r>
            <w:r w:rsidR="00D43891" w:rsidRPr="006B4DBD">
              <w:t xml:space="preserve">usually </w:t>
            </w:r>
            <w:r w:rsidR="00D82D9A" w:rsidRPr="006B4DBD">
              <w:t>undertaken by the owner</w:t>
            </w:r>
          </w:p>
          <w:p w:rsidR="00202E3C" w:rsidRDefault="00202E3C" w:rsidP="00202E3C">
            <w:pPr>
              <w:pStyle w:val="tBullet1000"/>
              <w:numPr>
                <w:ilvl w:val="0"/>
                <w:numId w:val="0"/>
              </w:numPr>
            </w:pPr>
          </w:p>
        </w:tc>
        <w:tc>
          <w:tcPr>
            <w:tcW w:w="1354" w:type="pct"/>
          </w:tcPr>
          <w:p w:rsidR="00470FB6" w:rsidRDefault="00470FB6" w:rsidP="002835AF">
            <w:pPr>
              <w:pStyle w:val="tHeading"/>
            </w:pPr>
            <w:r>
              <w:t>Doctor Approval</w:t>
            </w:r>
          </w:p>
          <w:p w:rsidR="00470FB6" w:rsidRPr="00470FB6" w:rsidRDefault="006E742C" w:rsidP="002835A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8051A5">
              <w:rPr>
                <w:b w:val="0"/>
              </w:rPr>
            </w:r>
            <w:r w:rsidR="008051A5">
              <w:rPr>
                <w:b w:val="0"/>
              </w:rPr>
              <w:fldChar w:fldCharType="separate"/>
            </w:r>
            <w:r w:rsidRPr="00470FB6">
              <w:rPr>
                <w:b w:val="0"/>
              </w:rPr>
              <w:fldChar w:fldCharType="end"/>
            </w:r>
            <w:r w:rsidR="00470FB6" w:rsidRPr="00470FB6">
              <w:rPr>
                <w:b w:val="0"/>
              </w:rPr>
              <w:t xml:space="preserve"> No</w:t>
            </w:r>
          </w:p>
          <w:p w:rsidR="00470FB6" w:rsidRPr="000B0521" w:rsidRDefault="00470FB6" w:rsidP="002835AF">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w:t>
      </w:r>
      <w:r w:rsidR="00114F09">
        <w:t>octo</w:t>
      </w:r>
      <w:r>
        <w:t>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8051A5" w:rsidRDefault="008051A5" w:rsidP="008051A5">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(C) 2016 ReturnToWorkSA</w:t>
      </w:r>
      <w:bookmarkStart w:id="2" w:name="_GoBack"/>
      <w:bookmarkEnd w:id="2"/>
    </w:p>
    <w:sectPr w:rsidR="003E3726" w:rsidRPr="008051A5" w:rsidSect="002C074E">
      <w:headerReference w:type="default" r:id="rId18"/>
      <w:footerReference w:type="default" r:id="rId19"/>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69E" w:rsidRDefault="00B1769E" w:rsidP="008F4CA6">
      <w:pPr>
        <w:spacing w:before="0" w:after="0"/>
      </w:pPr>
      <w:r>
        <w:separator/>
      </w:r>
    </w:p>
  </w:endnote>
  <w:endnote w:type="continuationSeparator" w:id="0">
    <w:p w:rsidR="00B1769E" w:rsidRDefault="00B1769E"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1769E" w:rsidTr="004560CA">
      <w:tc>
        <w:tcPr>
          <w:tcW w:w="3285" w:type="dxa"/>
        </w:tcPr>
        <w:p w:rsidR="00B1769E" w:rsidRDefault="00B1769E">
          <w:pPr>
            <w:pStyle w:val="Footer"/>
            <w:pBdr>
              <w:top w:val="none" w:sz="0" w:space="0" w:color="auto"/>
            </w:pBdr>
          </w:pPr>
        </w:p>
      </w:tc>
      <w:tc>
        <w:tcPr>
          <w:tcW w:w="3285" w:type="dxa"/>
        </w:tcPr>
        <w:p w:rsidR="00B1769E" w:rsidRDefault="00B1769E">
          <w:pPr>
            <w:pStyle w:val="Footer"/>
            <w:pBdr>
              <w:top w:val="none" w:sz="0" w:space="0" w:color="auto"/>
            </w:pBdr>
          </w:pPr>
        </w:p>
      </w:tc>
      <w:tc>
        <w:tcPr>
          <w:tcW w:w="3285" w:type="dxa"/>
        </w:tcPr>
        <w:p w:rsidR="00B1769E" w:rsidRDefault="00B1769E" w:rsidP="008A4CB0">
          <w:pPr>
            <w:pStyle w:val="Footer"/>
            <w:pBdr>
              <w:top w:val="none" w:sz="0" w:space="0" w:color="auto"/>
            </w:pBdr>
            <w:jc w:val="right"/>
          </w:pPr>
        </w:p>
      </w:tc>
    </w:tr>
  </w:tbl>
  <w:p w:rsidR="00B1769E" w:rsidRDefault="00B1769E"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B1769E" w:rsidRDefault="008051A5" w:rsidP="00BD76C2">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69E" w:rsidRDefault="00B1769E" w:rsidP="008F4CA6">
      <w:pPr>
        <w:spacing w:before="0" w:after="0"/>
      </w:pPr>
      <w:r>
        <w:separator/>
      </w:r>
    </w:p>
  </w:footnote>
  <w:footnote w:type="continuationSeparator" w:id="0">
    <w:p w:rsidR="00B1769E" w:rsidRDefault="00B1769E"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69E" w:rsidRDefault="00B1769E"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18E"/>
    <w:multiLevelType w:val="hybridMultilevel"/>
    <w:tmpl w:val="729A0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CB097A"/>
    <w:multiLevelType w:val="hybridMultilevel"/>
    <w:tmpl w:val="59986E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12831"/>
    <w:multiLevelType w:val="hybridMultilevel"/>
    <w:tmpl w:val="ADC8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FB1B07"/>
    <w:multiLevelType w:val="hybridMultilevel"/>
    <w:tmpl w:val="17B4B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F8020F"/>
    <w:multiLevelType w:val="hybridMultilevel"/>
    <w:tmpl w:val="33245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93280C"/>
    <w:multiLevelType w:val="hybridMultilevel"/>
    <w:tmpl w:val="29E2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A951EE"/>
    <w:multiLevelType w:val="hybridMultilevel"/>
    <w:tmpl w:val="FA042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F96EB9"/>
    <w:multiLevelType w:val="hybridMultilevel"/>
    <w:tmpl w:val="1972A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05533B"/>
    <w:multiLevelType w:val="hybridMultilevel"/>
    <w:tmpl w:val="34143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210380"/>
    <w:multiLevelType w:val="multilevel"/>
    <w:tmpl w:val="02163D9A"/>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50268B"/>
    <w:multiLevelType w:val="hybridMultilevel"/>
    <w:tmpl w:val="511AE65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C2D39"/>
    <w:multiLevelType w:val="singleLevel"/>
    <w:tmpl w:val="309E8FDC"/>
    <w:lvl w:ilvl="0">
      <w:start w:val="1"/>
      <w:numFmt w:val="bullet"/>
      <w:lvlText w:val="&gt;"/>
      <w:lvlJc w:val="left"/>
      <w:pPr>
        <w:tabs>
          <w:tab w:val="num" w:pos="927"/>
        </w:tabs>
        <w:ind w:left="927" w:hanging="360"/>
      </w:pPr>
      <w:rPr>
        <w:rFonts w:ascii="Verdana" w:hAnsi="Verdana" w:hint="default"/>
      </w:rPr>
    </w:lvl>
  </w:abstractNum>
  <w:abstractNum w:abstractNumId="13" w15:restartNumberingAfterBreak="0">
    <w:nsid w:val="24B72D7D"/>
    <w:multiLevelType w:val="hybridMultilevel"/>
    <w:tmpl w:val="2168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2F0ED1"/>
    <w:multiLevelType w:val="hybridMultilevel"/>
    <w:tmpl w:val="D13A4508"/>
    <w:lvl w:ilvl="0" w:tplc="8FECB80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DC17E9A"/>
    <w:multiLevelType w:val="multilevel"/>
    <w:tmpl w:val="EB40758E"/>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E996A2C"/>
    <w:multiLevelType w:val="hybridMultilevel"/>
    <w:tmpl w:val="E5A0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8" w15:restartNumberingAfterBreak="0">
    <w:nsid w:val="33C41D01"/>
    <w:multiLevelType w:val="hybridMultilevel"/>
    <w:tmpl w:val="0B46C86E"/>
    <w:lvl w:ilvl="0" w:tplc="2402E656">
      <w:start w:val="1"/>
      <w:numFmt w:val="bullet"/>
      <w:lvlText w:val=""/>
      <w:lvlJc w:val="left"/>
      <w:pPr>
        <w:tabs>
          <w:tab w:val="num" w:pos="794"/>
        </w:tabs>
        <w:ind w:left="794" w:hanging="397"/>
      </w:pPr>
      <w:rPr>
        <w:rFonts w:ascii="Symbol" w:hAnsi="Symbol" w:hint="default"/>
      </w:rPr>
    </w:lvl>
    <w:lvl w:ilvl="1" w:tplc="19B45A2A">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9B2826"/>
    <w:multiLevelType w:val="hybridMultilevel"/>
    <w:tmpl w:val="CE4A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045400"/>
    <w:multiLevelType w:val="hybridMultilevel"/>
    <w:tmpl w:val="82989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4D3081"/>
    <w:multiLevelType w:val="multilevel"/>
    <w:tmpl w:val="D5EEB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BA26767"/>
    <w:multiLevelType w:val="hybridMultilevel"/>
    <w:tmpl w:val="5A3E4EC2"/>
    <w:lvl w:ilvl="0" w:tplc="F8FC8E88">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3" w15:restartNumberingAfterBreak="0">
    <w:nsid w:val="40AF4B7A"/>
    <w:multiLevelType w:val="hybridMultilevel"/>
    <w:tmpl w:val="92DA4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37F2B06"/>
    <w:multiLevelType w:val="hybridMultilevel"/>
    <w:tmpl w:val="9C26D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F037B92"/>
    <w:multiLevelType w:val="hybridMultilevel"/>
    <w:tmpl w:val="A32C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0C507D"/>
    <w:multiLevelType w:val="hybridMultilevel"/>
    <w:tmpl w:val="30EAC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F8F6393"/>
    <w:multiLevelType w:val="hybridMultilevel"/>
    <w:tmpl w:val="90161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0038C9"/>
    <w:multiLevelType w:val="multilevel"/>
    <w:tmpl w:val="05084C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65F41BA"/>
    <w:multiLevelType w:val="hybridMultilevel"/>
    <w:tmpl w:val="8016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9253409"/>
    <w:multiLevelType w:val="hybridMultilevel"/>
    <w:tmpl w:val="EEE4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521192"/>
    <w:multiLevelType w:val="hybridMultilevel"/>
    <w:tmpl w:val="1F96FD26"/>
    <w:lvl w:ilvl="0" w:tplc="2336346A">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EB25C0"/>
    <w:multiLevelType w:val="multilevel"/>
    <w:tmpl w:val="5038DCAA"/>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662B4C05"/>
    <w:multiLevelType w:val="hybridMultilevel"/>
    <w:tmpl w:val="87925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343149"/>
    <w:multiLevelType w:val="hybridMultilevel"/>
    <w:tmpl w:val="FC001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40608F"/>
    <w:multiLevelType w:val="hybridMultilevel"/>
    <w:tmpl w:val="0D98E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5E2C94"/>
    <w:multiLevelType w:val="hybridMultilevel"/>
    <w:tmpl w:val="1BEA4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B271564"/>
    <w:multiLevelType w:val="hybridMultilevel"/>
    <w:tmpl w:val="C3D4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74D43CD1"/>
    <w:multiLevelType w:val="hybridMultilevel"/>
    <w:tmpl w:val="D220B552"/>
    <w:lvl w:ilvl="0" w:tplc="207CBA4E">
      <w:start w:val="1"/>
      <w:numFmt w:val="lowerLetter"/>
      <w:lvlText w:val="(%1)"/>
      <w:lvlJc w:val="left"/>
      <w:pPr>
        <w:ind w:left="1494" w:hanging="360"/>
      </w:pPr>
      <w:rPr>
        <w:rFonts w:hint="default"/>
      </w:rPr>
    </w:lvl>
    <w:lvl w:ilvl="1" w:tplc="D64CB50E" w:tentative="1">
      <w:start w:val="1"/>
      <w:numFmt w:val="lowerLetter"/>
      <w:lvlText w:val="%2."/>
      <w:lvlJc w:val="left"/>
      <w:pPr>
        <w:ind w:left="2214" w:hanging="360"/>
      </w:pPr>
    </w:lvl>
    <w:lvl w:ilvl="2" w:tplc="859403E8" w:tentative="1">
      <w:start w:val="1"/>
      <w:numFmt w:val="lowerRoman"/>
      <w:lvlText w:val="%3."/>
      <w:lvlJc w:val="right"/>
      <w:pPr>
        <w:ind w:left="2934" w:hanging="180"/>
      </w:pPr>
    </w:lvl>
    <w:lvl w:ilvl="3" w:tplc="4D28670E" w:tentative="1">
      <w:start w:val="1"/>
      <w:numFmt w:val="decimal"/>
      <w:lvlText w:val="%4."/>
      <w:lvlJc w:val="left"/>
      <w:pPr>
        <w:ind w:left="3654" w:hanging="360"/>
      </w:pPr>
    </w:lvl>
    <w:lvl w:ilvl="4" w:tplc="189ECC6E" w:tentative="1">
      <w:start w:val="1"/>
      <w:numFmt w:val="lowerLetter"/>
      <w:lvlText w:val="%5."/>
      <w:lvlJc w:val="left"/>
      <w:pPr>
        <w:ind w:left="4374" w:hanging="360"/>
      </w:pPr>
    </w:lvl>
    <w:lvl w:ilvl="5" w:tplc="3064C830" w:tentative="1">
      <w:start w:val="1"/>
      <w:numFmt w:val="lowerRoman"/>
      <w:lvlText w:val="%6."/>
      <w:lvlJc w:val="right"/>
      <w:pPr>
        <w:ind w:left="5094" w:hanging="180"/>
      </w:pPr>
    </w:lvl>
    <w:lvl w:ilvl="6" w:tplc="5D200E66" w:tentative="1">
      <w:start w:val="1"/>
      <w:numFmt w:val="decimal"/>
      <w:lvlText w:val="%7."/>
      <w:lvlJc w:val="left"/>
      <w:pPr>
        <w:ind w:left="5814" w:hanging="360"/>
      </w:pPr>
    </w:lvl>
    <w:lvl w:ilvl="7" w:tplc="C3A4136C" w:tentative="1">
      <w:start w:val="1"/>
      <w:numFmt w:val="lowerLetter"/>
      <w:lvlText w:val="%8."/>
      <w:lvlJc w:val="left"/>
      <w:pPr>
        <w:ind w:left="6534" w:hanging="360"/>
      </w:pPr>
    </w:lvl>
    <w:lvl w:ilvl="8" w:tplc="7180D7E6" w:tentative="1">
      <w:start w:val="1"/>
      <w:numFmt w:val="lowerRoman"/>
      <w:lvlText w:val="%9."/>
      <w:lvlJc w:val="right"/>
      <w:pPr>
        <w:ind w:left="7254" w:hanging="180"/>
      </w:pPr>
    </w:lvl>
  </w:abstractNum>
  <w:abstractNum w:abstractNumId="43" w15:restartNumberingAfterBreak="0">
    <w:nsid w:val="78A24363"/>
    <w:multiLevelType w:val="hybridMultilevel"/>
    <w:tmpl w:val="2634F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CB322F5"/>
    <w:multiLevelType w:val="multilevel"/>
    <w:tmpl w:val="1CE877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D3365A7"/>
    <w:multiLevelType w:val="multilevel"/>
    <w:tmpl w:val="393072F8"/>
    <w:lvl w:ilvl="0">
      <w:start w:val="1"/>
      <w:numFmt w:val="decimal"/>
      <w:suff w:val="nothing"/>
      <w:lvlText w:val="WHS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4"/>
  </w:num>
  <w:num w:numId="3">
    <w:abstractNumId w:val="21"/>
  </w:num>
  <w:num w:numId="4">
    <w:abstractNumId w:val="12"/>
  </w:num>
  <w:num w:numId="5">
    <w:abstractNumId w:val="15"/>
  </w:num>
  <w:num w:numId="6">
    <w:abstractNumId w:val="2"/>
  </w:num>
  <w:num w:numId="7">
    <w:abstractNumId w:val="22"/>
  </w:num>
  <w:num w:numId="8">
    <w:abstractNumId w:val="45"/>
  </w:num>
  <w:num w:numId="9">
    <w:abstractNumId w:val="42"/>
  </w:num>
  <w:num w:numId="10">
    <w:abstractNumId w:val="18"/>
  </w:num>
  <w:num w:numId="11">
    <w:abstractNumId w:val="26"/>
  </w:num>
  <w:num w:numId="12">
    <w:abstractNumId w:val="10"/>
  </w:num>
  <w:num w:numId="13">
    <w:abstractNumId w:val="30"/>
  </w:num>
  <w:num w:numId="14">
    <w:abstractNumId w:val="30"/>
    <w:lvlOverride w:ilvl="0">
      <w:lvl w:ilvl="0">
        <w:start w:val="1"/>
        <w:numFmt w:val="none"/>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25"/>
  </w:num>
  <w:num w:numId="16">
    <w:abstractNumId w:val="44"/>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6"/>
  </w:num>
  <w:num w:numId="20">
    <w:abstractNumId w:val="43"/>
  </w:num>
  <w:num w:numId="21">
    <w:abstractNumId w:val="9"/>
  </w:num>
  <w:num w:numId="22">
    <w:abstractNumId w:val="7"/>
  </w:num>
  <w:num w:numId="23">
    <w:abstractNumId w:val="13"/>
  </w:num>
  <w:num w:numId="24">
    <w:abstractNumId w:val="40"/>
  </w:num>
  <w:num w:numId="25">
    <w:abstractNumId w:val="39"/>
  </w:num>
  <w:num w:numId="26">
    <w:abstractNumId w:val="28"/>
  </w:num>
  <w:num w:numId="27">
    <w:abstractNumId w:val="16"/>
  </w:num>
  <w:num w:numId="28">
    <w:abstractNumId w:val="8"/>
  </w:num>
  <w:num w:numId="29">
    <w:abstractNumId w:val="31"/>
  </w:num>
  <w:num w:numId="30">
    <w:abstractNumId w:val="19"/>
  </w:num>
  <w:num w:numId="31">
    <w:abstractNumId w:val="33"/>
  </w:num>
  <w:num w:numId="32">
    <w:abstractNumId w:val="29"/>
  </w:num>
  <w:num w:numId="33">
    <w:abstractNumId w:val="23"/>
  </w:num>
  <w:num w:numId="34">
    <w:abstractNumId w:val="27"/>
  </w:num>
  <w:num w:numId="35">
    <w:abstractNumId w:val="5"/>
  </w:num>
  <w:num w:numId="36">
    <w:abstractNumId w:val="37"/>
  </w:num>
  <w:num w:numId="37">
    <w:abstractNumId w:val="3"/>
  </w:num>
  <w:num w:numId="38">
    <w:abstractNumId w:val="6"/>
  </w:num>
  <w:num w:numId="39">
    <w:abstractNumId w:val="38"/>
  </w:num>
  <w:num w:numId="40">
    <w:abstractNumId w:val="35"/>
  </w:num>
  <w:num w:numId="41">
    <w:abstractNumId w:val="41"/>
  </w:num>
  <w:num w:numId="42">
    <w:abstractNumId w:val="32"/>
  </w:num>
  <w:num w:numId="43">
    <w:abstractNumId w:val="0"/>
  </w:num>
  <w:num w:numId="44">
    <w:abstractNumId w:val="4"/>
  </w:num>
  <w:num w:numId="45">
    <w:abstractNumId w:val="24"/>
  </w:num>
  <w:num w:numId="46">
    <w:abstractNumId w:val="11"/>
  </w:num>
  <w:num w:numId="47">
    <w:abstractNumId w:val="20"/>
  </w:num>
  <w:num w:numId="4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65860"/>
    <w:rsid w:val="00073277"/>
    <w:rsid w:val="000738D3"/>
    <w:rsid w:val="00081F8A"/>
    <w:rsid w:val="00082561"/>
    <w:rsid w:val="00086468"/>
    <w:rsid w:val="00095703"/>
    <w:rsid w:val="00096293"/>
    <w:rsid w:val="000A5A9D"/>
    <w:rsid w:val="000A761B"/>
    <w:rsid w:val="000A7AE9"/>
    <w:rsid w:val="000B3609"/>
    <w:rsid w:val="000B4D17"/>
    <w:rsid w:val="000B6A6D"/>
    <w:rsid w:val="000C03FD"/>
    <w:rsid w:val="000C20B6"/>
    <w:rsid w:val="000C2C7D"/>
    <w:rsid w:val="000C459C"/>
    <w:rsid w:val="000D112F"/>
    <w:rsid w:val="000D6C54"/>
    <w:rsid w:val="000F5696"/>
    <w:rsid w:val="000F56CC"/>
    <w:rsid w:val="00111B17"/>
    <w:rsid w:val="001122D6"/>
    <w:rsid w:val="00114F09"/>
    <w:rsid w:val="0012205F"/>
    <w:rsid w:val="0012317A"/>
    <w:rsid w:val="00140700"/>
    <w:rsid w:val="00141123"/>
    <w:rsid w:val="00141500"/>
    <w:rsid w:val="00141F35"/>
    <w:rsid w:val="001423D9"/>
    <w:rsid w:val="00143CED"/>
    <w:rsid w:val="001523AA"/>
    <w:rsid w:val="00152469"/>
    <w:rsid w:val="0015666E"/>
    <w:rsid w:val="0016287C"/>
    <w:rsid w:val="00163321"/>
    <w:rsid w:val="00163DF9"/>
    <w:rsid w:val="0016555A"/>
    <w:rsid w:val="00166F6E"/>
    <w:rsid w:val="00172561"/>
    <w:rsid w:val="00192DC8"/>
    <w:rsid w:val="001A0E0A"/>
    <w:rsid w:val="001A3E7D"/>
    <w:rsid w:val="001A4BED"/>
    <w:rsid w:val="001A6A63"/>
    <w:rsid w:val="001B1A0E"/>
    <w:rsid w:val="001B5007"/>
    <w:rsid w:val="001C0C54"/>
    <w:rsid w:val="001D1766"/>
    <w:rsid w:val="001E0179"/>
    <w:rsid w:val="001E387B"/>
    <w:rsid w:val="001F33EF"/>
    <w:rsid w:val="0020014E"/>
    <w:rsid w:val="00202E3C"/>
    <w:rsid w:val="002053BC"/>
    <w:rsid w:val="00205E98"/>
    <w:rsid w:val="00206380"/>
    <w:rsid w:val="00210272"/>
    <w:rsid w:val="00210882"/>
    <w:rsid w:val="00211FD9"/>
    <w:rsid w:val="00212CFD"/>
    <w:rsid w:val="002153DC"/>
    <w:rsid w:val="00220BA9"/>
    <w:rsid w:val="00223F37"/>
    <w:rsid w:val="00227CDD"/>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35AF"/>
    <w:rsid w:val="00285D8E"/>
    <w:rsid w:val="00297995"/>
    <w:rsid w:val="002A266A"/>
    <w:rsid w:val="002A4A15"/>
    <w:rsid w:val="002A5F93"/>
    <w:rsid w:val="002B3FC3"/>
    <w:rsid w:val="002B4AE0"/>
    <w:rsid w:val="002C074E"/>
    <w:rsid w:val="002C09F8"/>
    <w:rsid w:val="002C0A60"/>
    <w:rsid w:val="002C4EB5"/>
    <w:rsid w:val="002D360D"/>
    <w:rsid w:val="002D5F64"/>
    <w:rsid w:val="002D75C8"/>
    <w:rsid w:val="002E0902"/>
    <w:rsid w:val="002E20DC"/>
    <w:rsid w:val="002E2A66"/>
    <w:rsid w:val="002E65B5"/>
    <w:rsid w:val="002F39BE"/>
    <w:rsid w:val="00302FED"/>
    <w:rsid w:val="00303DC7"/>
    <w:rsid w:val="003050B7"/>
    <w:rsid w:val="003057E2"/>
    <w:rsid w:val="003067E0"/>
    <w:rsid w:val="00314A91"/>
    <w:rsid w:val="00316066"/>
    <w:rsid w:val="00321B43"/>
    <w:rsid w:val="00325ABF"/>
    <w:rsid w:val="00330082"/>
    <w:rsid w:val="00332ED0"/>
    <w:rsid w:val="00333045"/>
    <w:rsid w:val="00333689"/>
    <w:rsid w:val="00333914"/>
    <w:rsid w:val="0036374A"/>
    <w:rsid w:val="00364BE7"/>
    <w:rsid w:val="00381F88"/>
    <w:rsid w:val="0038239D"/>
    <w:rsid w:val="00387802"/>
    <w:rsid w:val="003913A2"/>
    <w:rsid w:val="00393D08"/>
    <w:rsid w:val="003954CF"/>
    <w:rsid w:val="003A5553"/>
    <w:rsid w:val="003A5E98"/>
    <w:rsid w:val="003A7C71"/>
    <w:rsid w:val="003B698D"/>
    <w:rsid w:val="003C1331"/>
    <w:rsid w:val="003C5170"/>
    <w:rsid w:val="003D4E01"/>
    <w:rsid w:val="003E05EE"/>
    <w:rsid w:val="003E0F44"/>
    <w:rsid w:val="003E119E"/>
    <w:rsid w:val="003E3726"/>
    <w:rsid w:val="003E7E47"/>
    <w:rsid w:val="003E7EB4"/>
    <w:rsid w:val="003F12FB"/>
    <w:rsid w:val="00402A2C"/>
    <w:rsid w:val="00402A99"/>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560CA"/>
    <w:rsid w:val="00460B99"/>
    <w:rsid w:val="00461ED0"/>
    <w:rsid w:val="00463217"/>
    <w:rsid w:val="004639F0"/>
    <w:rsid w:val="00470FB6"/>
    <w:rsid w:val="004778A0"/>
    <w:rsid w:val="00477EC8"/>
    <w:rsid w:val="00480E8B"/>
    <w:rsid w:val="00485FF8"/>
    <w:rsid w:val="0048626B"/>
    <w:rsid w:val="0049077C"/>
    <w:rsid w:val="0049434C"/>
    <w:rsid w:val="004961AB"/>
    <w:rsid w:val="00496C89"/>
    <w:rsid w:val="0049730F"/>
    <w:rsid w:val="004A1C27"/>
    <w:rsid w:val="004B0C9C"/>
    <w:rsid w:val="004B1AB4"/>
    <w:rsid w:val="004B5CC1"/>
    <w:rsid w:val="004C3E52"/>
    <w:rsid w:val="004D3C9D"/>
    <w:rsid w:val="004E443F"/>
    <w:rsid w:val="004F1F26"/>
    <w:rsid w:val="004F6022"/>
    <w:rsid w:val="004F6217"/>
    <w:rsid w:val="00511FC9"/>
    <w:rsid w:val="00515173"/>
    <w:rsid w:val="0051634D"/>
    <w:rsid w:val="0052255D"/>
    <w:rsid w:val="005318DE"/>
    <w:rsid w:val="00531E12"/>
    <w:rsid w:val="005339F6"/>
    <w:rsid w:val="0053618F"/>
    <w:rsid w:val="0054069D"/>
    <w:rsid w:val="00540FBC"/>
    <w:rsid w:val="0054129D"/>
    <w:rsid w:val="00541742"/>
    <w:rsid w:val="0054435D"/>
    <w:rsid w:val="00544842"/>
    <w:rsid w:val="0054796C"/>
    <w:rsid w:val="00547E84"/>
    <w:rsid w:val="00555A2D"/>
    <w:rsid w:val="0056372D"/>
    <w:rsid w:val="00574225"/>
    <w:rsid w:val="005776E5"/>
    <w:rsid w:val="00581DF6"/>
    <w:rsid w:val="00583C37"/>
    <w:rsid w:val="00583EB7"/>
    <w:rsid w:val="005922C1"/>
    <w:rsid w:val="005A04D6"/>
    <w:rsid w:val="005A3A0D"/>
    <w:rsid w:val="005A4A72"/>
    <w:rsid w:val="005B077C"/>
    <w:rsid w:val="005B2107"/>
    <w:rsid w:val="005B2C39"/>
    <w:rsid w:val="005B320E"/>
    <w:rsid w:val="005B6162"/>
    <w:rsid w:val="005B6D02"/>
    <w:rsid w:val="005C2A39"/>
    <w:rsid w:val="005C4BC8"/>
    <w:rsid w:val="005C774C"/>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07C4D"/>
    <w:rsid w:val="00610B82"/>
    <w:rsid w:val="00611233"/>
    <w:rsid w:val="006126ED"/>
    <w:rsid w:val="00614815"/>
    <w:rsid w:val="00617CA1"/>
    <w:rsid w:val="00635830"/>
    <w:rsid w:val="00643BF8"/>
    <w:rsid w:val="00643CB8"/>
    <w:rsid w:val="006510EA"/>
    <w:rsid w:val="00660110"/>
    <w:rsid w:val="00661529"/>
    <w:rsid w:val="00661832"/>
    <w:rsid w:val="00664EA4"/>
    <w:rsid w:val="006657D3"/>
    <w:rsid w:val="006717F0"/>
    <w:rsid w:val="00677269"/>
    <w:rsid w:val="0068327D"/>
    <w:rsid w:val="00684080"/>
    <w:rsid w:val="00686688"/>
    <w:rsid w:val="00686C64"/>
    <w:rsid w:val="0069260B"/>
    <w:rsid w:val="0069267D"/>
    <w:rsid w:val="006A184D"/>
    <w:rsid w:val="006A6A8C"/>
    <w:rsid w:val="006A7B05"/>
    <w:rsid w:val="006B4DBD"/>
    <w:rsid w:val="006B7B4E"/>
    <w:rsid w:val="006C23CB"/>
    <w:rsid w:val="006D23B7"/>
    <w:rsid w:val="006D7580"/>
    <w:rsid w:val="006D7F27"/>
    <w:rsid w:val="006E187B"/>
    <w:rsid w:val="006E18E1"/>
    <w:rsid w:val="006E4326"/>
    <w:rsid w:val="006E61D0"/>
    <w:rsid w:val="006E742C"/>
    <w:rsid w:val="006F011C"/>
    <w:rsid w:val="006F1070"/>
    <w:rsid w:val="006F4E38"/>
    <w:rsid w:val="0071139F"/>
    <w:rsid w:val="0071174F"/>
    <w:rsid w:val="00711F57"/>
    <w:rsid w:val="00715D89"/>
    <w:rsid w:val="0071692A"/>
    <w:rsid w:val="0071727F"/>
    <w:rsid w:val="00722FAF"/>
    <w:rsid w:val="00725E39"/>
    <w:rsid w:val="00726ED7"/>
    <w:rsid w:val="00733EED"/>
    <w:rsid w:val="00740069"/>
    <w:rsid w:val="00750B0C"/>
    <w:rsid w:val="007611B3"/>
    <w:rsid w:val="00761FE4"/>
    <w:rsid w:val="00766A89"/>
    <w:rsid w:val="007671D2"/>
    <w:rsid w:val="00767CA3"/>
    <w:rsid w:val="007729B9"/>
    <w:rsid w:val="00774267"/>
    <w:rsid w:val="00776C61"/>
    <w:rsid w:val="00777F38"/>
    <w:rsid w:val="0078151A"/>
    <w:rsid w:val="0078347D"/>
    <w:rsid w:val="00787027"/>
    <w:rsid w:val="00787ADD"/>
    <w:rsid w:val="007900B6"/>
    <w:rsid w:val="007900FE"/>
    <w:rsid w:val="0079478F"/>
    <w:rsid w:val="007967AF"/>
    <w:rsid w:val="007A5FD1"/>
    <w:rsid w:val="007B647F"/>
    <w:rsid w:val="007C6C04"/>
    <w:rsid w:val="007D1659"/>
    <w:rsid w:val="007D2343"/>
    <w:rsid w:val="007D2A86"/>
    <w:rsid w:val="007F7B77"/>
    <w:rsid w:val="00802465"/>
    <w:rsid w:val="008051A5"/>
    <w:rsid w:val="00824023"/>
    <w:rsid w:val="008325DC"/>
    <w:rsid w:val="008357FD"/>
    <w:rsid w:val="00837AF6"/>
    <w:rsid w:val="008434A0"/>
    <w:rsid w:val="008453B6"/>
    <w:rsid w:val="00845EF7"/>
    <w:rsid w:val="00852C2F"/>
    <w:rsid w:val="00854AAA"/>
    <w:rsid w:val="00857239"/>
    <w:rsid w:val="008575C4"/>
    <w:rsid w:val="008613D9"/>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3BF"/>
    <w:rsid w:val="008D2E3A"/>
    <w:rsid w:val="008E5CE9"/>
    <w:rsid w:val="008F4CA6"/>
    <w:rsid w:val="008F694D"/>
    <w:rsid w:val="008F720B"/>
    <w:rsid w:val="00903AC0"/>
    <w:rsid w:val="00907C86"/>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6A71"/>
    <w:rsid w:val="009873F7"/>
    <w:rsid w:val="00987E99"/>
    <w:rsid w:val="009911A6"/>
    <w:rsid w:val="009B1B12"/>
    <w:rsid w:val="009B47D4"/>
    <w:rsid w:val="009C1840"/>
    <w:rsid w:val="009C3FDF"/>
    <w:rsid w:val="009C4FBA"/>
    <w:rsid w:val="009C6A8C"/>
    <w:rsid w:val="009C6ABB"/>
    <w:rsid w:val="009D00D2"/>
    <w:rsid w:val="009E48B7"/>
    <w:rsid w:val="009E56CE"/>
    <w:rsid w:val="009E59FE"/>
    <w:rsid w:val="009F1B29"/>
    <w:rsid w:val="009F41E9"/>
    <w:rsid w:val="00A02A20"/>
    <w:rsid w:val="00A114F9"/>
    <w:rsid w:val="00A12F2C"/>
    <w:rsid w:val="00A21E6D"/>
    <w:rsid w:val="00A22460"/>
    <w:rsid w:val="00A26254"/>
    <w:rsid w:val="00A337D6"/>
    <w:rsid w:val="00A42785"/>
    <w:rsid w:val="00A4394B"/>
    <w:rsid w:val="00A456E1"/>
    <w:rsid w:val="00A52D9A"/>
    <w:rsid w:val="00A62292"/>
    <w:rsid w:val="00A870A7"/>
    <w:rsid w:val="00A96093"/>
    <w:rsid w:val="00AA0299"/>
    <w:rsid w:val="00AB4EEA"/>
    <w:rsid w:val="00AC0B76"/>
    <w:rsid w:val="00AC30FE"/>
    <w:rsid w:val="00AC523F"/>
    <w:rsid w:val="00AC610A"/>
    <w:rsid w:val="00AC63FD"/>
    <w:rsid w:val="00AD0C0C"/>
    <w:rsid w:val="00AD15DB"/>
    <w:rsid w:val="00AD3B4B"/>
    <w:rsid w:val="00AD672C"/>
    <w:rsid w:val="00AE0FB1"/>
    <w:rsid w:val="00AE2C6C"/>
    <w:rsid w:val="00AE5F16"/>
    <w:rsid w:val="00AF7950"/>
    <w:rsid w:val="00B02EF8"/>
    <w:rsid w:val="00B067E8"/>
    <w:rsid w:val="00B128E4"/>
    <w:rsid w:val="00B15F45"/>
    <w:rsid w:val="00B1769E"/>
    <w:rsid w:val="00B33753"/>
    <w:rsid w:val="00B576CC"/>
    <w:rsid w:val="00B63D61"/>
    <w:rsid w:val="00B653B4"/>
    <w:rsid w:val="00B65FA8"/>
    <w:rsid w:val="00B669B8"/>
    <w:rsid w:val="00B718C4"/>
    <w:rsid w:val="00B71F38"/>
    <w:rsid w:val="00B75873"/>
    <w:rsid w:val="00B850F3"/>
    <w:rsid w:val="00B86A63"/>
    <w:rsid w:val="00B96161"/>
    <w:rsid w:val="00B962AE"/>
    <w:rsid w:val="00BA1F89"/>
    <w:rsid w:val="00BB5AAF"/>
    <w:rsid w:val="00BC48C3"/>
    <w:rsid w:val="00BD5C83"/>
    <w:rsid w:val="00BD76C2"/>
    <w:rsid w:val="00BE010B"/>
    <w:rsid w:val="00BE29DB"/>
    <w:rsid w:val="00BE34E9"/>
    <w:rsid w:val="00BE6FE1"/>
    <w:rsid w:val="00C024A9"/>
    <w:rsid w:val="00C12D4F"/>
    <w:rsid w:val="00C1466B"/>
    <w:rsid w:val="00C156B8"/>
    <w:rsid w:val="00C17D82"/>
    <w:rsid w:val="00C235B5"/>
    <w:rsid w:val="00C40CF0"/>
    <w:rsid w:val="00C42050"/>
    <w:rsid w:val="00C55BDF"/>
    <w:rsid w:val="00C56C55"/>
    <w:rsid w:val="00C575DB"/>
    <w:rsid w:val="00C632D1"/>
    <w:rsid w:val="00C740D6"/>
    <w:rsid w:val="00C76E47"/>
    <w:rsid w:val="00C8254B"/>
    <w:rsid w:val="00C825C4"/>
    <w:rsid w:val="00C9028E"/>
    <w:rsid w:val="00C92D56"/>
    <w:rsid w:val="00C93C2B"/>
    <w:rsid w:val="00C971A6"/>
    <w:rsid w:val="00CB0120"/>
    <w:rsid w:val="00CB163D"/>
    <w:rsid w:val="00CB5247"/>
    <w:rsid w:val="00CB5F55"/>
    <w:rsid w:val="00CC4356"/>
    <w:rsid w:val="00CC588F"/>
    <w:rsid w:val="00CC601B"/>
    <w:rsid w:val="00CD553F"/>
    <w:rsid w:val="00CD7FC3"/>
    <w:rsid w:val="00CE5D67"/>
    <w:rsid w:val="00CF6AE8"/>
    <w:rsid w:val="00D065F7"/>
    <w:rsid w:val="00D06774"/>
    <w:rsid w:val="00D100A0"/>
    <w:rsid w:val="00D10849"/>
    <w:rsid w:val="00D116F6"/>
    <w:rsid w:val="00D2697B"/>
    <w:rsid w:val="00D40567"/>
    <w:rsid w:val="00D42393"/>
    <w:rsid w:val="00D43891"/>
    <w:rsid w:val="00D4608E"/>
    <w:rsid w:val="00D55A1D"/>
    <w:rsid w:val="00D632DF"/>
    <w:rsid w:val="00D67562"/>
    <w:rsid w:val="00D768D2"/>
    <w:rsid w:val="00D821B9"/>
    <w:rsid w:val="00D82D9A"/>
    <w:rsid w:val="00D86CE5"/>
    <w:rsid w:val="00D9110D"/>
    <w:rsid w:val="00DA5267"/>
    <w:rsid w:val="00DA7911"/>
    <w:rsid w:val="00DB2780"/>
    <w:rsid w:val="00DC1ABB"/>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702A"/>
    <w:rsid w:val="00EC7EEC"/>
    <w:rsid w:val="00ED3610"/>
    <w:rsid w:val="00EE2AF3"/>
    <w:rsid w:val="00EE3FAA"/>
    <w:rsid w:val="00EE423E"/>
    <w:rsid w:val="00EE700A"/>
    <w:rsid w:val="00EF5000"/>
    <w:rsid w:val="00EF6CEC"/>
    <w:rsid w:val="00F01707"/>
    <w:rsid w:val="00F01FBF"/>
    <w:rsid w:val="00F073EF"/>
    <w:rsid w:val="00F143A4"/>
    <w:rsid w:val="00F20948"/>
    <w:rsid w:val="00F20F74"/>
    <w:rsid w:val="00F2199B"/>
    <w:rsid w:val="00F24E65"/>
    <w:rsid w:val="00F32746"/>
    <w:rsid w:val="00F34A5E"/>
    <w:rsid w:val="00F34E55"/>
    <w:rsid w:val="00F4215B"/>
    <w:rsid w:val="00F44AAC"/>
    <w:rsid w:val="00F54F9D"/>
    <w:rsid w:val="00F55444"/>
    <w:rsid w:val="00F55B52"/>
    <w:rsid w:val="00F6726E"/>
    <w:rsid w:val="00F676F7"/>
    <w:rsid w:val="00F67780"/>
    <w:rsid w:val="00F77A34"/>
    <w:rsid w:val="00F83C62"/>
    <w:rsid w:val="00F86852"/>
    <w:rsid w:val="00F87E69"/>
    <w:rsid w:val="00F91AE1"/>
    <w:rsid w:val="00F9335E"/>
    <w:rsid w:val="00FA33CE"/>
    <w:rsid w:val="00FA4292"/>
    <w:rsid w:val="00FA4BBD"/>
    <w:rsid w:val="00FA776E"/>
    <w:rsid w:val="00FB1BCD"/>
    <w:rsid w:val="00FB37E1"/>
    <w:rsid w:val="00FB4A97"/>
    <w:rsid w:val="00FD0232"/>
    <w:rsid w:val="00FD1822"/>
    <w:rsid w:val="00FD3D07"/>
    <w:rsid w:val="00FD754A"/>
    <w:rsid w:val="00FE17B2"/>
    <w:rsid w:val="00FE5D37"/>
    <w:rsid w:val="00FE7A10"/>
    <w:rsid w:val="00FF0245"/>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BE80CA14-DFBD-4F21-8EE5-24B375694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42"/>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42"/>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11"/>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15"/>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15"/>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42"/>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20"/>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20"/>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20"/>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20"/>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20"/>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20"/>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41"/>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6"/>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42"/>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65FBB-2A29-4F9E-B9C8-E8F8FDD3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19</TotalTime>
  <Pages>5</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Fruit and Vegetable Retailing - Produce Harvest</dc:title>
  <dc:subject>Job dictionary</dc:subject>
  <dc:creator>Business SA</dc:creator>
  <cp:keywords>Customer service; standing; repetitive; electronic scale; lifting; twisting; forklift; bending; trolley; vegetables; cleaning</cp:keywords>
  <dc:description>Early intervention; early medical assessment; work capacity; job analysis; job summary</dc:description>
  <cp:lastModifiedBy>Timoteo, Rudy</cp:lastModifiedBy>
  <cp:revision>8</cp:revision>
  <cp:lastPrinted>2015-02-24T05:30:00Z</cp:lastPrinted>
  <dcterms:created xsi:type="dcterms:W3CDTF">2015-06-24T03:02:00Z</dcterms:created>
  <dcterms:modified xsi:type="dcterms:W3CDTF">2016-04-13T06:55:00Z</dcterms:modified>
  <cp:category>Wholesale and retail</cp:category>
</cp:coreProperties>
</file>