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B5" w:rsidRDefault="008C4FE7" w:rsidP="00E65CF9">
      <w:pPr>
        <w:pStyle w:val="Title1"/>
        <w:jc w:val="center"/>
        <w:rPr>
          <w:sz w:val="18"/>
          <w:szCs w:val="18"/>
        </w:rPr>
      </w:pPr>
      <w:r>
        <w:rPr>
          <w:szCs w:val="120"/>
        </w:rPr>
        <w:t>Early Medical Assessmen</w:t>
      </w:r>
      <w:r w:rsidR="0093609F">
        <w:rPr>
          <w:szCs w:val="120"/>
        </w:rPr>
        <w:t>t</w:t>
      </w:r>
    </w:p>
    <w:p w:rsidR="00E41CB5" w:rsidRPr="00E41CB5" w:rsidRDefault="00E41CB5" w:rsidP="0093609F">
      <w:pPr>
        <w:pStyle w:val="Title1"/>
        <w:rPr>
          <w:sz w:val="18"/>
          <w:szCs w:val="18"/>
        </w:rPr>
      </w:pPr>
    </w:p>
    <w:p w:rsidR="009F1B29" w:rsidRDefault="00E41CB5" w:rsidP="00E41CB5">
      <w:pPr>
        <w:pStyle w:val="Title1"/>
        <w:jc w:val="center"/>
        <w:rPr>
          <w:szCs w:val="120"/>
        </w:rPr>
      </w:pPr>
      <w:r>
        <w:rPr>
          <w:noProof/>
          <w:szCs w:val="120"/>
          <w:lang w:eastAsia="en-AU"/>
        </w:rPr>
        <w:drawing>
          <wp:inline distT="0" distB="0" distL="0" distR="0">
            <wp:extent cx="2149871" cy="2844000"/>
            <wp:effectExtent l="19050" t="0" r="2779" b="0"/>
            <wp:docPr id="10" name="Picture 1" descr="L:\RTW Fund Project\Stage Four SAWIC Codes 488601 &amp; 488501 - 33 templates\Fish and Takeaway Retailing\Suntralis\IMG_2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Suntralis\IMG_2372.JPG"/>
                    <pic:cNvPicPr>
                      <a:picLocks noChangeAspect="1" noChangeArrowheads="1"/>
                    </pic:cNvPicPr>
                  </pic:nvPicPr>
                  <pic:blipFill>
                    <a:blip r:embed="rId8" cstate="print"/>
                    <a:srcRect/>
                    <a:stretch>
                      <a:fillRect/>
                    </a:stretch>
                  </pic:blipFill>
                  <pic:spPr bwMode="auto">
                    <a:xfrm>
                      <a:off x="0" y="0"/>
                      <a:ext cx="2149871" cy="2844000"/>
                    </a:xfrm>
                    <a:prstGeom prst="rect">
                      <a:avLst/>
                    </a:prstGeom>
                    <a:noFill/>
                    <a:ln w="9525">
                      <a:noFill/>
                      <a:miter lim="800000"/>
                      <a:headEnd/>
                      <a:tailEnd/>
                    </a:ln>
                  </pic:spPr>
                </pic:pic>
              </a:graphicData>
            </a:graphic>
          </wp:inline>
        </w:drawing>
      </w:r>
    </w:p>
    <w:p w:rsidR="00E41CB5" w:rsidRPr="00E41CB5" w:rsidRDefault="00E65CF9" w:rsidP="00E65CF9">
      <w:pPr>
        <w:pStyle w:val="Title1"/>
        <w:rPr>
          <w:sz w:val="20"/>
        </w:rPr>
      </w:pPr>
      <w:r>
        <w:rPr>
          <w:sz w:val="20"/>
        </w:rPr>
        <w:t>\</w:t>
      </w:r>
    </w:p>
    <w:p w:rsidR="009F1B29" w:rsidRDefault="00A972A3" w:rsidP="0093609F">
      <w:pPr>
        <w:pStyle w:val="Title1"/>
        <w:rPr>
          <w:sz w:val="72"/>
          <w:szCs w:val="120"/>
        </w:rPr>
      </w:pPr>
      <w:r>
        <w:rPr>
          <w:sz w:val="72"/>
          <w:szCs w:val="120"/>
        </w:rPr>
        <w:t>Fish and Takeaway Retailing</w:t>
      </w:r>
    </w:p>
    <w:p w:rsidR="004508F5" w:rsidRPr="004508F5" w:rsidRDefault="00A972A3" w:rsidP="0093609F">
      <w:pPr>
        <w:pStyle w:val="Title1"/>
        <w:rPr>
          <w:sz w:val="50"/>
          <w:szCs w:val="50"/>
        </w:rPr>
      </w:pPr>
      <w:r>
        <w:rPr>
          <w:sz w:val="50"/>
          <w:szCs w:val="50"/>
        </w:rPr>
        <w:t>Storeperson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A972A3" w:rsidP="0056372D">
      <w:pPr>
        <w:pStyle w:val="Title3"/>
        <w:spacing w:before="0"/>
        <w:ind w:left="357" w:hanging="357"/>
      </w:pPr>
      <w:r>
        <w:lastRenderedPageBreak/>
        <w:t>Fish and Takeaway Retailing</w:t>
      </w:r>
    </w:p>
    <w:p w:rsidR="004508F5" w:rsidRDefault="00A972A3" w:rsidP="0056372D">
      <w:pPr>
        <w:pStyle w:val="Title3"/>
        <w:spacing w:before="0"/>
        <w:ind w:left="357" w:hanging="357"/>
      </w:pPr>
      <w:r>
        <w:t>Storeperson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FA12DB">
        <w:trPr>
          <w:cantSplit/>
          <w:trHeight w:hRule="exact" w:val="10872"/>
        </w:trPr>
        <w:tc>
          <w:tcPr>
            <w:tcW w:w="1853" w:type="pct"/>
          </w:tcPr>
          <w:p w:rsidR="006F5A07" w:rsidRDefault="006F5A07" w:rsidP="0056372D">
            <w:pPr>
              <w:pStyle w:val="tNormal"/>
              <w:jc w:val="center"/>
            </w:pPr>
            <w:r>
              <w:rPr>
                <w:noProof/>
              </w:rPr>
              <w:drawing>
                <wp:inline distT="0" distB="0" distL="0" distR="0">
                  <wp:extent cx="1215000" cy="1620000"/>
                  <wp:effectExtent l="19050" t="0" r="4200" b="0"/>
                  <wp:docPr id="2" name="Picture 1" descr="L:\RTW Fund Project\Stage Four SAWIC Codes 488601 &amp; 488501\Fish and Takeaway Retailing\Suntralis\IMG_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Suntralis\IMG_2368.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F5A07" w:rsidRDefault="006F5A07" w:rsidP="006F5A07">
            <w:pPr>
              <w:pStyle w:val="tNormal"/>
              <w:jc w:val="center"/>
            </w:pPr>
            <w:r>
              <w:rPr>
                <w:noProof/>
              </w:rPr>
              <w:drawing>
                <wp:inline distT="0" distB="0" distL="0" distR="0">
                  <wp:extent cx="1215000" cy="1620000"/>
                  <wp:effectExtent l="19050" t="0" r="4200" b="0"/>
                  <wp:docPr id="4" name="Picture 2" descr="L:\RTW Fund Project\Stage Four SAWIC Codes 488601 &amp; 488501\Fish and Takeaway Retailing\Suntralis\IMG_2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Suntralis\IMG_237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F5A07" w:rsidRDefault="00343784" w:rsidP="0056372D">
            <w:pPr>
              <w:pStyle w:val="tNormal"/>
              <w:jc w:val="center"/>
            </w:pPr>
            <w:r>
              <w:rPr>
                <w:noProof/>
              </w:rPr>
              <w:drawing>
                <wp:inline distT="0" distB="0" distL="0" distR="0">
                  <wp:extent cx="1215000" cy="1620000"/>
                  <wp:effectExtent l="19050" t="0" r="4200" b="0"/>
                  <wp:docPr id="1" name="Picture 1" descr="L:\RTW Fund Project\Stage Four SAWIC Codes 488601 &amp; 488501\Fish and Takeaway Retailing\Suntralis\IMG_2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Suntralis\IMG_2379.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43784" w:rsidRDefault="00343784" w:rsidP="0056372D">
            <w:pPr>
              <w:pStyle w:val="tNormal"/>
              <w:jc w:val="center"/>
            </w:pPr>
            <w:r>
              <w:rPr>
                <w:noProof/>
              </w:rPr>
              <w:drawing>
                <wp:inline distT="0" distB="0" distL="0" distR="0">
                  <wp:extent cx="1619250" cy="1619250"/>
                  <wp:effectExtent l="19050" t="0" r="0" b="0"/>
                  <wp:docPr id="3" name="Picture 2" descr="L:\RTW Fund Project\Stage Four SAWIC Codes 488601 &amp; 488501\Fish and Takeaway Retailing\Suntralis\ac25-pallet-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Suntralis\ac25-pallet-truck.jpg"/>
                          <pic:cNvPicPr>
                            <a:picLocks noChangeAspect="1" noChangeArrowheads="1"/>
                          </pic:cNvPicPr>
                        </pic:nvPicPr>
                        <pic:blipFill>
                          <a:blip r:embed="rId13"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p w:rsidR="006F5A07" w:rsidRDefault="006F5A07" w:rsidP="0056372D">
            <w:pPr>
              <w:pStyle w:val="tNormal"/>
              <w:jc w:val="center"/>
            </w:pPr>
          </w:p>
          <w:p w:rsidR="000510FF" w:rsidRDefault="000510FF" w:rsidP="00343784">
            <w:pPr>
              <w:pStyle w:val="tNormal"/>
              <w:jc w:val="center"/>
            </w:pPr>
          </w:p>
        </w:tc>
        <w:tc>
          <w:tcPr>
            <w:tcW w:w="1664" w:type="pct"/>
          </w:tcPr>
          <w:p w:rsidR="00470FB6" w:rsidRDefault="000510FF" w:rsidP="00B63D61">
            <w:pPr>
              <w:pStyle w:val="tBullet1000"/>
              <w:numPr>
                <w:ilvl w:val="0"/>
                <w:numId w:val="0"/>
              </w:numPr>
              <w:ind w:left="284" w:hanging="284"/>
              <w:rPr>
                <w:b/>
              </w:rPr>
            </w:pPr>
            <w:r w:rsidRPr="000510FF">
              <w:rPr>
                <w:b/>
              </w:rPr>
              <w:t>Deliveries</w:t>
            </w:r>
          </w:p>
          <w:p w:rsidR="000510FF" w:rsidRPr="00F617E9" w:rsidRDefault="00F617E9" w:rsidP="00F617E9">
            <w:pPr>
              <w:pStyle w:val="tBullet1000"/>
              <w:numPr>
                <w:ilvl w:val="0"/>
                <w:numId w:val="43"/>
              </w:numPr>
              <w:ind w:left="363"/>
              <w:rPr>
                <w:b/>
              </w:rPr>
            </w:pPr>
            <w:r>
              <w:t xml:space="preserve">Deliveries </w:t>
            </w:r>
            <w:r w:rsidR="00E65CF9">
              <w:t>arrive</w:t>
            </w:r>
            <w:r>
              <w:t xml:space="preserve"> on wrapped pallets via truck. Unloading occurs using hand operated forklift.</w:t>
            </w:r>
          </w:p>
          <w:p w:rsidR="00F617E9" w:rsidRDefault="00F617E9" w:rsidP="00F617E9">
            <w:pPr>
              <w:pStyle w:val="tBullet1000"/>
              <w:numPr>
                <w:ilvl w:val="0"/>
                <w:numId w:val="43"/>
              </w:numPr>
              <w:ind w:left="363"/>
              <w:rPr>
                <w:b/>
              </w:rPr>
            </w:pPr>
            <w:r>
              <w:t xml:space="preserve">Unwrapping pallet and shelving product one at a time. Max 25kg bag or box. Repetitive lifting of these items from pallet on floor to shelf. Heaviest items </w:t>
            </w:r>
            <w:r w:rsidR="00E65CF9">
              <w:t xml:space="preserve">placed </w:t>
            </w:r>
            <w:r>
              <w:t xml:space="preserve">on lower shelves. </w:t>
            </w:r>
          </w:p>
          <w:p w:rsidR="00F617E9" w:rsidRDefault="00F617E9" w:rsidP="00F617E9">
            <w:pPr>
              <w:pStyle w:val="tBullet1000"/>
              <w:numPr>
                <w:ilvl w:val="0"/>
                <w:numId w:val="43"/>
              </w:numPr>
              <w:ind w:left="363"/>
            </w:pPr>
            <w:r w:rsidRPr="00F617E9">
              <w:t xml:space="preserve">Bending </w:t>
            </w:r>
            <w:r>
              <w:t xml:space="preserve">and some twisting </w:t>
            </w:r>
            <w:r w:rsidRPr="00F617E9">
              <w:t>whilst holding weight required to access low shelves due to upper shelf placement.</w:t>
            </w:r>
          </w:p>
          <w:p w:rsidR="00F617E9" w:rsidRDefault="00F617E9" w:rsidP="00F617E9">
            <w:pPr>
              <w:pStyle w:val="tBullet1000"/>
              <w:numPr>
                <w:ilvl w:val="0"/>
                <w:numId w:val="43"/>
              </w:numPr>
              <w:ind w:left="363"/>
            </w:pPr>
            <w:r>
              <w:t xml:space="preserve">Pallet jack and flatbed trolley available to move produce if required. </w:t>
            </w:r>
          </w:p>
          <w:p w:rsidR="00F617E9" w:rsidRPr="00F617E9" w:rsidRDefault="00F617E9" w:rsidP="002B039B">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FF576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E269E">
              <w:rPr>
                <w:b w:val="0"/>
              </w:rPr>
            </w:r>
            <w:r w:rsidR="00CE269E">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E269E">
              <w:rPr>
                <w:b w:val="0"/>
              </w:rPr>
            </w:r>
            <w:r w:rsidR="00CE269E">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343784" w:rsidRPr="000B0521" w:rsidTr="00FA1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3"/>
        </w:trPr>
        <w:tc>
          <w:tcPr>
            <w:tcW w:w="1853" w:type="pct"/>
          </w:tcPr>
          <w:p w:rsidR="00343784" w:rsidRDefault="00CE269E" w:rsidP="00343784">
            <w:pPr>
              <w:pStyle w:val="tNormal"/>
              <w:jc w:val="center"/>
            </w:pPr>
            <w:r>
              <w:rPr>
                <w:b/>
                <w:noProof/>
              </w:rPr>
              <w:lastRenderedPageBreak/>
              <w:pict>
                <v:oval id="_x0000_s1026" style="position:absolute;left:0;text-align:left;margin-left:80.05pt;margin-top:42.75pt;width:17pt;height:17.1pt;z-index:251658240;mso-position-horizontal-relative:text;mso-position-vertical-relative:text">
                  <v:fill color2="fill darken(118)" rotate="t" method="linear sigma" focus="-50%" type="gradient"/>
                </v:oval>
              </w:pict>
            </w:r>
            <w:r w:rsidR="00343784">
              <w:rPr>
                <w:noProof/>
              </w:rPr>
              <w:drawing>
                <wp:inline distT="0" distB="0" distL="0" distR="0">
                  <wp:extent cx="1215000" cy="1620000"/>
                  <wp:effectExtent l="19050" t="0" r="4200" b="0"/>
                  <wp:docPr id="5" name="Picture 3" descr="L:\RTW Fund Project\Stage Four SAWIC Codes 488601 &amp; 488501\Fish and Takeaway Retailing\Suntralis\IMG_2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Suntralis\IMG_2380.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43784" w:rsidRDefault="00CE269E" w:rsidP="00343784">
            <w:pPr>
              <w:pStyle w:val="tNormal"/>
              <w:jc w:val="center"/>
            </w:pPr>
            <w:r>
              <w:rPr>
                <w:b/>
                <w:noProof/>
              </w:rPr>
              <w:pict>
                <v:oval id="_x0000_s1027" style="position:absolute;left:0;text-align:left;margin-left:112.3pt;margin-top:34.4pt;width:12.5pt;height:11.1pt;z-index:251659264">
                  <v:fill color2="fill darken(118)" rotate="t" method="linear sigma" focus="-50%" type="gradient"/>
                </v:oval>
              </w:pict>
            </w:r>
            <w:r w:rsidR="00303F12">
              <w:rPr>
                <w:noProof/>
              </w:rPr>
              <w:drawing>
                <wp:inline distT="0" distB="0" distL="0" distR="0">
                  <wp:extent cx="1215000" cy="1620000"/>
                  <wp:effectExtent l="19050" t="0" r="4200" b="0"/>
                  <wp:docPr id="6" name="Picture 4" descr="L:\RTW Fund Project\Stage Four SAWIC Codes 488601 &amp; 488501\Fish and Takeaway Retailing\Suntralis\IMG_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Suntralis\IMG_2381.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343784" w:rsidRDefault="00343784" w:rsidP="00343784">
            <w:pPr>
              <w:pStyle w:val="tBullet1000"/>
              <w:numPr>
                <w:ilvl w:val="0"/>
                <w:numId w:val="0"/>
              </w:numPr>
              <w:ind w:left="284" w:hanging="284"/>
              <w:rPr>
                <w:b/>
              </w:rPr>
            </w:pPr>
            <w:r w:rsidRPr="00F617E9">
              <w:rPr>
                <w:b/>
              </w:rPr>
              <w:t>Stock Rotation</w:t>
            </w:r>
          </w:p>
          <w:p w:rsidR="00343784" w:rsidRDefault="009D4001" w:rsidP="00343784">
            <w:pPr>
              <w:pStyle w:val="tBullet1000"/>
              <w:numPr>
                <w:ilvl w:val="0"/>
                <w:numId w:val="44"/>
              </w:numPr>
              <w:ind w:left="363"/>
            </w:pPr>
            <w:r>
              <w:t>While</w:t>
            </w:r>
            <w:r w:rsidR="00343784" w:rsidRPr="00F617E9">
              <w:t xml:space="preserve"> shelving</w:t>
            </w:r>
            <w:r w:rsidR="00343784">
              <w:t xml:space="preserve"> stock</w:t>
            </w:r>
            <w:r>
              <w:t>, stock</w:t>
            </w:r>
            <w:r w:rsidR="00343784">
              <w:t xml:space="preserve"> is rotated which requires all old stock to be lifted off shelf and placed on floor. New stock is lifted onto shelves and old stock is then replaced on top</w:t>
            </w:r>
            <w:r w:rsidR="000A64E3">
              <w:t>/in front</w:t>
            </w:r>
            <w:r w:rsidR="00343784">
              <w:t xml:space="preserve"> of new stock. </w:t>
            </w:r>
          </w:p>
          <w:p w:rsidR="00343784" w:rsidRPr="00F617E9" w:rsidRDefault="00343784" w:rsidP="00343784">
            <w:pPr>
              <w:pStyle w:val="tBullet1000"/>
              <w:numPr>
                <w:ilvl w:val="0"/>
                <w:numId w:val="44"/>
              </w:numPr>
              <w:ind w:left="363"/>
            </w:pPr>
            <w:r>
              <w:t>Requires</w:t>
            </w:r>
            <w:r w:rsidRPr="00F617E9">
              <w:t xml:space="preserve"> </w:t>
            </w:r>
            <w:r>
              <w:t xml:space="preserve">repetitive lifting and handling of stock up to 25kg. Can be boxes or large bags of flour and the like. </w:t>
            </w:r>
          </w:p>
        </w:tc>
        <w:tc>
          <w:tcPr>
            <w:tcW w:w="1483" w:type="pct"/>
          </w:tcPr>
          <w:p w:rsidR="00343784" w:rsidRDefault="00343784" w:rsidP="00343784">
            <w:pPr>
              <w:pStyle w:val="tHeading"/>
            </w:pPr>
            <w:r>
              <w:t>Doctor Approval</w:t>
            </w:r>
          </w:p>
          <w:p w:rsidR="00343784" w:rsidRPr="00470FB6" w:rsidRDefault="00FF5760" w:rsidP="0034378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43784" w:rsidRPr="00470FB6">
              <w:rPr>
                <w:b w:val="0"/>
              </w:rPr>
              <w:instrText xml:space="preserve"> FORMCHECKBOX </w:instrText>
            </w:r>
            <w:r w:rsidR="00CE269E">
              <w:rPr>
                <w:b w:val="0"/>
              </w:rPr>
            </w:r>
            <w:r w:rsidR="00CE269E">
              <w:rPr>
                <w:b w:val="0"/>
              </w:rPr>
              <w:fldChar w:fldCharType="separate"/>
            </w:r>
            <w:r w:rsidRPr="00470FB6">
              <w:rPr>
                <w:b w:val="0"/>
              </w:rPr>
              <w:fldChar w:fldCharType="end"/>
            </w:r>
            <w:r w:rsidR="00343784" w:rsidRPr="00470FB6">
              <w:rPr>
                <w:b w:val="0"/>
              </w:rPr>
              <w:t xml:space="preserve"> Yes</w:t>
            </w:r>
            <w:r w:rsidR="00343784" w:rsidRPr="00470FB6">
              <w:rPr>
                <w:b w:val="0"/>
              </w:rPr>
              <w:tab/>
            </w:r>
            <w:r w:rsidRPr="00470FB6">
              <w:rPr>
                <w:b w:val="0"/>
              </w:rPr>
              <w:fldChar w:fldCharType="begin">
                <w:ffData>
                  <w:name w:val="Check2"/>
                  <w:enabled/>
                  <w:calcOnExit w:val="0"/>
                  <w:checkBox>
                    <w:sizeAuto/>
                    <w:default w:val="0"/>
                  </w:checkBox>
                </w:ffData>
              </w:fldChar>
            </w:r>
            <w:r w:rsidR="00343784" w:rsidRPr="00470FB6">
              <w:rPr>
                <w:b w:val="0"/>
              </w:rPr>
              <w:instrText xml:space="preserve"> FORMCHECKBOX </w:instrText>
            </w:r>
            <w:r w:rsidR="00CE269E">
              <w:rPr>
                <w:b w:val="0"/>
              </w:rPr>
            </w:r>
            <w:r w:rsidR="00CE269E">
              <w:rPr>
                <w:b w:val="0"/>
              </w:rPr>
              <w:fldChar w:fldCharType="separate"/>
            </w:r>
            <w:r w:rsidRPr="00470FB6">
              <w:rPr>
                <w:b w:val="0"/>
              </w:rPr>
              <w:fldChar w:fldCharType="end"/>
            </w:r>
            <w:r w:rsidR="00343784" w:rsidRPr="00470FB6">
              <w:rPr>
                <w:b w:val="0"/>
              </w:rPr>
              <w:t xml:space="preserve"> No</w:t>
            </w:r>
          </w:p>
          <w:p w:rsidR="00343784" w:rsidRPr="000B0521" w:rsidRDefault="00343784" w:rsidP="00343784">
            <w:pPr>
              <w:pStyle w:val="tHeading"/>
            </w:pPr>
            <w:r w:rsidRPr="00470FB6">
              <w:rPr>
                <w:b w:val="0"/>
              </w:rPr>
              <w:t>Comments:</w:t>
            </w:r>
          </w:p>
        </w:tc>
      </w:tr>
      <w:tr w:rsidR="00343784" w:rsidTr="00FA1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77"/>
        </w:trPr>
        <w:tc>
          <w:tcPr>
            <w:tcW w:w="1853" w:type="pct"/>
          </w:tcPr>
          <w:p w:rsidR="00303F12" w:rsidRDefault="00F71317" w:rsidP="00F71317">
            <w:pPr>
              <w:pStyle w:val="tNormal"/>
              <w:jc w:val="center"/>
            </w:pPr>
            <w:r>
              <w:rPr>
                <w:noProof/>
              </w:rPr>
              <w:drawing>
                <wp:inline distT="0" distB="0" distL="0" distR="0">
                  <wp:extent cx="1215000" cy="1620000"/>
                  <wp:effectExtent l="19050" t="0" r="4200" b="0"/>
                  <wp:docPr id="7" name="Picture 1" descr="L:\RTW Fund Project\Stage Four SAWIC Codes 488601 &amp; 488501 - 33 templates\Fish and Takeaway Retailing\Suntralis\IMG_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Suntralis\IMG_2412.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03F12" w:rsidRDefault="00303F12" w:rsidP="00303F12">
            <w:pPr>
              <w:pStyle w:val="tNormal"/>
              <w:jc w:val="center"/>
            </w:pPr>
            <w:r w:rsidRPr="00303F12">
              <w:rPr>
                <w:noProof/>
              </w:rPr>
              <w:drawing>
                <wp:inline distT="0" distB="0" distL="0" distR="0">
                  <wp:extent cx="1215000" cy="1620000"/>
                  <wp:effectExtent l="19050" t="0" r="4200" b="0"/>
                  <wp:docPr id="8" name="Picture 5" descr="L:\RTW Fund Project\Stage Four SAWIC Codes 488601 &amp; 488501\Fish and Takeaway Retailing\Suntralis\IMG_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Suntralis\IMG_2388.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03F12" w:rsidRDefault="00F71317" w:rsidP="00343784">
            <w:pPr>
              <w:pStyle w:val="tNormal"/>
              <w:jc w:val="center"/>
            </w:pPr>
            <w:r>
              <w:rPr>
                <w:noProof/>
              </w:rPr>
              <w:drawing>
                <wp:inline distT="0" distB="0" distL="0" distR="0">
                  <wp:extent cx="1215000" cy="1620000"/>
                  <wp:effectExtent l="19050" t="0" r="4200" b="0"/>
                  <wp:docPr id="9" name="Picture 2" descr="L:\RTW Fund Project\Stage Four SAWIC Codes 488601 &amp; 488501 - 33 templates\Fish and Takeaway Retailing\Suntralis\IMG_2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Suntralis\IMG_2391.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03F12" w:rsidRDefault="00303F12" w:rsidP="00343784">
            <w:pPr>
              <w:pStyle w:val="tNormal"/>
              <w:jc w:val="center"/>
            </w:pPr>
          </w:p>
          <w:p w:rsidR="00343784" w:rsidRDefault="00343784" w:rsidP="00343784">
            <w:pPr>
              <w:pStyle w:val="tNormal"/>
              <w:jc w:val="center"/>
            </w:pPr>
          </w:p>
        </w:tc>
        <w:tc>
          <w:tcPr>
            <w:tcW w:w="1664" w:type="pct"/>
          </w:tcPr>
          <w:p w:rsidR="00343784" w:rsidRDefault="00343784" w:rsidP="00343784">
            <w:pPr>
              <w:pStyle w:val="tBullet1000"/>
              <w:numPr>
                <w:ilvl w:val="0"/>
                <w:numId w:val="0"/>
              </w:numPr>
              <w:ind w:left="284" w:hanging="284"/>
              <w:rPr>
                <w:b/>
              </w:rPr>
            </w:pPr>
            <w:r w:rsidRPr="002B039B">
              <w:rPr>
                <w:b/>
              </w:rPr>
              <w:t>Refilling Floor Stock</w:t>
            </w:r>
          </w:p>
          <w:p w:rsidR="00343784" w:rsidRPr="002B039B" w:rsidRDefault="00343784" w:rsidP="00343784">
            <w:pPr>
              <w:pStyle w:val="tBullet1000"/>
              <w:numPr>
                <w:ilvl w:val="0"/>
                <w:numId w:val="45"/>
              </w:numPr>
              <w:ind w:left="363"/>
              <w:rPr>
                <w:b/>
              </w:rPr>
            </w:pPr>
            <w:r>
              <w:t xml:space="preserve">During the day if stock in the shop runs low the customer service staff will let the stock person know to replace larger items such as bags of flour or cereal. </w:t>
            </w:r>
          </w:p>
          <w:p w:rsidR="00343784" w:rsidRPr="002B039B" w:rsidRDefault="00343784" w:rsidP="00343784">
            <w:pPr>
              <w:pStyle w:val="tBullet1000"/>
              <w:numPr>
                <w:ilvl w:val="0"/>
                <w:numId w:val="45"/>
              </w:numPr>
              <w:ind w:left="363"/>
              <w:rPr>
                <w:b/>
              </w:rPr>
            </w:pPr>
            <w:r>
              <w:t>Involves lifting out empty bag and replacing with a new one, then opening it. Shelf is designed to drop down to reduce distance of lift.</w:t>
            </w:r>
          </w:p>
          <w:p w:rsidR="00343784" w:rsidRPr="002B039B" w:rsidRDefault="00343784" w:rsidP="00343784">
            <w:pPr>
              <w:pStyle w:val="tBullet1000"/>
              <w:numPr>
                <w:ilvl w:val="0"/>
                <w:numId w:val="45"/>
              </w:numPr>
              <w:ind w:left="363"/>
              <w:rPr>
                <w:b/>
              </w:rPr>
            </w:pPr>
            <w:r>
              <w:t xml:space="preserve">Trolley available to reduce lifting and carrying. </w:t>
            </w:r>
          </w:p>
        </w:tc>
        <w:tc>
          <w:tcPr>
            <w:tcW w:w="1483" w:type="pct"/>
          </w:tcPr>
          <w:p w:rsidR="00343784" w:rsidRDefault="00343784" w:rsidP="00343784">
            <w:pPr>
              <w:pStyle w:val="tHeading"/>
            </w:pPr>
            <w:r>
              <w:t>Doctor Approval</w:t>
            </w:r>
          </w:p>
          <w:p w:rsidR="00343784" w:rsidRPr="00470FB6" w:rsidRDefault="00FF5760" w:rsidP="0034378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43784" w:rsidRPr="00470FB6">
              <w:rPr>
                <w:b w:val="0"/>
              </w:rPr>
              <w:instrText xml:space="preserve"> FORMCHECKBOX </w:instrText>
            </w:r>
            <w:r w:rsidR="00CE269E">
              <w:rPr>
                <w:b w:val="0"/>
              </w:rPr>
            </w:r>
            <w:r w:rsidR="00CE269E">
              <w:rPr>
                <w:b w:val="0"/>
              </w:rPr>
              <w:fldChar w:fldCharType="separate"/>
            </w:r>
            <w:r w:rsidRPr="00470FB6">
              <w:rPr>
                <w:b w:val="0"/>
              </w:rPr>
              <w:fldChar w:fldCharType="end"/>
            </w:r>
            <w:r w:rsidR="00343784" w:rsidRPr="00470FB6">
              <w:rPr>
                <w:b w:val="0"/>
              </w:rPr>
              <w:t xml:space="preserve"> Yes</w:t>
            </w:r>
            <w:r w:rsidR="00343784" w:rsidRPr="00470FB6">
              <w:rPr>
                <w:b w:val="0"/>
              </w:rPr>
              <w:tab/>
            </w:r>
            <w:r w:rsidRPr="00470FB6">
              <w:rPr>
                <w:b w:val="0"/>
              </w:rPr>
              <w:fldChar w:fldCharType="begin">
                <w:ffData>
                  <w:name w:val="Check2"/>
                  <w:enabled/>
                  <w:calcOnExit w:val="0"/>
                  <w:checkBox>
                    <w:sizeAuto/>
                    <w:default w:val="0"/>
                  </w:checkBox>
                </w:ffData>
              </w:fldChar>
            </w:r>
            <w:r w:rsidR="00343784" w:rsidRPr="00470FB6">
              <w:rPr>
                <w:b w:val="0"/>
              </w:rPr>
              <w:instrText xml:space="preserve"> FORMCHECKBOX </w:instrText>
            </w:r>
            <w:r w:rsidR="00CE269E">
              <w:rPr>
                <w:b w:val="0"/>
              </w:rPr>
            </w:r>
            <w:r w:rsidR="00CE269E">
              <w:rPr>
                <w:b w:val="0"/>
              </w:rPr>
              <w:fldChar w:fldCharType="separate"/>
            </w:r>
            <w:r w:rsidRPr="00470FB6">
              <w:rPr>
                <w:b w:val="0"/>
              </w:rPr>
              <w:fldChar w:fldCharType="end"/>
            </w:r>
            <w:r w:rsidR="00343784" w:rsidRPr="00470FB6">
              <w:rPr>
                <w:b w:val="0"/>
              </w:rPr>
              <w:t xml:space="preserve"> No</w:t>
            </w:r>
          </w:p>
          <w:p w:rsidR="00343784" w:rsidRPr="000B0521" w:rsidRDefault="00343784" w:rsidP="0034378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E269E" w:rsidRDefault="00CE269E" w:rsidP="00CE269E">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bookmarkStart w:id="2" w:name="_GoBack"/>
      <w:bookmarkEnd w:id="2"/>
    </w:p>
    <w:sectPr w:rsidR="003E3726" w:rsidRPr="00CE269E"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12" w:rsidRDefault="00303F12" w:rsidP="008F4CA6">
      <w:pPr>
        <w:spacing w:before="0" w:after="0"/>
      </w:pPr>
      <w:r>
        <w:separator/>
      </w:r>
    </w:p>
  </w:endnote>
  <w:endnote w:type="continuationSeparator" w:id="0">
    <w:p w:rsidR="00303F12" w:rsidRDefault="00303F1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03F12" w:rsidTr="004560CA">
      <w:tc>
        <w:tcPr>
          <w:tcW w:w="3285" w:type="dxa"/>
        </w:tcPr>
        <w:p w:rsidR="00303F12" w:rsidRDefault="00303F12">
          <w:pPr>
            <w:pStyle w:val="Footer"/>
            <w:pBdr>
              <w:top w:val="none" w:sz="0" w:space="0" w:color="auto"/>
            </w:pBdr>
          </w:pPr>
        </w:p>
      </w:tc>
      <w:tc>
        <w:tcPr>
          <w:tcW w:w="3285" w:type="dxa"/>
        </w:tcPr>
        <w:p w:rsidR="00303F12" w:rsidRDefault="00303F12">
          <w:pPr>
            <w:pStyle w:val="Footer"/>
            <w:pBdr>
              <w:top w:val="none" w:sz="0" w:space="0" w:color="auto"/>
            </w:pBdr>
          </w:pPr>
        </w:p>
      </w:tc>
      <w:tc>
        <w:tcPr>
          <w:tcW w:w="3285" w:type="dxa"/>
        </w:tcPr>
        <w:p w:rsidR="00303F12" w:rsidRDefault="00303F12" w:rsidP="008A4CB0">
          <w:pPr>
            <w:pStyle w:val="Footer"/>
            <w:pBdr>
              <w:top w:val="none" w:sz="0" w:space="0" w:color="auto"/>
            </w:pBdr>
            <w:jc w:val="right"/>
          </w:pPr>
        </w:p>
      </w:tc>
    </w:tr>
  </w:tbl>
  <w:p w:rsidR="00303F12" w:rsidRDefault="00303F1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03F12" w:rsidRDefault="005B6274" w:rsidP="00BD76C2">
        <w:pPr>
          <w:pStyle w:val="Footer"/>
          <w:jc w:val="right"/>
        </w:pPr>
        <w:r>
          <w:fldChar w:fldCharType="begin"/>
        </w:r>
        <w:r>
          <w:instrText xml:space="preserve"> PAGE   \* MERGEFORMAT </w:instrText>
        </w:r>
        <w:r>
          <w:fldChar w:fldCharType="separate"/>
        </w:r>
        <w:r w:rsidR="00CE269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12" w:rsidRDefault="00303F12" w:rsidP="008F4CA6">
      <w:pPr>
        <w:spacing w:before="0" w:after="0"/>
      </w:pPr>
      <w:r>
        <w:separator/>
      </w:r>
    </w:p>
  </w:footnote>
  <w:footnote w:type="continuationSeparator" w:id="0">
    <w:p w:rsidR="00303F12" w:rsidRDefault="00303F1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12" w:rsidRDefault="00303F1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F57D44"/>
    <w:multiLevelType w:val="hybridMultilevel"/>
    <w:tmpl w:val="BAEC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464183"/>
    <w:multiLevelType w:val="hybridMultilevel"/>
    <w:tmpl w:val="E2D8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E972BF"/>
    <w:multiLevelType w:val="hybridMultilevel"/>
    <w:tmpl w:val="B4D6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9"/>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6"/>
  </w:num>
  <w:num w:numId="43">
    <w:abstractNumId w:val="29"/>
  </w:num>
  <w:num w:numId="44">
    <w:abstractNumId w:val="42"/>
  </w:num>
  <w:num w:numId="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11B5"/>
    <w:rsid w:val="00012E57"/>
    <w:rsid w:val="00015E12"/>
    <w:rsid w:val="00021CDA"/>
    <w:rsid w:val="0003042E"/>
    <w:rsid w:val="000350A0"/>
    <w:rsid w:val="00036299"/>
    <w:rsid w:val="00041BB2"/>
    <w:rsid w:val="00042435"/>
    <w:rsid w:val="00043533"/>
    <w:rsid w:val="00047BD4"/>
    <w:rsid w:val="000510FF"/>
    <w:rsid w:val="00056A18"/>
    <w:rsid w:val="00061783"/>
    <w:rsid w:val="00063AAA"/>
    <w:rsid w:val="000738D3"/>
    <w:rsid w:val="00081F8A"/>
    <w:rsid w:val="00082561"/>
    <w:rsid w:val="00086468"/>
    <w:rsid w:val="00095703"/>
    <w:rsid w:val="00096293"/>
    <w:rsid w:val="0009705F"/>
    <w:rsid w:val="000A5A9D"/>
    <w:rsid w:val="000A64E3"/>
    <w:rsid w:val="000A761B"/>
    <w:rsid w:val="000A7AE9"/>
    <w:rsid w:val="000B4D17"/>
    <w:rsid w:val="000C03FD"/>
    <w:rsid w:val="000C20B6"/>
    <w:rsid w:val="000C2C7D"/>
    <w:rsid w:val="000C459C"/>
    <w:rsid w:val="000D112F"/>
    <w:rsid w:val="000E3919"/>
    <w:rsid w:val="000F5696"/>
    <w:rsid w:val="000F56CC"/>
    <w:rsid w:val="00111B17"/>
    <w:rsid w:val="0012205F"/>
    <w:rsid w:val="00140700"/>
    <w:rsid w:val="00141123"/>
    <w:rsid w:val="00141500"/>
    <w:rsid w:val="001423D9"/>
    <w:rsid w:val="00143CED"/>
    <w:rsid w:val="00152469"/>
    <w:rsid w:val="00155D65"/>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28"/>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039B"/>
    <w:rsid w:val="002B3FC3"/>
    <w:rsid w:val="002B4AE0"/>
    <w:rsid w:val="002C074E"/>
    <w:rsid w:val="002C09F8"/>
    <w:rsid w:val="002C0A60"/>
    <w:rsid w:val="002C3D5D"/>
    <w:rsid w:val="002D360D"/>
    <w:rsid w:val="002D5F64"/>
    <w:rsid w:val="002D75C8"/>
    <w:rsid w:val="002E0902"/>
    <w:rsid w:val="002E20DC"/>
    <w:rsid w:val="002E3167"/>
    <w:rsid w:val="002E65B5"/>
    <w:rsid w:val="002F39BE"/>
    <w:rsid w:val="00302FED"/>
    <w:rsid w:val="00303DC7"/>
    <w:rsid w:val="00303F12"/>
    <w:rsid w:val="003050B7"/>
    <w:rsid w:val="003063F2"/>
    <w:rsid w:val="003067E0"/>
    <w:rsid w:val="00316066"/>
    <w:rsid w:val="00321B43"/>
    <w:rsid w:val="00325ABF"/>
    <w:rsid w:val="00330082"/>
    <w:rsid w:val="00332ED0"/>
    <w:rsid w:val="00333045"/>
    <w:rsid w:val="00333689"/>
    <w:rsid w:val="00333914"/>
    <w:rsid w:val="00343784"/>
    <w:rsid w:val="003502DD"/>
    <w:rsid w:val="00361F26"/>
    <w:rsid w:val="00364BE7"/>
    <w:rsid w:val="00374D9F"/>
    <w:rsid w:val="00381F88"/>
    <w:rsid w:val="00387802"/>
    <w:rsid w:val="003913A2"/>
    <w:rsid w:val="00393D08"/>
    <w:rsid w:val="003A5553"/>
    <w:rsid w:val="003A5E98"/>
    <w:rsid w:val="003A7C71"/>
    <w:rsid w:val="003B698D"/>
    <w:rsid w:val="003C1331"/>
    <w:rsid w:val="003C5170"/>
    <w:rsid w:val="003D03F6"/>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2FF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B6274"/>
    <w:rsid w:val="005B79B9"/>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3F62"/>
    <w:rsid w:val="006B7B4E"/>
    <w:rsid w:val="006C23CB"/>
    <w:rsid w:val="006D23B7"/>
    <w:rsid w:val="006D7580"/>
    <w:rsid w:val="006D7F27"/>
    <w:rsid w:val="006E187B"/>
    <w:rsid w:val="006E4326"/>
    <w:rsid w:val="006E61D0"/>
    <w:rsid w:val="006F011C"/>
    <w:rsid w:val="006F1070"/>
    <w:rsid w:val="006F4E38"/>
    <w:rsid w:val="006F5A07"/>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4C19"/>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4001"/>
    <w:rsid w:val="009E341F"/>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972A3"/>
    <w:rsid w:val="00AA0299"/>
    <w:rsid w:val="00AC0B76"/>
    <w:rsid w:val="00AC30FE"/>
    <w:rsid w:val="00AC4F33"/>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269E"/>
    <w:rsid w:val="00CE5D67"/>
    <w:rsid w:val="00CF6AE8"/>
    <w:rsid w:val="00D065F7"/>
    <w:rsid w:val="00D06774"/>
    <w:rsid w:val="00D100A0"/>
    <w:rsid w:val="00D10849"/>
    <w:rsid w:val="00D116F6"/>
    <w:rsid w:val="00D2697B"/>
    <w:rsid w:val="00D40567"/>
    <w:rsid w:val="00D4608E"/>
    <w:rsid w:val="00D55A1D"/>
    <w:rsid w:val="00D632DF"/>
    <w:rsid w:val="00D63C15"/>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7318"/>
    <w:rsid w:val="00E21958"/>
    <w:rsid w:val="00E228D7"/>
    <w:rsid w:val="00E30AB1"/>
    <w:rsid w:val="00E31D88"/>
    <w:rsid w:val="00E31FA8"/>
    <w:rsid w:val="00E35E1A"/>
    <w:rsid w:val="00E41CB5"/>
    <w:rsid w:val="00E4452F"/>
    <w:rsid w:val="00E4567F"/>
    <w:rsid w:val="00E45CBB"/>
    <w:rsid w:val="00E56D1D"/>
    <w:rsid w:val="00E65CF9"/>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23F1"/>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17E9"/>
    <w:rsid w:val="00F676F7"/>
    <w:rsid w:val="00F71317"/>
    <w:rsid w:val="00F83C62"/>
    <w:rsid w:val="00F86852"/>
    <w:rsid w:val="00F91AE1"/>
    <w:rsid w:val="00F9335E"/>
    <w:rsid w:val="00FA12DB"/>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760"/>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A07118A-E887-4290-A5FF-EF4B04E0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60227-CE4D-4EA3-985A-C7D7C1EE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17</TotalTime>
  <Pages>4</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Storeperson</dc:title>
  <dc:subject>Job dictionary</dc:subject>
  <dc:creator>Business SA</dc:creator>
  <cp:keywords>Deliveries; pallets; truck; forklift; bending; repetitive; flatbed trolley; lifting </cp:keywords>
  <dc:description>Early intervention; early medical assessment; work capacity; job analysis; job summary</dc:description>
  <cp:lastModifiedBy>Timoteo, Rudy</cp:lastModifiedBy>
  <cp:revision>9</cp:revision>
  <cp:lastPrinted>2014-05-14T01:51:00Z</cp:lastPrinted>
  <dcterms:created xsi:type="dcterms:W3CDTF">2015-09-02T03:24:00Z</dcterms:created>
  <dcterms:modified xsi:type="dcterms:W3CDTF">2016-04-04T06:04:00Z</dcterms:modified>
  <cp:category>Wholesale and retail</cp:category>
</cp:coreProperties>
</file>