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AE1D5F">
      <w:pPr>
        <w:pStyle w:val="Title1"/>
        <w:jc w:val="center"/>
        <w:rPr>
          <w:sz w:val="20"/>
        </w:rPr>
      </w:pPr>
      <w:r>
        <w:rPr>
          <w:szCs w:val="120"/>
        </w:rPr>
        <w:t>Early Medical Assessmen</w:t>
      </w:r>
      <w:r w:rsidR="0093609F">
        <w:rPr>
          <w:szCs w:val="120"/>
        </w:rPr>
        <w:t>t</w:t>
      </w:r>
    </w:p>
    <w:p w:rsidR="00AE1D5F" w:rsidRDefault="00AE1D5F" w:rsidP="00AE1D5F">
      <w:pPr>
        <w:pStyle w:val="Title1"/>
        <w:jc w:val="center"/>
        <w:rPr>
          <w:sz w:val="20"/>
        </w:rPr>
      </w:pPr>
    </w:p>
    <w:p w:rsidR="00AE1D5F" w:rsidRPr="00AE1D5F" w:rsidRDefault="00AE1D5F" w:rsidP="00AE1D5F">
      <w:pPr>
        <w:pStyle w:val="Title1"/>
        <w:jc w:val="center"/>
        <w:rPr>
          <w:sz w:val="20"/>
        </w:rPr>
      </w:pPr>
    </w:p>
    <w:p w:rsidR="009F1B29" w:rsidRPr="00AE1D5F" w:rsidRDefault="0092341B" w:rsidP="00AE1D5F">
      <w:pPr>
        <w:pStyle w:val="Title1"/>
        <w:jc w:val="center"/>
        <w:rPr>
          <w:sz w:val="20"/>
        </w:rPr>
      </w:pPr>
      <w:r>
        <w:rPr>
          <w:noProof/>
          <w:sz w:val="20"/>
          <w:lang w:eastAsia="en-AU"/>
        </w:rPr>
        <w:pict>
          <v:oval id="_x0000_s1026" style="position:absolute;left:0;text-align:left;margin-left:211.05pt;margin-top:26.25pt;width:31.5pt;height:39pt;z-index:251658240">
            <v:fill color2="fill darken(118)" rotate="t" method="linear sigma" focus="-50%" type="gradient"/>
          </v:oval>
        </w:pict>
      </w:r>
      <w:r w:rsidR="00AE1D5F">
        <w:rPr>
          <w:noProof/>
          <w:sz w:val="20"/>
          <w:lang w:eastAsia="en-AU"/>
        </w:rPr>
        <w:drawing>
          <wp:inline distT="0" distB="0" distL="0" distR="0">
            <wp:extent cx="2120306" cy="2844000"/>
            <wp:effectExtent l="19050" t="0" r="0" b="0"/>
            <wp:docPr id="1" name="Picture 1" descr="L:\RTW Fund Project\Stage Four SAWIC Codes 488601 &amp; 488501 - 33 templates\Fish and Takeaway Retailing\Charlesworth Nuts\frying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Fish and Takeaway Retailing\Charlesworth Nuts\frying (11).JPG"/>
                    <pic:cNvPicPr>
                      <a:picLocks noChangeAspect="1" noChangeArrowheads="1"/>
                    </pic:cNvPicPr>
                  </pic:nvPicPr>
                  <pic:blipFill>
                    <a:blip r:embed="rId8" cstate="print"/>
                    <a:srcRect/>
                    <a:stretch>
                      <a:fillRect/>
                    </a:stretch>
                  </pic:blipFill>
                  <pic:spPr bwMode="auto">
                    <a:xfrm>
                      <a:off x="0" y="0"/>
                      <a:ext cx="2120306" cy="2844000"/>
                    </a:xfrm>
                    <a:prstGeom prst="rect">
                      <a:avLst/>
                    </a:prstGeom>
                    <a:noFill/>
                    <a:ln w="9525">
                      <a:noFill/>
                      <a:miter lim="800000"/>
                      <a:headEnd/>
                      <a:tailEnd/>
                    </a:ln>
                  </pic:spPr>
                </pic:pic>
              </a:graphicData>
            </a:graphic>
          </wp:inline>
        </w:drawing>
      </w:r>
    </w:p>
    <w:p w:rsidR="009F1B29" w:rsidRDefault="009F1B29" w:rsidP="0093609F">
      <w:pPr>
        <w:pStyle w:val="Title1"/>
        <w:rPr>
          <w:sz w:val="22"/>
          <w:szCs w:val="22"/>
        </w:rPr>
      </w:pPr>
    </w:p>
    <w:p w:rsidR="00AE1D5F" w:rsidRPr="00AE1D5F" w:rsidRDefault="00AE1D5F" w:rsidP="0093609F">
      <w:pPr>
        <w:pStyle w:val="Title1"/>
        <w:rPr>
          <w:sz w:val="22"/>
          <w:szCs w:val="22"/>
        </w:rPr>
      </w:pPr>
    </w:p>
    <w:p w:rsidR="009F1B29" w:rsidRDefault="00187B6A" w:rsidP="0093609F">
      <w:pPr>
        <w:pStyle w:val="Title1"/>
        <w:rPr>
          <w:sz w:val="72"/>
          <w:szCs w:val="120"/>
        </w:rPr>
      </w:pPr>
      <w:r>
        <w:rPr>
          <w:sz w:val="72"/>
          <w:szCs w:val="120"/>
        </w:rPr>
        <w:t>Fish and Takeaway Retailing</w:t>
      </w:r>
    </w:p>
    <w:p w:rsidR="004508F5" w:rsidRPr="004508F5" w:rsidRDefault="009D40FE" w:rsidP="0093609F">
      <w:pPr>
        <w:pStyle w:val="Title1"/>
        <w:rPr>
          <w:sz w:val="50"/>
          <w:szCs w:val="50"/>
        </w:rPr>
      </w:pPr>
      <w:r>
        <w:rPr>
          <w:sz w:val="50"/>
          <w:szCs w:val="50"/>
        </w:rPr>
        <w:t>Fry</w:t>
      </w:r>
      <w:r w:rsidR="00187B6A">
        <w:rPr>
          <w:sz w:val="50"/>
          <w:szCs w:val="50"/>
        </w:rPr>
        <w:t>ing</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374D9F" w:rsidRDefault="00187B6A" w:rsidP="0056372D">
      <w:pPr>
        <w:pStyle w:val="Title3"/>
        <w:spacing w:before="0"/>
        <w:ind w:left="357" w:hanging="357"/>
      </w:pPr>
      <w:r>
        <w:lastRenderedPageBreak/>
        <w:t>Fish and Takeaway Retailing</w:t>
      </w:r>
    </w:p>
    <w:p w:rsidR="004508F5" w:rsidRDefault="009D40FE" w:rsidP="0056372D">
      <w:pPr>
        <w:pStyle w:val="Title3"/>
        <w:spacing w:before="0"/>
        <w:ind w:left="357" w:hanging="357"/>
      </w:pPr>
      <w:r>
        <w:t>Fry</w:t>
      </w:r>
      <w:r w:rsidR="00187B6A">
        <w:t>ing</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10"/>
        <w:gridCol w:w="3422"/>
        <w:gridCol w:w="2923"/>
      </w:tblGrid>
      <w:tr w:rsidR="00470FB6" w:rsidTr="00CC1E48">
        <w:trPr>
          <w:cantSplit/>
          <w:trHeight w:hRule="exact" w:val="2934"/>
        </w:trPr>
        <w:tc>
          <w:tcPr>
            <w:tcW w:w="1781" w:type="pct"/>
          </w:tcPr>
          <w:p w:rsidR="00485464" w:rsidRDefault="0092341B" w:rsidP="0056372D">
            <w:pPr>
              <w:pStyle w:val="tNormal"/>
              <w:jc w:val="center"/>
            </w:pPr>
            <w:r>
              <w:rPr>
                <w:b/>
                <w:noProof/>
              </w:rPr>
              <w:pict>
                <v:oval id="_x0000_s1029" style="position:absolute;left:0;text-align:left;margin-left:60.3pt;margin-top:22.25pt;width:10pt;height:12.05pt;z-index:251661312">
                  <v:fill color2="fill darken(118)" rotate="t" method="linear sigma" focus="-50%" type="gradient"/>
                </v:oval>
              </w:pict>
            </w:r>
            <w:r w:rsidR="000C5C50">
              <w:rPr>
                <w:noProof/>
              </w:rPr>
              <w:drawing>
                <wp:inline distT="0" distB="0" distL="0" distR="0">
                  <wp:extent cx="1215000" cy="1620000"/>
                  <wp:effectExtent l="19050" t="0" r="4200" b="0"/>
                  <wp:docPr id="2" name="Picture 2" descr="L:\RTW Fund Project\Stage Four SAWIC Codes 488601 &amp; 488501 - 33 templates\Fish and Takeaway Retailing\Charlesworth Nuts\fryin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 - 33 templates\Fish and Takeaway Retailing\Charlesworth Nuts\frying (4).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736" w:type="pct"/>
          </w:tcPr>
          <w:p w:rsidR="00470FB6" w:rsidRPr="00485464" w:rsidRDefault="00485464" w:rsidP="00B63D61">
            <w:pPr>
              <w:pStyle w:val="tBullet1000"/>
              <w:numPr>
                <w:ilvl w:val="0"/>
                <w:numId w:val="0"/>
              </w:numPr>
              <w:ind w:left="284" w:hanging="284"/>
              <w:rPr>
                <w:b/>
              </w:rPr>
            </w:pPr>
            <w:r w:rsidRPr="00485464">
              <w:rPr>
                <w:b/>
              </w:rPr>
              <w:t>Measuring</w:t>
            </w:r>
          </w:p>
          <w:p w:rsidR="00485464" w:rsidRDefault="00D76066" w:rsidP="00485464">
            <w:pPr>
              <w:pStyle w:val="tBullet1000"/>
              <w:numPr>
                <w:ilvl w:val="0"/>
                <w:numId w:val="43"/>
              </w:numPr>
              <w:ind w:left="363"/>
            </w:pPr>
            <w:r>
              <w:t>Scooping raw nuts from box</w:t>
            </w:r>
            <w:r w:rsidR="002C708F">
              <w:t xml:space="preserve"> raised to waist height</w:t>
            </w:r>
            <w:r w:rsidR="00485464">
              <w:t xml:space="preserve"> to</w:t>
            </w:r>
            <w:r w:rsidR="00CC1E48">
              <w:t xml:space="preserve"> suspended weights. Gripping </w:t>
            </w:r>
            <w:r w:rsidR="00485464">
              <w:t>scoop and</w:t>
            </w:r>
            <w:r w:rsidR="00CC1E48">
              <w:t xml:space="preserve"> twisting / </w:t>
            </w:r>
            <w:r w:rsidR="00485464">
              <w:t>reaching sideway</w:t>
            </w:r>
            <w:r>
              <w:t>s</w:t>
            </w:r>
            <w:r w:rsidR="00485464">
              <w:t xml:space="preserve"> between box and weights.</w:t>
            </w:r>
          </w:p>
          <w:p w:rsidR="00485464" w:rsidRDefault="00485464" w:rsidP="00485464">
            <w:pPr>
              <w:pStyle w:val="tBullet1000"/>
              <w:numPr>
                <w:ilvl w:val="0"/>
                <w:numId w:val="43"/>
              </w:numPr>
              <w:ind w:left="363"/>
            </w:pPr>
            <w:r>
              <w:t>Pouring weighed nuts into frying basket</w:t>
            </w:r>
            <w:r w:rsidR="002C708F">
              <w:t>.</w:t>
            </w:r>
          </w:p>
          <w:p w:rsidR="00485464" w:rsidRDefault="00485464" w:rsidP="00F850E1">
            <w:pPr>
              <w:pStyle w:val="tBullet1000"/>
              <w:numPr>
                <w:ilvl w:val="0"/>
                <w:numId w:val="0"/>
              </w:numPr>
              <w:ind w:left="363"/>
            </w:pPr>
          </w:p>
        </w:tc>
        <w:tc>
          <w:tcPr>
            <w:tcW w:w="1483" w:type="pct"/>
          </w:tcPr>
          <w:p w:rsidR="00470FB6" w:rsidRDefault="00470FB6" w:rsidP="0069267D">
            <w:pPr>
              <w:pStyle w:val="tHeading"/>
            </w:pPr>
            <w:r>
              <w:t>Doctor Approval</w:t>
            </w:r>
          </w:p>
          <w:p w:rsidR="00470FB6" w:rsidRPr="00470FB6" w:rsidRDefault="009331AC"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92341B">
              <w:rPr>
                <w:b w:val="0"/>
              </w:rPr>
            </w:r>
            <w:r w:rsidR="0092341B">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92341B">
              <w:rPr>
                <w:b w:val="0"/>
              </w:rPr>
            </w:r>
            <w:r w:rsidR="0092341B">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D76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83"/>
        </w:trPr>
        <w:tc>
          <w:tcPr>
            <w:tcW w:w="1781" w:type="pct"/>
          </w:tcPr>
          <w:p w:rsidR="000C7B4E" w:rsidRDefault="000C7B4E" w:rsidP="00485464">
            <w:pPr>
              <w:pStyle w:val="tNormal"/>
              <w:jc w:val="center"/>
            </w:pPr>
            <w:r>
              <w:rPr>
                <w:noProof/>
              </w:rPr>
              <w:drawing>
                <wp:inline distT="0" distB="0" distL="0" distR="0">
                  <wp:extent cx="1215000" cy="1620000"/>
                  <wp:effectExtent l="19050" t="0" r="4200" b="0"/>
                  <wp:docPr id="3" name="Picture 3" descr="L:\RTW Fund Project\Stage Four SAWIC Codes 488601 &amp; 488501 - 33 templates\Fish and Takeaway Retailing\Charlesworth Nuts\fryin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 - 33 templates\Fish and Takeaway Retailing\Charlesworth Nuts\frying (6).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0C7B4E" w:rsidRDefault="000C7B4E" w:rsidP="00485464">
            <w:pPr>
              <w:pStyle w:val="tNormal"/>
              <w:jc w:val="center"/>
            </w:pPr>
            <w:r>
              <w:rPr>
                <w:noProof/>
              </w:rPr>
              <w:drawing>
                <wp:inline distT="0" distB="0" distL="0" distR="0">
                  <wp:extent cx="1215000" cy="1620000"/>
                  <wp:effectExtent l="19050" t="0" r="4200" b="0"/>
                  <wp:docPr id="4" name="Picture 4" descr="L:\RTW Fund Project\Stage Four SAWIC Codes 488601 &amp; 488501 - 33 templates\Fish and Takeaway Retailing\Charlesworth Nuts\frying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 - 33 templates\Fish and Takeaway Retailing\Charlesworth Nuts\frying (7).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484F37" w:rsidRDefault="0092341B" w:rsidP="00485464">
            <w:pPr>
              <w:pStyle w:val="tNormal"/>
              <w:jc w:val="center"/>
            </w:pPr>
            <w:r>
              <w:rPr>
                <w:noProof/>
              </w:rPr>
              <w:pict>
                <v:oval id="_x0000_s1028" style="position:absolute;left:0;text-align:left;margin-left:70.3pt;margin-top:8.85pt;width:14pt;height:20.3pt;z-index:251660288">
                  <v:fill color2="fill darken(118)" rotate="t" method="linear sigma" focus="-50%" type="gradient"/>
                </v:oval>
              </w:pict>
            </w:r>
            <w:r w:rsidR="000C7B4E">
              <w:rPr>
                <w:noProof/>
              </w:rPr>
              <w:drawing>
                <wp:inline distT="0" distB="0" distL="0" distR="0">
                  <wp:extent cx="1215000" cy="1620000"/>
                  <wp:effectExtent l="19050" t="0" r="4200" b="0"/>
                  <wp:docPr id="5" name="Picture 5" descr="L:\RTW Fund Project\Stage Four SAWIC Codes 488601 &amp; 488501 - 33 templates\Fish and Takeaway Retailing\Charlesworth Nuts\frying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 - 33 templates\Fish and Takeaway Retailing\Charlesworth Nuts\frying (9).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736" w:type="pct"/>
          </w:tcPr>
          <w:p w:rsidR="00470FB6" w:rsidRPr="00485464" w:rsidRDefault="00485464" w:rsidP="00485464">
            <w:pPr>
              <w:pStyle w:val="tBullet1000"/>
              <w:numPr>
                <w:ilvl w:val="0"/>
                <w:numId w:val="0"/>
              </w:numPr>
              <w:ind w:left="284" w:hanging="284"/>
              <w:rPr>
                <w:b/>
              </w:rPr>
            </w:pPr>
            <w:r w:rsidRPr="00485464">
              <w:rPr>
                <w:b/>
              </w:rPr>
              <w:t>Cooking</w:t>
            </w:r>
          </w:p>
          <w:p w:rsidR="00485464" w:rsidRDefault="00485464" w:rsidP="00485464">
            <w:pPr>
              <w:pStyle w:val="tBullet1000"/>
              <w:numPr>
                <w:ilvl w:val="0"/>
                <w:numId w:val="44"/>
              </w:numPr>
              <w:ind w:left="363"/>
            </w:pPr>
            <w:r>
              <w:t xml:space="preserve">Lifting baskets </w:t>
            </w:r>
            <w:r w:rsidR="00C81EEA">
              <w:t>(two hands) into hot oil</w:t>
            </w:r>
            <w:r w:rsidR="002C708F">
              <w:t>.</w:t>
            </w:r>
            <w:r w:rsidR="00C81EEA">
              <w:t xml:space="preserve"> </w:t>
            </w:r>
          </w:p>
          <w:p w:rsidR="00485464" w:rsidRDefault="00485464" w:rsidP="00485464">
            <w:pPr>
              <w:pStyle w:val="tBullet1000"/>
              <w:numPr>
                <w:ilvl w:val="0"/>
                <w:numId w:val="44"/>
              </w:numPr>
              <w:ind w:left="363"/>
            </w:pPr>
            <w:r>
              <w:t>Lifting basket of cooked nuts out of oil and pouring si</w:t>
            </w:r>
            <w:r w:rsidR="00C81EEA">
              <w:t>deways into waiting tub on</w:t>
            </w:r>
            <w:r>
              <w:t xml:space="preserve"> bench. Gripping and shoulder flexion</w:t>
            </w:r>
            <w:r w:rsidR="00CC1E48">
              <w:t xml:space="preserve"> and internal rotation</w:t>
            </w:r>
            <w:r>
              <w:t xml:space="preserve"> of left shoulder required to tip to side.</w:t>
            </w:r>
          </w:p>
          <w:p w:rsidR="00E73A35" w:rsidRDefault="00E73A35" w:rsidP="00485464">
            <w:pPr>
              <w:pStyle w:val="tBullet1000"/>
              <w:numPr>
                <w:ilvl w:val="0"/>
                <w:numId w:val="44"/>
              </w:numPr>
              <w:ind w:left="363"/>
            </w:pPr>
            <w:r>
              <w:t>All tasks require constant standing and moving around.</w:t>
            </w:r>
          </w:p>
          <w:p w:rsidR="00485464" w:rsidRDefault="00485464" w:rsidP="00F850E1">
            <w:pPr>
              <w:pStyle w:val="tBullet1000"/>
              <w:numPr>
                <w:ilvl w:val="0"/>
                <w:numId w:val="0"/>
              </w:numPr>
              <w:ind w:left="363"/>
            </w:pPr>
          </w:p>
        </w:tc>
        <w:tc>
          <w:tcPr>
            <w:tcW w:w="1483" w:type="pct"/>
          </w:tcPr>
          <w:p w:rsidR="00470FB6" w:rsidRDefault="00470FB6" w:rsidP="00485464">
            <w:pPr>
              <w:pStyle w:val="tHeading"/>
            </w:pPr>
            <w:r>
              <w:t>Doctor Approval</w:t>
            </w:r>
          </w:p>
          <w:p w:rsidR="00470FB6" w:rsidRPr="00470FB6" w:rsidRDefault="009331AC" w:rsidP="00485464">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92341B">
              <w:rPr>
                <w:b w:val="0"/>
              </w:rPr>
            </w:r>
            <w:r w:rsidR="0092341B">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92341B">
              <w:rPr>
                <w:b w:val="0"/>
              </w:rPr>
            </w:r>
            <w:r w:rsidR="0092341B">
              <w:rPr>
                <w:b w:val="0"/>
              </w:rPr>
              <w:fldChar w:fldCharType="separate"/>
            </w:r>
            <w:r w:rsidRPr="00470FB6">
              <w:rPr>
                <w:b w:val="0"/>
              </w:rPr>
              <w:fldChar w:fldCharType="end"/>
            </w:r>
            <w:r w:rsidR="00470FB6" w:rsidRPr="00470FB6">
              <w:rPr>
                <w:b w:val="0"/>
              </w:rPr>
              <w:t xml:space="preserve"> No</w:t>
            </w:r>
          </w:p>
          <w:p w:rsidR="00470FB6" w:rsidRPr="000B0521" w:rsidRDefault="00470FB6" w:rsidP="00485464">
            <w:pPr>
              <w:pStyle w:val="tHeading"/>
            </w:pPr>
            <w:r w:rsidRPr="00470FB6">
              <w:rPr>
                <w:b w:val="0"/>
              </w:rPr>
              <w:t>Comments:</w:t>
            </w:r>
          </w:p>
        </w:tc>
      </w:tr>
      <w:tr w:rsidR="00470FB6" w:rsidTr="00CC1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33"/>
        </w:trPr>
        <w:tc>
          <w:tcPr>
            <w:tcW w:w="1781" w:type="pct"/>
          </w:tcPr>
          <w:p w:rsidR="00EA7DDB" w:rsidRDefault="00EA7DDB" w:rsidP="00EA7DDB">
            <w:pPr>
              <w:pStyle w:val="tNormal"/>
              <w:jc w:val="center"/>
            </w:pPr>
            <w:r>
              <w:rPr>
                <w:noProof/>
              </w:rPr>
              <w:lastRenderedPageBreak/>
              <w:drawing>
                <wp:inline distT="0" distB="0" distL="0" distR="0">
                  <wp:extent cx="1215000" cy="1620000"/>
                  <wp:effectExtent l="19050" t="0" r="4200" b="0"/>
                  <wp:docPr id="7" name="Picture 7" descr="L:\RTW Fund Project\Stage Four SAWIC Codes 488601 &amp; 488501 - 33 templates\Fish and Takeaway Retailing\Charlesworth Nuts\fryi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Four SAWIC Codes 488601 &amp; 488501 - 33 templates\Fish and Takeaway Retailing\Charlesworth Nuts\frying (1).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484F37" w:rsidRDefault="000C7B4E" w:rsidP="00485464">
            <w:pPr>
              <w:pStyle w:val="tNormal"/>
              <w:jc w:val="center"/>
            </w:pPr>
            <w:r>
              <w:rPr>
                <w:noProof/>
              </w:rPr>
              <w:drawing>
                <wp:inline distT="0" distB="0" distL="0" distR="0">
                  <wp:extent cx="1215000" cy="1620000"/>
                  <wp:effectExtent l="19050" t="0" r="4200" b="0"/>
                  <wp:docPr id="6" name="Picture 6" descr="L:\RTW Fund Project\Stage Four SAWIC Codes 488601 &amp; 488501 - 33 templates\Fish and Takeaway Retailing\Charlesworth Nuts\fryi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Four SAWIC Codes 488601 &amp; 488501 - 33 templates\Fish and Takeaway Retailing\Charlesworth Nuts\frying (3).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736" w:type="pct"/>
          </w:tcPr>
          <w:p w:rsidR="00470FB6" w:rsidRPr="00484F37" w:rsidRDefault="00485464" w:rsidP="00485464">
            <w:pPr>
              <w:pStyle w:val="tBullet1000"/>
              <w:numPr>
                <w:ilvl w:val="0"/>
                <w:numId w:val="0"/>
              </w:numPr>
              <w:ind w:left="284" w:hanging="284"/>
              <w:rPr>
                <w:b/>
              </w:rPr>
            </w:pPr>
            <w:r w:rsidRPr="00484F37">
              <w:rPr>
                <w:b/>
              </w:rPr>
              <w:t>Oil</w:t>
            </w:r>
          </w:p>
          <w:p w:rsidR="00485464" w:rsidRDefault="00485464" w:rsidP="00485464">
            <w:pPr>
              <w:pStyle w:val="tBullet1000"/>
              <w:numPr>
                <w:ilvl w:val="0"/>
                <w:numId w:val="45"/>
              </w:numPr>
              <w:ind w:left="363"/>
            </w:pPr>
            <w:r>
              <w:t>Filling of oil vats using a bucket.</w:t>
            </w:r>
          </w:p>
          <w:p w:rsidR="00485464" w:rsidRDefault="00485464" w:rsidP="002C708F">
            <w:pPr>
              <w:pStyle w:val="tBullet1000"/>
              <w:numPr>
                <w:ilvl w:val="0"/>
                <w:numId w:val="45"/>
              </w:numPr>
              <w:ind w:left="363"/>
            </w:pPr>
            <w:r>
              <w:t>Oil drum kept in storeroom</w:t>
            </w:r>
            <w:r w:rsidR="00484F37">
              <w:t>; worker fills a plastic bucket to weight he/she can manage</w:t>
            </w:r>
            <w:r w:rsidR="002C708F">
              <w:t>,</w:t>
            </w:r>
            <w:r w:rsidR="00484F37">
              <w:t xml:space="preserve"> carries it to the cooker and pours it in. </w:t>
            </w:r>
          </w:p>
        </w:tc>
        <w:tc>
          <w:tcPr>
            <w:tcW w:w="1483" w:type="pct"/>
          </w:tcPr>
          <w:p w:rsidR="00470FB6" w:rsidRDefault="00470FB6" w:rsidP="00485464">
            <w:pPr>
              <w:pStyle w:val="tHeading"/>
            </w:pPr>
            <w:r>
              <w:t>Doctor Approval</w:t>
            </w:r>
          </w:p>
          <w:p w:rsidR="00470FB6" w:rsidRPr="00470FB6" w:rsidRDefault="009331AC" w:rsidP="00485464">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92341B">
              <w:rPr>
                <w:b w:val="0"/>
              </w:rPr>
            </w:r>
            <w:r w:rsidR="0092341B">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92341B">
              <w:rPr>
                <w:b w:val="0"/>
              </w:rPr>
            </w:r>
            <w:r w:rsidR="0092341B">
              <w:rPr>
                <w:b w:val="0"/>
              </w:rPr>
              <w:fldChar w:fldCharType="separate"/>
            </w:r>
            <w:r w:rsidRPr="00470FB6">
              <w:rPr>
                <w:b w:val="0"/>
              </w:rPr>
              <w:fldChar w:fldCharType="end"/>
            </w:r>
            <w:r w:rsidR="00470FB6" w:rsidRPr="00470FB6">
              <w:rPr>
                <w:b w:val="0"/>
              </w:rPr>
              <w:t xml:space="preserve"> No</w:t>
            </w:r>
          </w:p>
          <w:p w:rsidR="00470FB6" w:rsidRPr="000B0521" w:rsidRDefault="00470FB6" w:rsidP="00485464">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92341B" w:rsidRDefault="0092341B" w:rsidP="0092341B">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92341B" w:rsidSect="002C074E">
      <w:headerReference w:type="default" r:id="rId16"/>
      <w:footerReference w:type="default" r:id="rId17"/>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DDB" w:rsidRDefault="00EA7DDB" w:rsidP="008F4CA6">
      <w:pPr>
        <w:spacing w:before="0" w:after="0"/>
      </w:pPr>
      <w:r>
        <w:separator/>
      </w:r>
    </w:p>
  </w:endnote>
  <w:endnote w:type="continuationSeparator" w:id="0">
    <w:p w:rsidR="00EA7DDB" w:rsidRDefault="00EA7DDB"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EA7DDB" w:rsidTr="004560CA">
      <w:tc>
        <w:tcPr>
          <w:tcW w:w="3285" w:type="dxa"/>
        </w:tcPr>
        <w:p w:rsidR="00EA7DDB" w:rsidRDefault="00EA7DDB">
          <w:pPr>
            <w:pStyle w:val="Footer"/>
            <w:pBdr>
              <w:top w:val="none" w:sz="0" w:space="0" w:color="auto"/>
            </w:pBdr>
          </w:pPr>
        </w:p>
      </w:tc>
      <w:tc>
        <w:tcPr>
          <w:tcW w:w="3285" w:type="dxa"/>
        </w:tcPr>
        <w:p w:rsidR="00EA7DDB" w:rsidRDefault="00EA7DDB">
          <w:pPr>
            <w:pStyle w:val="Footer"/>
            <w:pBdr>
              <w:top w:val="none" w:sz="0" w:space="0" w:color="auto"/>
            </w:pBdr>
          </w:pPr>
        </w:p>
      </w:tc>
      <w:tc>
        <w:tcPr>
          <w:tcW w:w="3285" w:type="dxa"/>
        </w:tcPr>
        <w:p w:rsidR="00EA7DDB" w:rsidRDefault="00EA7DDB" w:rsidP="008A4CB0">
          <w:pPr>
            <w:pStyle w:val="Footer"/>
            <w:pBdr>
              <w:top w:val="none" w:sz="0" w:space="0" w:color="auto"/>
            </w:pBdr>
            <w:jc w:val="right"/>
          </w:pPr>
        </w:p>
      </w:tc>
    </w:tr>
  </w:tbl>
  <w:p w:rsidR="00EA7DDB" w:rsidRDefault="00EA7DDB"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EA7DDB" w:rsidRDefault="000A5784" w:rsidP="00BD76C2">
        <w:pPr>
          <w:pStyle w:val="Footer"/>
          <w:jc w:val="right"/>
        </w:pPr>
        <w:r>
          <w:fldChar w:fldCharType="begin"/>
        </w:r>
        <w:r>
          <w:instrText xml:space="preserve"> PAGE   \* MERGEFORMAT </w:instrText>
        </w:r>
        <w:r>
          <w:fldChar w:fldCharType="separate"/>
        </w:r>
        <w:r w:rsidR="0092341B">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DDB" w:rsidRDefault="00EA7DDB" w:rsidP="008F4CA6">
      <w:pPr>
        <w:spacing w:before="0" w:after="0"/>
      </w:pPr>
      <w:r>
        <w:separator/>
      </w:r>
    </w:p>
  </w:footnote>
  <w:footnote w:type="continuationSeparator" w:id="0">
    <w:p w:rsidR="00EA7DDB" w:rsidRDefault="00EA7DDB"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DB" w:rsidRDefault="00EA7DDB"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115F5B"/>
    <w:multiLevelType w:val="hybridMultilevel"/>
    <w:tmpl w:val="06CCF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C290188"/>
    <w:multiLevelType w:val="hybridMultilevel"/>
    <w:tmpl w:val="EAF66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7840A6"/>
    <w:multiLevelType w:val="hybridMultilevel"/>
    <w:tmpl w:val="CC8A4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0"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17"/>
  </w:num>
  <w:num w:numId="4">
    <w:abstractNumId w:val="8"/>
  </w:num>
  <w:num w:numId="5">
    <w:abstractNumId w:val="11"/>
  </w:num>
  <w:num w:numId="6">
    <w:abstractNumId w:val="0"/>
  </w:num>
  <w:num w:numId="7">
    <w:abstractNumId w:val="18"/>
  </w:num>
  <w:num w:numId="8">
    <w:abstractNumId w:val="42"/>
  </w:num>
  <w:num w:numId="9">
    <w:abstractNumId w:val="39"/>
  </w:num>
  <w:num w:numId="10">
    <w:abstractNumId w:val="14"/>
  </w:num>
  <w:num w:numId="11">
    <w:abstractNumId w:val="21"/>
  </w:num>
  <w:num w:numId="12">
    <w:abstractNumId w:val="7"/>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3"/>
  </w:num>
  <w:num w:numId="20">
    <w:abstractNumId w:val="40"/>
  </w:num>
  <w:num w:numId="21">
    <w:abstractNumId w:val="6"/>
  </w:num>
  <w:num w:numId="22">
    <w:abstractNumId w:val="4"/>
  </w:num>
  <w:num w:numId="23">
    <w:abstractNumId w:val="9"/>
  </w:num>
  <w:num w:numId="24">
    <w:abstractNumId w:val="37"/>
  </w:num>
  <w:num w:numId="25">
    <w:abstractNumId w:val="36"/>
  </w:num>
  <w:num w:numId="26">
    <w:abstractNumId w:val="24"/>
  </w:num>
  <w:num w:numId="27">
    <w:abstractNumId w:val="12"/>
  </w:num>
  <w:num w:numId="28">
    <w:abstractNumId w:val="5"/>
  </w:num>
  <w:num w:numId="29">
    <w:abstractNumId w:val="27"/>
  </w:num>
  <w:num w:numId="30">
    <w:abstractNumId w:val="15"/>
  </w:num>
  <w:num w:numId="31">
    <w:abstractNumId w:val="29"/>
  </w:num>
  <w:num w:numId="32">
    <w:abstractNumId w:val="25"/>
  </w:num>
  <w:num w:numId="33">
    <w:abstractNumId w:val="19"/>
  </w:num>
  <w:num w:numId="34">
    <w:abstractNumId w:val="23"/>
  </w:num>
  <w:num w:numId="35">
    <w:abstractNumId w:val="2"/>
  </w:num>
  <w:num w:numId="36">
    <w:abstractNumId w:val="34"/>
  </w:num>
  <w:num w:numId="37">
    <w:abstractNumId w:val="1"/>
  </w:num>
  <w:num w:numId="38">
    <w:abstractNumId w:val="3"/>
  </w:num>
  <w:num w:numId="39">
    <w:abstractNumId w:val="35"/>
  </w:num>
  <w:num w:numId="40">
    <w:abstractNumId w:val="32"/>
  </w:num>
  <w:num w:numId="41">
    <w:abstractNumId w:val="38"/>
  </w:num>
  <w:num w:numId="42">
    <w:abstractNumId w:val="28"/>
  </w:num>
  <w:num w:numId="43">
    <w:abstractNumId w:val="16"/>
  </w:num>
  <w:num w:numId="44">
    <w:abstractNumId w:val="22"/>
  </w:num>
  <w:num w:numId="45">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405613"/>
    <w:rsid w:val="00011430"/>
    <w:rsid w:val="00012E57"/>
    <w:rsid w:val="00015E12"/>
    <w:rsid w:val="00021CDA"/>
    <w:rsid w:val="0003042E"/>
    <w:rsid w:val="000350A0"/>
    <w:rsid w:val="00036299"/>
    <w:rsid w:val="00041BB2"/>
    <w:rsid w:val="00042435"/>
    <w:rsid w:val="00043533"/>
    <w:rsid w:val="00047BD4"/>
    <w:rsid w:val="00056A18"/>
    <w:rsid w:val="00061783"/>
    <w:rsid w:val="00063AAA"/>
    <w:rsid w:val="000738D3"/>
    <w:rsid w:val="00081F8A"/>
    <w:rsid w:val="00082561"/>
    <w:rsid w:val="00086468"/>
    <w:rsid w:val="00095703"/>
    <w:rsid w:val="00096293"/>
    <w:rsid w:val="000A5784"/>
    <w:rsid w:val="000A5A9D"/>
    <w:rsid w:val="000A761B"/>
    <w:rsid w:val="000A7AE9"/>
    <w:rsid w:val="000B4D17"/>
    <w:rsid w:val="000C03FD"/>
    <w:rsid w:val="000C20B6"/>
    <w:rsid w:val="000C2C7D"/>
    <w:rsid w:val="000C459C"/>
    <w:rsid w:val="000C5C50"/>
    <w:rsid w:val="000C7B4E"/>
    <w:rsid w:val="000D112F"/>
    <w:rsid w:val="000E5F31"/>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87B6A"/>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C708F"/>
    <w:rsid w:val="002D360D"/>
    <w:rsid w:val="002D5F64"/>
    <w:rsid w:val="002D75C8"/>
    <w:rsid w:val="002E0902"/>
    <w:rsid w:val="002E20DC"/>
    <w:rsid w:val="002E3167"/>
    <w:rsid w:val="002E65B5"/>
    <w:rsid w:val="002F39BE"/>
    <w:rsid w:val="00302FED"/>
    <w:rsid w:val="00303DC7"/>
    <w:rsid w:val="003050B7"/>
    <w:rsid w:val="003063F2"/>
    <w:rsid w:val="003067E0"/>
    <w:rsid w:val="00312309"/>
    <w:rsid w:val="00316066"/>
    <w:rsid w:val="00321B43"/>
    <w:rsid w:val="00325A55"/>
    <w:rsid w:val="00325ABF"/>
    <w:rsid w:val="00330082"/>
    <w:rsid w:val="00332ED0"/>
    <w:rsid w:val="00333045"/>
    <w:rsid w:val="00333689"/>
    <w:rsid w:val="00333914"/>
    <w:rsid w:val="00364BE7"/>
    <w:rsid w:val="00374D9F"/>
    <w:rsid w:val="00381F88"/>
    <w:rsid w:val="00387802"/>
    <w:rsid w:val="003913A2"/>
    <w:rsid w:val="00393D08"/>
    <w:rsid w:val="00397744"/>
    <w:rsid w:val="003A5553"/>
    <w:rsid w:val="003A5E98"/>
    <w:rsid w:val="003A7C71"/>
    <w:rsid w:val="003B698D"/>
    <w:rsid w:val="003C1331"/>
    <w:rsid w:val="003C5170"/>
    <w:rsid w:val="003D4E01"/>
    <w:rsid w:val="003D53C5"/>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08F5"/>
    <w:rsid w:val="004560CA"/>
    <w:rsid w:val="00460B99"/>
    <w:rsid w:val="00461ED0"/>
    <w:rsid w:val="00463217"/>
    <w:rsid w:val="004639F0"/>
    <w:rsid w:val="00470FB6"/>
    <w:rsid w:val="00477EC8"/>
    <w:rsid w:val="00480E8B"/>
    <w:rsid w:val="00484F37"/>
    <w:rsid w:val="00485464"/>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87CF2"/>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3525D"/>
    <w:rsid w:val="00740069"/>
    <w:rsid w:val="00744BEE"/>
    <w:rsid w:val="00750B0C"/>
    <w:rsid w:val="007611B3"/>
    <w:rsid w:val="0076140C"/>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3A8E"/>
    <w:rsid w:val="008F4CA6"/>
    <w:rsid w:val="008F694D"/>
    <w:rsid w:val="008F720B"/>
    <w:rsid w:val="00903AC0"/>
    <w:rsid w:val="00907C86"/>
    <w:rsid w:val="0092341B"/>
    <w:rsid w:val="0093057B"/>
    <w:rsid w:val="00930B93"/>
    <w:rsid w:val="009331AC"/>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D40FE"/>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1D5F"/>
    <w:rsid w:val="00AE2C6C"/>
    <w:rsid w:val="00AE5F16"/>
    <w:rsid w:val="00AF3D9C"/>
    <w:rsid w:val="00AF7950"/>
    <w:rsid w:val="00B02EF8"/>
    <w:rsid w:val="00B04B8D"/>
    <w:rsid w:val="00B067E8"/>
    <w:rsid w:val="00B13E67"/>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27A"/>
    <w:rsid w:val="00BE29DB"/>
    <w:rsid w:val="00BE6FE1"/>
    <w:rsid w:val="00C024A9"/>
    <w:rsid w:val="00C156B8"/>
    <w:rsid w:val="00C17D82"/>
    <w:rsid w:val="00C235B5"/>
    <w:rsid w:val="00C40CF0"/>
    <w:rsid w:val="00C42050"/>
    <w:rsid w:val="00C55BDF"/>
    <w:rsid w:val="00C56C55"/>
    <w:rsid w:val="00C575DB"/>
    <w:rsid w:val="00C632D1"/>
    <w:rsid w:val="00C76E47"/>
    <w:rsid w:val="00C81EEA"/>
    <w:rsid w:val="00C8254B"/>
    <w:rsid w:val="00C825C4"/>
    <w:rsid w:val="00C9028E"/>
    <w:rsid w:val="00C92D56"/>
    <w:rsid w:val="00C93C2B"/>
    <w:rsid w:val="00C971A6"/>
    <w:rsid w:val="00CB163D"/>
    <w:rsid w:val="00CB5F55"/>
    <w:rsid w:val="00CC1E48"/>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066"/>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3A35"/>
    <w:rsid w:val="00E77AE4"/>
    <w:rsid w:val="00E86E15"/>
    <w:rsid w:val="00E93491"/>
    <w:rsid w:val="00E93D5D"/>
    <w:rsid w:val="00E945CB"/>
    <w:rsid w:val="00E960F3"/>
    <w:rsid w:val="00EA271B"/>
    <w:rsid w:val="00EA57CB"/>
    <w:rsid w:val="00EA7733"/>
    <w:rsid w:val="00EA7DDB"/>
    <w:rsid w:val="00EB3718"/>
    <w:rsid w:val="00EB5220"/>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208"/>
    <w:rsid w:val="00F54F9D"/>
    <w:rsid w:val="00F55444"/>
    <w:rsid w:val="00F55B52"/>
    <w:rsid w:val="00F676F7"/>
    <w:rsid w:val="00F83C62"/>
    <w:rsid w:val="00F850E1"/>
    <w:rsid w:val="00F86852"/>
    <w:rsid w:val="00F91AE1"/>
    <w:rsid w:val="00F9335E"/>
    <w:rsid w:val="00FA23C5"/>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76FE2A75-8D6E-4A4F-A825-E615F631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E0C73-55A8-457B-A584-533C0ED4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6</TotalTime>
  <Pages>4</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Frying </dc:title>
  <dc:subject>Job dictionary</dc:subject>
  <dc:creator>Business SA</dc:creator>
  <cp:keywords>Scooping; nuts; standing; lifting; oil drum; store room; cooker</cp:keywords>
  <dc:description>Early intervention; early medical assessment; work capacity; job analysis; job summary</dc:description>
  <cp:lastModifiedBy>Timoteo, Rudy</cp:lastModifiedBy>
  <cp:revision>9</cp:revision>
  <cp:lastPrinted>2014-05-14T01:51:00Z</cp:lastPrinted>
  <dcterms:created xsi:type="dcterms:W3CDTF">2015-09-02T02:32:00Z</dcterms:created>
  <dcterms:modified xsi:type="dcterms:W3CDTF">2016-04-01T05:19:00Z</dcterms:modified>
  <cp:category>Wholesale and retail</cp:category>
</cp:coreProperties>
</file>