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D06E4">
      <w:pPr>
        <w:pStyle w:val="Title1"/>
        <w:jc w:val="center"/>
        <w:rPr>
          <w:sz w:val="20"/>
        </w:rPr>
      </w:pPr>
      <w:r>
        <w:rPr>
          <w:szCs w:val="120"/>
        </w:rPr>
        <w:t>Early Medical Assessmen</w:t>
      </w:r>
      <w:r w:rsidR="0093609F">
        <w:rPr>
          <w:szCs w:val="120"/>
        </w:rPr>
        <w:t>t</w:t>
      </w:r>
    </w:p>
    <w:p w:rsidR="008D06E4" w:rsidRPr="008D06E4" w:rsidRDefault="008D06E4" w:rsidP="008D06E4">
      <w:pPr>
        <w:pStyle w:val="Title1"/>
        <w:jc w:val="center"/>
        <w:rPr>
          <w:sz w:val="20"/>
        </w:rPr>
      </w:pPr>
    </w:p>
    <w:p w:rsidR="009F1B29" w:rsidRDefault="003A5610" w:rsidP="008D06E4">
      <w:pPr>
        <w:pStyle w:val="Title1"/>
        <w:jc w:val="center"/>
        <w:rPr>
          <w:sz w:val="22"/>
          <w:szCs w:val="22"/>
        </w:rPr>
      </w:pPr>
      <w:r>
        <w:rPr>
          <w:noProof/>
          <w:sz w:val="22"/>
          <w:szCs w:val="22"/>
          <w:lang w:eastAsia="en-AU"/>
        </w:rPr>
        <w:pict>
          <v:oval id="_x0000_s1026" style="position:absolute;left:0;text-align:left;margin-left:256.3pt;margin-top:28.65pt;width:45.5pt;height:44.25pt;z-index:251658240">
            <v:fill color2="fill darken(118)" rotate="t" method="linear sigma" focus="-50%" type="gradient"/>
          </v:oval>
        </w:pict>
      </w:r>
      <w:r w:rsidR="008D06E4">
        <w:rPr>
          <w:noProof/>
          <w:sz w:val="22"/>
          <w:szCs w:val="22"/>
          <w:lang w:eastAsia="en-AU"/>
        </w:rPr>
        <w:drawing>
          <wp:inline distT="0" distB="0" distL="0" distR="0">
            <wp:extent cx="2137017" cy="2844000"/>
            <wp:effectExtent l="19050" t="0" r="0" b="0"/>
            <wp:docPr id="2" name="Picture 1" descr="L:\RTW Fund Project\Stage Four SAWIC Codes 488601 &amp; 488501\Fish and Takeaway Retailing\Cappos\IMG_23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Fish and Takeaway Retailing\Cappos\IMG_2358.JPG"/>
                    <pic:cNvPicPr>
                      <a:picLocks noChangeAspect="1" noChangeArrowheads="1"/>
                    </pic:cNvPicPr>
                  </pic:nvPicPr>
                  <pic:blipFill>
                    <a:blip r:embed="rId8" cstate="print"/>
                    <a:srcRect/>
                    <a:stretch>
                      <a:fillRect/>
                    </a:stretch>
                  </pic:blipFill>
                  <pic:spPr bwMode="auto">
                    <a:xfrm>
                      <a:off x="0" y="0"/>
                      <a:ext cx="2137017" cy="2844000"/>
                    </a:xfrm>
                    <a:prstGeom prst="rect">
                      <a:avLst/>
                    </a:prstGeom>
                    <a:noFill/>
                    <a:ln w="9525">
                      <a:noFill/>
                      <a:miter lim="800000"/>
                      <a:headEnd/>
                      <a:tailEnd/>
                    </a:ln>
                  </pic:spPr>
                </pic:pic>
              </a:graphicData>
            </a:graphic>
          </wp:inline>
        </w:drawing>
      </w:r>
    </w:p>
    <w:p w:rsidR="007A6B82" w:rsidRPr="008D06E4" w:rsidRDefault="007A6B82" w:rsidP="008D06E4">
      <w:pPr>
        <w:pStyle w:val="Title1"/>
        <w:jc w:val="center"/>
        <w:rPr>
          <w:sz w:val="22"/>
          <w:szCs w:val="22"/>
        </w:rPr>
      </w:pPr>
    </w:p>
    <w:p w:rsidR="009F1B29" w:rsidRPr="008D06E4" w:rsidRDefault="009F1B29" w:rsidP="0093609F">
      <w:pPr>
        <w:pStyle w:val="Title1"/>
        <w:rPr>
          <w:sz w:val="22"/>
          <w:szCs w:val="22"/>
        </w:rPr>
      </w:pPr>
    </w:p>
    <w:p w:rsidR="009F1B29" w:rsidRDefault="008824E8" w:rsidP="0093609F">
      <w:pPr>
        <w:pStyle w:val="Title1"/>
        <w:rPr>
          <w:sz w:val="72"/>
          <w:szCs w:val="120"/>
        </w:rPr>
      </w:pPr>
      <w:r>
        <w:rPr>
          <w:sz w:val="72"/>
          <w:szCs w:val="120"/>
        </w:rPr>
        <w:t>Fish and Takeaway Retailing</w:t>
      </w:r>
    </w:p>
    <w:p w:rsidR="004508F5" w:rsidRPr="004508F5" w:rsidRDefault="00B27D59" w:rsidP="0093609F">
      <w:pPr>
        <w:pStyle w:val="Title1"/>
        <w:rPr>
          <w:sz w:val="50"/>
          <w:szCs w:val="50"/>
        </w:rPr>
      </w:pPr>
      <w:r>
        <w:rPr>
          <w:sz w:val="50"/>
          <w:szCs w:val="50"/>
        </w:rPr>
        <w:t>Checkout Operator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8824E8" w:rsidP="0056372D">
      <w:pPr>
        <w:pStyle w:val="Title3"/>
        <w:spacing w:before="0"/>
        <w:ind w:left="357" w:hanging="357"/>
      </w:pPr>
      <w:r>
        <w:lastRenderedPageBreak/>
        <w:t>Fish and Takeaway Retailing</w:t>
      </w:r>
    </w:p>
    <w:p w:rsidR="004508F5" w:rsidRDefault="00B27D59" w:rsidP="0056372D">
      <w:pPr>
        <w:pStyle w:val="Title3"/>
        <w:spacing w:before="0"/>
        <w:ind w:left="357" w:hanging="357"/>
      </w:pPr>
      <w:r>
        <w:t>Checkout Operator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Look w:val="04A0" w:firstRow="1" w:lastRow="0" w:firstColumn="1" w:lastColumn="0" w:noHBand="0" w:noVBand="1"/>
      </w:tblPr>
      <w:tblGrid>
        <w:gridCol w:w="2661"/>
        <w:gridCol w:w="4271"/>
        <w:gridCol w:w="2923"/>
      </w:tblGrid>
      <w:tr w:rsidR="00470FB6" w:rsidTr="008D06E4">
        <w:trPr>
          <w:trHeight w:hRule="exact" w:val="5490"/>
        </w:trPr>
        <w:tc>
          <w:tcPr>
            <w:tcW w:w="1350" w:type="pct"/>
          </w:tcPr>
          <w:p w:rsidR="002F3157" w:rsidRDefault="003A5610" w:rsidP="008824E8">
            <w:pPr>
              <w:pStyle w:val="tNormal"/>
              <w:jc w:val="center"/>
            </w:pPr>
            <w:r>
              <w:rPr>
                <w:noProof/>
              </w:rPr>
              <w:pict>
                <v:oval id="_x0000_s1030" style="position:absolute;left:0;text-align:left;margin-left:60.3pt;margin-top:7.05pt;width:30pt;height:27.75pt;z-index:251662336">
                  <v:fill color2="fill darken(118)" rotate="t" method="linear sigma" focus="-50%" type="gradient"/>
                </v:oval>
              </w:pict>
            </w:r>
            <w:r w:rsidR="008D06E4">
              <w:rPr>
                <w:noProof/>
              </w:rPr>
              <w:drawing>
                <wp:inline distT="0" distB="0" distL="0" distR="0">
                  <wp:extent cx="1215000" cy="1620000"/>
                  <wp:effectExtent l="19050" t="0" r="4200" b="0"/>
                  <wp:docPr id="4" name="Picture 2" descr="L:\RTW Fund Project\Stage Four SAWIC Codes 488601 &amp; 488501\Fish and Takeaway Retailing\Cappos\IMG_2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Fish and Takeaway Retailing\Cappos\IMG_2355.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D06E4" w:rsidRDefault="003A5610" w:rsidP="008824E8">
            <w:pPr>
              <w:pStyle w:val="tNormal"/>
              <w:jc w:val="center"/>
            </w:pPr>
            <w:r>
              <w:rPr>
                <w:noProof/>
              </w:rPr>
              <w:pict>
                <v:oval id="_x0000_s1031" style="position:absolute;left:0;text-align:left;margin-left:60.3pt;margin-top:.95pt;width:24pt;height:27.75pt;z-index:251663360">
                  <v:fill color2="fill darken(118)" rotate="t" method="linear sigma" focus="-50%" type="gradient"/>
                </v:oval>
              </w:pict>
            </w:r>
            <w:r w:rsidR="008D06E4">
              <w:rPr>
                <w:noProof/>
              </w:rPr>
              <w:drawing>
                <wp:inline distT="0" distB="0" distL="0" distR="0">
                  <wp:extent cx="1215000" cy="1620000"/>
                  <wp:effectExtent l="19050" t="0" r="4200" b="0"/>
                  <wp:docPr id="5" name="Picture 3" descr="L:\RTW Fund Project\Stage Four SAWIC Codes 488601 &amp; 488501\Fish and Takeaway Retailing\Cappos\IMG_2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Fish and Takeaway Retailing\Cappos\IMG_235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167" w:type="pct"/>
          </w:tcPr>
          <w:p w:rsidR="00470FB6" w:rsidRDefault="008824E8" w:rsidP="008824E8">
            <w:pPr>
              <w:pStyle w:val="tBullet1000"/>
              <w:numPr>
                <w:ilvl w:val="0"/>
                <w:numId w:val="0"/>
              </w:numPr>
              <w:ind w:left="284" w:hanging="284"/>
              <w:rPr>
                <w:b/>
              </w:rPr>
            </w:pPr>
            <w:r w:rsidRPr="008824E8">
              <w:rPr>
                <w:b/>
              </w:rPr>
              <w:t>Customer Service</w:t>
            </w:r>
          </w:p>
          <w:p w:rsidR="0061249A" w:rsidRPr="0061249A" w:rsidRDefault="009040BA" w:rsidP="0061249A">
            <w:pPr>
              <w:pStyle w:val="tBullet1000"/>
              <w:numPr>
                <w:ilvl w:val="0"/>
                <w:numId w:val="45"/>
              </w:numPr>
              <w:ind w:left="363"/>
              <w:rPr>
                <w:b/>
              </w:rPr>
            </w:pPr>
            <w:r>
              <w:t>Constant s</w:t>
            </w:r>
            <w:r w:rsidR="006562AE">
              <w:t>tanding to s</w:t>
            </w:r>
            <w:r w:rsidR="0061249A">
              <w:t>erv</w:t>
            </w:r>
            <w:r w:rsidR="006562AE">
              <w:t>e</w:t>
            </w:r>
            <w:r w:rsidR="0061249A">
              <w:t xml:space="preserve"> </w:t>
            </w:r>
            <w:r w:rsidR="009623F6">
              <w:t xml:space="preserve">customers who have obtained their seafood and any other dry product or ice from counter or shop. </w:t>
            </w:r>
            <w:r w:rsidR="0061249A">
              <w:t xml:space="preserve"> </w:t>
            </w:r>
          </w:p>
          <w:p w:rsidR="0061249A" w:rsidRPr="009040BA" w:rsidRDefault="009040BA" w:rsidP="0061249A">
            <w:pPr>
              <w:pStyle w:val="tBullet1000"/>
              <w:numPr>
                <w:ilvl w:val="0"/>
                <w:numId w:val="45"/>
              </w:numPr>
              <w:ind w:left="363"/>
              <w:rPr>
                <w:b/>
              </w:rPr>
            </w:pPr>
            <w:r>
              <w:t>Touch screen and laser scanning system (dominant hand swipes barcode near scanner.)</w:t>
            </w:r>
          </w:p>
          <w:p w:rsidR="009040BA" w:rsidRDefault="009040BA" w:rsidP="0061249A">
            <w:pPr>
              <w:pStyle w:val="tBullet1000"/>
              <w:numPr>
                <w:ilvl w:val="0"/>
                <w:numId w:val="45"/>
              </w:numPr>
              <w:ind w:left="363"/>
            </w:pPr>
            <w:r w:rsidRPr="009040BA">
              <w:t xml:space="preserve">Twisting required </w:t>
            </w:r>
            <w:r>
              <w:t>between screen and customer.</w:t>
            </w:r>
          </w:p>
          <w:p w:rsidR="009040BA" w:rsidRPr="009040BA" w:rsidRDefault="009040BA" w:rsidP="009040BA">
            <w:pPr>
              <w:pStyle w:val="tBullet1000"/>
              <w:numPr>
                <w:ilvl w:val="0"/>
                <w:numId w:val="45"/>
              </w:numPr>
              <w:ind w:left="363"/>
            </w:pPr>
            <w:r>
              <w:t xml:space="preserve">Occasionally carrying order out to car if person elderly or disabled. Trolley available to use on ramp if many ice bags required. </w:t>
            </w:r>
          </w:p>
        </w:tc>
        <w:tc>
          <w:tcPr>
            <w:tcW w:w="1483" w:type="pct"/>
          </w:tcPr>
          <w:p w:rsidR="00470FB6" w:rsidRDefault="00470FB6" w:rsidP="008824E8">
            <w:pPr>
              <w:pStyle w:val="tHeading"/>
            </w:pPr>
            <w:r>
              <w:t>Doctor Approval</w:t>
            </w:r>
          </w:p>
          <w:p w:rsidR="00470FB6" w:rsidRPr="00470FB6" w:rsidRDefault="00665341" w:rsidP="008824E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470FB6" w:rsidRPr="00470FB6">
              <w:rPr>
                <w:b w:val="0"/>
              </w:rPr>
              <w:t xml:space="preserve"> No</w:t>
            </w:r>
          </w:p>
          <w:p w:rsidR="00470FB6" w:rsidRPr="000B0521" w:rsidRDefault="00470FB6" w:rsidP="008824E8">
            <w:pPr>
              <w:pStyle w:val="tHeading"/>
            </w:pPr>
            <w:r w:rsidRPr="00470FB6">
              <w:rPr>
                <w:b w:val="0"/>
              </w:rPr>
              <w:t>Comments:</w:t>
            </w:r>
          </w:p>
        </w:tc>
      </w:tr>
      <w:tr w:rsidR="009623F6" w:rsidTr="002B207C">
        <w:trPr>
          <w:trHeight w:hRule="exact" w:val="5526"/>
        </w:trPr>
        <w:tc>
          <w:tcPr>
            <w:tcW w:w="1350" w:type="pct"/>
          </w:tcPr>
          <w:p w:rsidR="009040BA" w:rsidRDefault="002B207C" w:rsidP="008824E8">
            <w:pPr>
              <w:pStyle w:val="tNormal"/>
              <w:jc w:val="center"/>
            </w:pPr>
            <w:r>
              <w:rPr>
                <w:noProof/>
              </w:rPr>
              <w:drawing>
                <wp:inline distT="0" distB="0" distL="0" distR="0">
                  <wp:extent cx="1215000" cy="1620000"/>
                  <wp:effectExtent l="19050" t="0" r="4200" b="0"/>
                  <wp:docPr id="6" name="Picture 4" descr="L:\RTW Fund Project\Stage Four SAWIC Codes 488601 &amp; 488501\Fish and Takeaway Retailing\Cappos\IMG_23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Fish and Takeaway Retailing\Cappos\IMG_2362.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B207C" w:rsidRDefault="002B207C" w:rsidP="008824E8">
            <w:pPr>
              <w:pStyle w:val="tNormal"/>
              <w:jc w:val="center"/>
            </w:pPr>
            <w:r>
              <w:rPr>
                <w:noProof/>
              </w:rPr>
              <w:drawing>
                <wp:inline distT="0" distB="0" distL="0" distR="0">
                  <wp:extent cx="1215000" cy="1620000"/>
                  <wp:effectExtent l="19050" t="0" r="4200" b="0"/>
                  <wp:docPr id="7" name="Picture 5" descr="L:\RTW Fund Project\Stage Four SAWIC Codes 488601 &amp; 488501\Fish and Takeaway Retailing\Cappos\IMG_2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Fish and Takeaway Retailing\Cappos\IMG_236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167" w:type="pct"/>
          </w:tcPr>
          <w:p w:rsidR="009623F6" w:rsidRDefault="009623F6" w:rsidP="008824E8">
            <w:pPr>
              <w:pStyle w:val="tBullet1000"/>
              <w:numPr>
                <w:ilvl w:val="0"/>
                <w:numId w:val="0"/>
              </w:numPr>
              <w:ind w:left="284" w:hanging="284"/>
              <w:rPr>
                <w:b/>
              </w:rPr>
            </w:pPr>
            <w:r>
              <w:rPr>
                <w:b/>
              </w:rPr>
              <w:t>Stock Replenishment</w:t>
            </w:r>
          </w:p>
          <w:p w:rsidR="009040BA" w:rsidRPr="009040BA" w:rsidRDefault="00586840" w:rsidP="009040BA">
            <w:pPr>
              <w:pStyle w:val="tBullet1000"/>
              <w:numPr>
                <w:ilvl w:val="0"/>
                <w:numId w:val="48"/>
              </w:numPr>
              <w:ind w:left="363"/>
              <w:rPr>
                <w:b/>
              </w:rPr>
            </w:pPr>
            <w:r>
              <w:t xml:space="preserve">Shelving </w:t>
            </w:r>
            <w:r w:rsidR="009040BA">
              <w:t>requir</w:t>
            </w:r>
            <w:r w:rsidR="007A6B82">
              <w:t>es</w:t>
            </w:r>
            <w:r w:rsidR="009040BA">
              <w:t xml:space="preserve"> reaching through all ranges. </w:t>
            </w:r>
          </w:p>
          <w:p w:rsidR="009040BA" w:rsidRPr="009040BA" w:rsidRDefault="009040BA" w:rsidP="00586840">
            <w:pPr>
              <w:pStyle w:val="tBullet1000"/>
              <w:numPr>
                <w:ilvl w:val="0"/>
                <w:numId w:val="48"/>
              </w:numPr>
              <w:ind w:left="363"/>
            </w:pPr>
            <w:r w:rsidRPr="009040BA">
              <w:t xml:space="preserve">Dry ingredients on shelving, </w:t>
            </w:r>
            <w:r w:rsidR="00A17FE4">
              <w:t xml:space="preserve">frozen </w:t>
            </w:r>
            <w:r w:rsidRPr="009040BA">
              <w:t xml:space="preserve">fish in upright freezers or chest freezer. </w:t>
            </w:r>
            <w:r w:rsidR="00A17FE4">
              <w:t xml:space="preserve">Fresh fish in front counter requiring bending and reaching to access furthest point. </w:t>
            </w:r>
          </w:p>
        </w:tc>
        <w:tc>
          <w:tcPr>
            <w:tcW w:w="1483" w:type="pct"/>
          </w:tcPr>
          <w:p w:rsidR="009623F6" w:rsidRDefault="009623F6" w:rsidP="009623F6">
            <w:pPr>
              <w:pStyle w:val="tHeading"/>
            </w:pPr>
            <w:r>
              <w:t>Doctor Approval</w:t>
            </w:r>
          </w:p>
          <w:p w:rsidR="009623F6" w:rsidRPr="00470FB6" w:rsidRDefault="00665341" w:rsidP="009623F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9623F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9623F6" w:rsidRPr="00470FB6">
              <w:rPr>
                <w:b w:val="0"/>
              </w:rPr>
              <w:t xml:space="preserve"> Yes</w:t>
            </w:r>
            <w:r w:rsidR="009623F6" w:rsidRPr="00470FB6">
              <w:rPr>
                <w:b w:val="0"/>
              </w:rPr>
              <w:tab/>
            </w:r>
            <w:r w:rsidRPr="00470FB6">
              <w:rPr>
                <w:b w:val="0"/>
              </w:rPr>
              <w:fldChar w:fldCharType="begin">
                <w:ffData>
                  <w:name w:val="Check2"/>
                  <w:enabled/>
                  <w:calcOnExit w:val="0"/>
                  <w:checkBox>
                    <w:sizeAuto/>
                    <w:default w:val="0"/>
                  </w:checkBox>
                </w:ffData>
              </w:fldChar>
            </w:r>
            <w:r w:rsidR="009623F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9623F6" w:rsidRPr="00470FB6">
              <w:rPr>
                <w:b w:val="0"/>
              </w:rPr>
              <w:t xml:space="preserve"> No</w:t>
            </w:r>
          </w:p>
          <w:p w:rsidR="009623F6" w:rsidRDefault="009623F6" w:rsidP="009623F6">
            <w:pPr>
              <w:pStyle w:val="tHeading"/>
            </w:pPr>
            <w:r w:rsidRPr="00470FB6">
              <w:rPr>
                <w:b w:val="0"/>
              </w:rPr>
              <w:t>Comments:</w:t>
            </w:r>
          </w:p>
        </w:tc>
      </w:tr>
      <w:tr w:rsidR="00470FB6" w:rsidTr="006562AE">
        <w:trPr>
          <w:trHeight w:hRule="exact" w:val="4257"/>
        </w:trPr>
        <w:tc>
          <w:tcPr>
            <w:tcW w:w="1350" w:type="pct"/>
          </w:tcPr>
          <w:p w:rsidR="005A2E13" w:rsidRDefault="002B207C" w:rsidP="002B207C">
            <w:pPr>
              <w:pStyle w:val="tNormal"/>
              <w:jc w:val="center"/>
            </w:pPr>
            <w:r>
              <w:rPr>
                <w:noProof/>
              </w:rPr>
              <w:lastRenderedPageBreak/>
              <w:drawing>
                <wp:inline distT="0" distB="0" distL="0" distR="0">
                  <wp:extent cx="1215000" cy="1620000"/>
                  <wp:effectExtent l="19050" t="0" r="4200" b="0"/>
                  <wp:docPr id="8" name="Picture 6" descr="L:\RTW Fund Project\Stage Four SAWIC Codes 488601 &amp; 488501\Fish and Takeaway Retailing\Cappos\IMG_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Four SAWIC Codes 488601 &amp; 488501\Fish and Takeaway Retailing\Cappos\IMG_2348.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2167" w:type="pct"/>
          </w:tcPr>
          <w:p w:rsidR="00470FB6" w:rsidRDefault="008824E8" w:rsidP="008824E8">
            <w:pPr>
              <w:pStyle w:val="tBullet1000"/>
              <w:numPr>
                <w:ilvl w:val="0"/>
                <w:numId w:val="0"/>
              </w:numPr>
              <w:ind w:left="284" w:hanging="284"/>
              <w:rPr>
                <w:b/>
              </w:rPr>
            </w:pPr>
            <w:r>
              <w:rPr>
                <w:b/>
              </w:rPr>
              <w:t>Cleaning</w:t>
            </w:r>
          </w:p>
          <w:p w:rsidR="0061249A" w:rsidRDefault="0061249A" w:rsidP="0061249A">
            <w:pPr>
              <w:pStyle w:val="tBullet1000"/>
              <w:numPr>
                <w:ilvl w:val="0"/>
                <w:numId w:val="47"/>
              </w:numPr>
              <w:ind w:left="363"/>
            </w:pPr>
            <w:r>
              <w:t>Sweeping and mopping floor as required thought-out day.</w:t>
            </w:r>
            <w:r w:rsidR="0026521B">
              <w:t xml:space="preserve"> Wiping of display cabinet glass on customer side. </w:t>
            </w:r>
          </w:p>
          <w:p w:rsidR="0061249A" w:rsidRDefault="0061249A" w:rsidP="0061249A">
            <w:pPr>
              <w:pStyle w:val="tBullet1000"/>
              <w:numPr>
                <w:ilvl w:val="0"/>
                <w:numId w:val="47"/>
              </w:numPr>
              <w:ind w:left="363"/>
            </w:pPr>
            <w:r>
              <w:t xml:space="preserve">Once per week clean out display cabinet by lifting out </w:t>
            </w:r>
            <w:r w:rsidR="006562AE">
              <w:t xml:space="preserve">trays and a </w:t>
            </w:r>
            <w:r>
              <w:t xml:space="preserve">30kg stainless steel tray </w:t>
            </w:r>
            <w:r w:rsidR="007A6B82">
              <w:t>then</w:t>
            </w:r>
            <w:r>
              <w:t xml:space="preserve"> wiping over inside and glass</w:t>
            </w:r>
            <w:r w:rsidR="007A6B82">
              <w:t xml:space="preserve"> - bending</w:t>
            </w:r>
            <w:r>
              <w:t xml:space="preserve"> and reaching inside</w:t>
            </w:r>
            <w:r w:rsidR="007A6B82">
              <w:t xml:space="preserve"> required</w:t>
            </w:r>
            <w:r>
              <w:t xml:space="preserve"> to wipe inside of glass and cabinet.</w:t>
            </w:r>
          </w:p>
          <w:p w:rsidR="0026521B" w:rsidRPr="0061249A" w:rsidRDefault="0026521B" w:rsidP="0026521B">
            <w:pPr>
              <w:pStyle w:val="tBullet1000"/>
              <w:numPr>
                <w:ilvl w:val="0"/>
                <w:numId w:val="47"/>
              </w:numPr>
              <w:ind w:left="363"/>
            </w:pPr>
            <w:r>
              <w:t>Once per week clear</w:t>
            </w:r>
            <w:r w:rsidR="006562AE">
              <w:t>ing</w:t>
            </w:r>
            <w:r>
              <w:t xml:space="preserve"> out a chest freezer and defrost</w:t>
            </w:r>
            <w:r w:rsidR="006562AE">
              <w:t>ing</w:t>
            </w:r>
            <w:r>
              <w:t xml:space="preserve"> it to clean and sanitize inside, requiring bending and re</w:t>
            </w:r>
            <w:r w:rsidR="004737F9">
              <w:t>aching to wipe inside. Involves</w:t>
            </w:r>
            <w:r>
              <w:t xml:space="preserve"> lifting all product</w:t>
            </w:r>
            <w:r w:rsidR="002C303C">
              <w:t>s</w:t>
            </w:r>
            <w:r>
              <w:t xml:space="preserve"> out and placing in large upright freezer whilst defrosting taking place. Repacking when finished. </w:t>
            </w:r>
          </w:p>
        </w:tc>
        <w:tc>
          <w:tcPr>
            <w:tcW w:w="1483" w:type="pct"/>
          </w:tcPr>
          <w:p w:rsidR="00470FB6" w:rsidRDefault="00470FB6" w:rsidP="008824E8">
            <w:pPr>
              <w:pStyle w:val="tHeading"/>
            </w:pPr>
            <w:r>
              <w:t>Doctor Approval</w:t>
            </w:r>
          </w:p>
          <w:p w:rsidR="00470FB6" w:rsidRPr="00470FB6" w:rsidRDefault="00665341" w:rsidP="008824E8">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3A5610">
              <w:rPr>
                <w:b w:val="0"/>
              </w:rPr>
            </w:r>
            <w:r w:rsidR="003A5610">
              <w:rPr>
                <w:b w:val="0"/>
              </w:rPr>
              <w:fldChar w:fldCharType="separate"/>
            </w:r>
            <w:r w:rsidRPr="00470FB6">
              <w:rPr>
                <w:b w:val="0"/>
              </w:rPr>
              <w:fldChar w:fldCharType="end"/>
            </w:r>
            <w:r w:rsidR="00470FB6" w:rsidRPr="00470FB6">
              <w:rPr>
                <w:b w:val="0"/>
              </w:rPr>
              <w:t xml:space="preserve"> No</w:t>
            </w:r>
          </w:p>
          <w:p w:rsidR="00470FB6" w:rsidRPr="000B0521" w:rsidRDefault="00470FB6" w:rsidP="008824E8">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A5610" w:rsidRDefault="003A5610" w:rsidP="003A5610">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0" w:name="_GoBack"/>
      <w:bookmarkEnd w:id="0"/>
    </w:p>
    <w:sectPr w:rsidR="003E3726" w:rsidRPr="003A5610"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6E4" w:rsidRDefault="008D06E4" w:rsidP="008F4CA6">
      <w:pPr>
        <w:spacing w:before="0" w:after="0"/>
      </w:pPr>
      <w:r>
        <w:separator/>
      </w:r>
    </w:p>
  </w:endnote>
  <w:endnote w:type="continuationSeparator" w:id="0">
    <w:p w:rsidR="008D06E4" w:rsidRDefault="008D06E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D06E4" w:rsidTr="004560CA">
      <w:tc>
        <w:tcPr>
          <w:tcW w:w="3285" w:type="dxa"/>
        </w:tcPr>
        <w:p w:rsidR="008D06E4" w:rsidRDefault="008D06E4">
          <w:pPr>
            <w:pStyle w:val="Footer"/>
            <w:pBdr>
              <w:top w:val="none" w:sz="0" w:space="0" w:color="auto"/>
            </w:pBdr>
          </w:pPr>
        </w:p>
      </w:tc>
      <w:tc>
        <w:tcPr>
          <w:tcW w:w="3285" w:type="dxa"/>
        </w:tcPr>
        <w:p w:rsidR="008D06E4" w:rsidRDefault="008D06E4">
          <w:pPr>
            <w:pStyle w:val="Footer"/>
            <w:pBdr>
              <w:top w:val="none" w:sz="0" w:space="0" w:color="auto"/>
            </w:pBdr>
          </w:pPr>
        </w:p>
      </w:tc>
      <w:tc>
        <w:tcPr>
          <w:tcW w:w="3285" w:type="dxa"/>
        </w:tcPr>
        <w:p w:rsidR="008D06E4" w:rsidRDefault="008D06E4" w:rsidP="008A4CB0">
          <w:pPr>
            <w:pStyle w:val="Footer"/>
            <w:pBdr>
              <w:top w:val="none" w:sz="0" w:space="0" w:color="auto"/>
            </w:pBdr>
            <w:jc w:val="right"/>
          </w:pPr>
        </w:p>
      </w:tc>
    </w:tr>
  </w:tbl>
  <w:p w:rsidR="008D06E4" w:rsidRDefault="008D06E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D06E4" w:rsidRDefault="00982025" w:rsidP="00BD76C2">
        <w:pPr>
          <w:pStyle w:val="Footer"/>
          <w:jc w:val="right"/>
        </w:pPr>
        <w:r>
          <w:fldChar w:fldCharType="begin"/>
        </w:r>
        <w:r>
          <w:instrText xml:space="preserve"> PAGE   \* MERGEFORMAT </w:instrText>
        </w:r>
        <w:r>
          <w:fldChar w:fldCharType="separate"/>
        </w:r>
        <w:r w:rsidR="003A561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6E4" w:rsidRDefault="008D06E4" w:rsidP="008F4CA6">
      <w:pPr>
        <w:spacing w:before="0" w:after="0"/>
      </w:pPr>
      <w:r>
        <w:separator/>
      </w:r>
    </w:p>
  </w:footnote>
  <w:footnote w:type="continuationSeparator" w:id="0">
    <w:p w:rsidR="008D06E4" w:rsidRDefault="008D06E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06E4" w:rsidRDefault="008D06E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0AE4"/>
    <w:multiLevelType w:val="hybridMultilevel"/>
    <w:tmpl w:val="D750A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3E24E44"/>
    <w:multiLevelType w:val="hybridMultilevel"/>
    <w:tmpl w:val="7FD0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2B2039"/>
    <w:multiLevelType w:val="hybridMultilevel"/>
    <w:tmpl w:val="C21EA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7"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5B7031D"/>
    <w:multiLevelType w:val="hybridMultilevel"/>
    <w:tmpl w:val="51A6C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4601B"/>
    <w:multiLevelType w:val="hybridMultilevel"/>
    <w:tmpl w:val="6D3C1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6B74C4C"/>
    <w:multiLevelType w:val="hybridMultilevel"/>
    <w:tmpl w:val="73E6A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2"/>
  </w:num>
  <w:num w:numId="3">
    <w:abstractNumId w:val="19"/>
  </w:num>
  <w:num w:numId="4">
    <w:abstractNumId w:val="9"/>
  </w:num>
  <w:num w:numId="5">
    <w:abstractNumId w:val="13"/>
  </w:num>
  <w:num w:numId="6">
    <w:abstractNumId w:val="1"/>
  </w:num>
  <w:num w:numId="7">
    <w:abstractNumId w:val="20"/>
  </w:num>
  <w:num w:numId="8">
    <w:abstractNumId w:val="45"/>
  </w:num>
  <w:num w:numId="9">
    <w:abstractNumId w:val="42"/>
  </w:num>
  <w:num w:numId="10">
    <w:abstractNumId w:val="17"/>
  </w:num>
  <w:num w:numId="11">
    <w:abstractNumId w:val="23"/>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2"/>
  </w:num>
  <w:num w:numId="16">
    <w:abstractNumId w:val="4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5"/>
  </w:num>
  <w:num w:numId="20">
    <w:abstractNumId w:val="43"/>
  </w:num>
  <w:num w:numId="21">
    <w:abstractNumId w:val="7"/>
  </w:num>
  <w:num w:numId="22">
    <w:abstractNumId w:val="5"/>
  </w:num>
  <w:num w:numId="23">
    <w:abstractNumId w:val="11"/>
  </w:num>
  <w:num w:numId="24">
    <w:abstractNumId w:val="40"/>
  </w:num>
  <w:num w:numId="25">
    <w:abstractNumId w:val="39"/>
  </w:num>
  <w:num w:numId="26">
    <w:abstractNumId w:val="25"/>
  </w:num>
  <w:num w:numId="27">
    <w:abstractNumId w:val="14"/>
  </w:num>
  <w:num w:numId="28">
    <w:abstractNumId w:val="6"/>
  </w:num>
  <w:num w:numId="29">
    <w:abstractNumId w:val="29"/>
  </w:num>
  <w:num w:numId="30">
    <w:abstractNumId w:val="18"/>
  </w:num>
  <w:num w:numId="31">
    <w:abstractNumId w:val="31"/>
  </w:num>
  <w:num w:numId="32">
    <w:abstractNumId w:val="26"/>
  </w:num>
  <w:num w:numId="33">
    <w:abstractNumId w:val="21"/>
  </w:num>
  <w:num w:numId="34">
    <w:abstractNumId w:val="24"/>
  </w:num>
  <w:num w:numId="35">
    <w:abstractNumId w:val="3"/>
  </w:num>
  <w:num w:numId="36">
    <w:abstractNumId w:val="36"/>
  </w:num>
  <w:num w:numId="37">
    <w:abstractNumId w:val="2"/>
  </w:num>
  <w:num w:numId="38">
    <w:abstractNumId w:val="4"/>
  </w:num>
  <w:num w:numId="39">
    <w:abstractNumId w:val="38"/>
  </w:num>
  <w:num w:numId="40">
    <w:abstractNumId w:val="34"/>
  </w:num>
  <w:num w:numId="41">
    <w:abstractNumId w:val="41"/>
  </w:num>
  <w:num w:numId="42">
    <w:abstractNumId w:val="30"/>
  </w:num>
  <w:num w:numId="43">
    <w:abstractNumId w:val="0"/>
  </w:num>
  <w:num w:numId="44">
    <w:abstractNumId w:val="10"/>
  </w:num>
  <w:num w:numId="45">
    <w:abstractNumId w:val="33"/>
  </w:num>
  <w:num w:numId="46">
    <w:abstractNumId w:val="15"/>
  </w:num>
  <w:num w:numId="47">
    <w:abstractNumId w:val="37"/>
  </w:num>
  <w:num w:numId="4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19CB"/>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21B"/>
    <w:rsid w:val="00265E6B"/>
    <w:rsid w:val="00270782"/>
    <w:rsid w:val="002708EB"/>
    <w:rsid w:val="00272767"/>
    <w:rsid w:val="002744B6"/>
    <w:rsid w:val="00285D8E"/>
    <w:rsid w:val="00297995"/>
    <w:rsid w:val="002A266A"/>
    <w:rsid w:val="002A4A15"/>
    <w:rsid w:val="002A5F93"/>
    <w:rsid w:val="002B207C"/>
    <w:rsid w:val="002B3FC3"/>
    <w:rsid w:val="002B4AE0"/>
    <w:rsid w:val="002C074E"/>
    <w:rsid w:val="002C09F8"/>
    <w:rsid w:val="002C0A60"/>
    <w:rsid w:val="002C303C"/>
    <w:rsid w:val="002D360D"/>
    <w:rsid w:val="002D5F64"/>
    <w:rsid w:val="002D75C8"/>
    <w:rsid w:val="002E0902"/>
    <w:rsid w:val="002E20DC"/>
    <w:rsid w:val="002E3167"/>
    <w:rsid w:val="002E65B5"/>
    <w:rsid w:val="002F3157"/>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1A3"/>
    <w:rsid w:val="003A5553"/>
    <w:rsid w:val="003A5610"/>
    <w:rsid w:val="003A5E98"/>
    <w:rsid w:val="003A5E9A"/>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0787D"/>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37F9"/>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386"/>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86840"/>
    <w:rsid w:val="005922C1"/>
    <w:rsid w:val="005A04D6"/>
    <w:rsid w:val="005A2E13"/>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249A"/>
    <w:rsid w:val="00614815"/>
    <w:rsid w:val="00617CA1"/>
    <w:rsid w:val="00643BF8"/>
    <w:rsid w:val="00643CB8"/>
    <w:rsid w:val="00647E10"/>
    <w:rsid w:val="006510EA"/>
    <w:rsid w:val="006562AE"/>
    <w:rsid w:val="00660110"/>
    <w:rsid w:val="00661529"/>
    <w:rsid w:val="00661832"/>
    <w:rsid w:val="00664EA4"/>
    <w:rsid w:val="00665341"/>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A6B82"/>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4E8"/>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06E4"/>
    <w:rsid w:val="008D147C"/>
    <w:rsid w:val="008D2E3A"/>
    <w:rsid w:val="008E5CE9"/>
    <w:rsid w:val="008F4CA6"/>
    <w:rsid w:val="008F694D"/>
    <w:rsid w:val="008F720B"/>
    <w:rsid w:val="00901D41"/>
    <w:rsid w:val="00903AC0"/>
    <w:rsid w:val="009040BA"/>
    <w:rsid w:val="00907C86"/>
    <w:rsid w:val="0093057B"/>
    <w:rsid w:val="00930B93"/>
    <w:rsid w:val="009337F2"/>
    <w:rsid w:val="0093430D"/>
    <w:rsid w:val="0093609F"/>
    <w:rsid w:val="00936E34"/>
    <w:rsid w:val="009427AF"/>
    <w:rsid w:val="0095044A"/>
    <w:rsid w:val="00951FD6"/>
    <w:rsid w:val="00954738"/>
    <w:rsid w:val="00956AF0"/>
    <w:rsid w:val="00957ABD"/>
    <w:rsid w:val="009623F6"/>
    <w:rsid w:val="009643F9"/>
    <w:rsid w:val="009805CC"/>
    <w:rsid w:val="00980EAC"/>
    <w:rsid w:val="0098174D"/>
    <w:rsid w:val="00981987"/>
    <w:rsid w:val="00982025"/>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17FE4"/>
    <w:rsid w:val="00A21E6D"/>
    <w:rsid w:val="00A22460"/>
    <w:rsid w:val="00A26254"/>
    <w:rsid w:val="00A337D6"/>
    <w:rsid w:val="00A42785"/>
    <w:rsid w:val="00A456E1"/>
    <w:rsid w:val="00A52D9A"/>
    <w:rsid w:val="00A62292"/>
    <w:rsid w:val="00A75F0C"/>
    <w:rsid w:val="00A870A7"/>
    <w:rsid w:val="00A96093"/>
    <w:rsid w:val="00AA0299"/>
    <w:rsid w:val="00AC0B76"/>
    <w:rsid w:val="00AC30FE"/>
    <w:rsid w:val="00AC4A98"/>
    <w:rsid w:val="00AC523F"/>
    <w:rsid w:val="00AC610A"/>
    <w:rsid w:val="00AC63FD"/>
    <w:rsid w:val="00AD0C0C"/>
    <w:rsid w:val="00AD15DB"/>
    <w:rsid w:val="00AD3B4B"/>
    <w:rsid w:val="00AE0FB1"/>
    <w:rsid w:val="00AE2C6C"/>
    <w:rsid w:val="00AE5F16"/>
    <w:rsid w:val="00AF7950"/>
    <w:rsid w:val="00B02EF8"/>
    <w:rsid w:val="00B067E8"/>
    <w:rsid w:val="00B27D59"/>
    <w:rsid w:val="00B32823"/>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2BDF"/>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1931"/>
    <w:rsid w:val="00F143A4"/>
    <w:rsid w:val="00F20948"/>
    <w:rsid w:val="00F20F74"/>
    <w:rsid w:val="00F2199B"/>
    <w:rsid w:val="00F24E65"/>
    <w:rsid w:val="00F32746"/>
    <w:rsid w:val="00F34A5E"/>
    <w:rsid w:val="00F4215B"/>
    <w:rsid w:val="00F44AAC"/>
    <w:rsid w:val="00F51238"/>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56E4466-49FE-4B43-8F4E-70B7BA3C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C8A857-856C-4C44-9B9A-51DF8DD5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8</TotalTime>
  <Pages>4</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Checkout Operator </dc:title>
  <dc:subject>Job dictionary</dc:subject>
  <dc:creator>Business SA</dc:creator>
  <cp:keywords>Standing; laser scanning; twisting; trolley; bending; reaching; sweeping; mopping; repacking </cp:keywords>
  <dc:description>Early intervention; early medical assessment; work capacity; job analysis; job summary</dc:description>
  <cp:lastModifiedBy>Timoteo, Rudy</cp:lastModifiedBy>
  <cp:revision>8</cp:revision>
  <cp:lastPrinted>2014-05-14T01:51:00Z</cp:lastPrinted>
  <dcterms:created xsi:type="dcterms:W3CDTF">2015-09-01T03:22:00Z</dcterms:created>
  <dcterms:modified xsi:type="dcterms:W3CDTF">2016-04-01T00:14:00Z</dcterms:modified>
  <cp:category>Wholesale and retail</cp:category>
</cp:coreProperties>
</file>