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612683">
      <w:pPr>
        <w:pStyle w:val="Title1"/>
        <w:jc w:val="center"/>
        <w:rPr>
          <w:szCs w:val="120"/>
        </w:rPr>
      </w:pPr>
      <w:r>
        <w:rPr>
          <w:szCs w:val="120"/>
        </w:rPr>
        <w:t>Early Medical Assessmen</w:t>
      </w:r>
      <w:r w:rsidR="0093609F">
        <w:rPr>
          <w:szCs w:val="120"/>
        </w:rPr>
        <w:t>t</w:t>
      </w:r>
    </w:p>
    <w:p w:rsidR="009F1B29" w:rsidRDefault="007B0A69" w:rsidP="00612683">
      <w:pPr>
        <w:pStyle w:val="Title1"/>
        <w:jc w:val="center"/>
        <w:rPr>
          <w:szCs w:val="120"/>
        </w:rPr>
      </w:pPr>
      <w:r>
        <w:rPr>
          <w:noProof/>
          <w:szCs w:val="120"/>
          <w:lang w:eastAsia="en-AU"/>
        </w:rPr>
        <w:drawing>
          <wp:anchor distT="0" distB="0" distL="114300" distR="114300" simplePos="0" relativeHeight="251668480" behindDoc="0" locked="0" layoutInCell="1" allowOverlap="1">
            <wp:simplePos x="0" y="0"/>
            <wp:positionH relativeFrom="column">
              <wp:posOffset>994410</wp:posOffset>
            </wp:positionH>
            <wp:positionV relativeFrom="paragraph">
              <wp:posOffset>336550</wp:posOffset>
            </wp:positionV>
            <wp:extent cx="3790950" cy="3133725"/>
            <wp:effectExtent l="1905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room-banner-pic-righ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90950" cy="3133725"/>
                    </a:xfrm>
                    <a:prstGeom prst="rect">
                      <a:avLst/>
                    </a:prstGeom>
                  </pic:spPr>
                </pic:pic>
              </a:graphicData>
            </a:graphic>
          </wp:anchor>
        </w:drawing>
      </w:r>
    </w:p>
    <w:p w:rsidR="009F1B29" w:rsidRDefault="009F1B29" w:rsidP="00612683">
      <w:pPr>
        <w:pStyle w:val="Title1"/>
        <w:ind w:left="2160"/>
        <w:jc w:val="center"/>
        <w:rPr>
          <w:szCs w:val="120"/>
        </w:rPr>
      </w:pPr>
    </w:p>
    <w:p w:rsidR="007B0A69" w:rsidRDefault="007B0A69" w:rsidP="00426376">
      <w:pPr>
        <w:pStyle w:val="Title1"/>
        <w:jc w:val="center"/>
        <w:rPr>
          <w:sz w:val="72"/>
          <w:szCs w:val="120"/>
        </w:rPr>
      </w:pPr>
    </w:p>
    <w:p w:rsidR="00612683" w:rsidRDefault="00612683" w:rsidP="00612683">
      <w:pPr>
        <w:pStyle w:val="Title1"/>
        <w:rPr>
          <w:sz w:val="72"/>
          <w:szCs w:val="120"/>
        </w:rPr>
      </w:pPr>
    </w:p>
    <w:p w:rsidR="00612683" w:rsidRPr="00612683" w:rsidRDefault="00612683" w:rsidP="00612683">
      <w:pPr>
        <w:pStyle w:val="Title1"/>
        <w:rPr>
          <w:sz w:val="24"/>
          <w:szCs w:val="24"/>
        </w:rPr>
      </w:pPr>
    </w:p>
    <w:p w:rsidR="005D31FB" w:rsidRDefault="005D31FB" w:rsidP="00612683">
      <w:pPr>
        <w:pStyle w:val="Title1"/>
        <w:rPr>
          <w:sz w:val="72"/>
          <w:szCs w:val="120"/>
        </w:rPr>
      </w:pPr>
      <w:r>
        <w:rPr>
          <w:sz w:val="72"/>
          <w:szCs w:val="120"/>
        </w:rPr>
        <w:t>Domestic Hardware and Homeware Retailing</w:t>
      </w:r>
    </w:p>
    <w:p w:rsidR="009F1B29" w:rsidRPr="005D31FB" w:rsidRDefault="00EC7422" w:rsidP="00612683">
      <w:pPr>
        <w:pStyle w:val="Title1"/>
        <w:rPr>
          <w:sz w:val="56"/>
          <w:szCs w:val="56"/>
        </w:rPr>
      </w:pPr>
      <w:r w:rsidRPr="005D31FB">
        <w:rPr>
          <w:sz w:val="56"/>
          <w:szCs w:val="56"/>
        </w:rPr>
        <w:t>Retail</w:t>
      </w:r>
      <w:r w:rsidR="005D31FB" w:rsidRPr="005D31FB">
        <w:rPr>
          <w:sz w:val="56"/>
          <w:szCs w:val="56"/>
        </w:rPr>
        <w:t xml:space="preserve"> Sales Assistant Homewares</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5D31FB" w:rsidRDefault="005D31FB" w:rsidP="005D31FB">
      <w:pPr>
        <w:pStyle w:val="Title3"/>
      </w:pPr>
      <w:r>
        <w:lastRenderedPageBreak/>
        <w:t>Domestic Hardware and Homeware Retailing</w:t>
      </w:r>
    </w:p>
    <w:p w:rsidR="008C4FE7" w:rsidRDefault="005D31FB" w:rsidP="0056372D">
      <w:pPr>
        <w:pStyle w:val="Title3"/>
        <w:spacing w:before="0"/>
        <w:ind w:left="357" w:hanging="357"/>
      </w:pPr>
      <w:r>
        <w:t>Retail Sales Assistant Homewares</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8E4FDF" w:rsidTr="003971B7">
        <w:trPr>
          <w:cantSplit/>
          <w:trHeight w:val="3033"/>
        </w:trPr>
        <w:tc>
          <w:tcPr>
            <w:tcW w:w="2034" w:type="pct"/>
          </w:tcPr>
          <w:p w:rsidR="008E4FDF" w:rsidRDefault="00AF23BF" w:rsidP="0056372D">
            <w:pPr>
              <w:pStyle w:val="tNormal"/>
              <w:jc w:val="center"/>
            </w:pPr>
            <w:r>
              <w:rPr>
                <w:noProof/>
              </w:rPr>
              <w:drawing>
                <wp:inline distT="0" distB="0" distL="0" distR="0">
                  <wp:extent cx="1777186" cy="1332248"/>
                  <wp:effectExtent l="0" t="228600" r="0" b="210802"/>
                  <wp:docPr id="5" name="Picture 5" descr="C:\Users\DirectOT\AppData\Local\Microsoft\Windows\Temporary Internet Files\Content.Outlook\GI072LNI\photo 3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rectOT\AppData\Local\Microsoft\Windows\Temporary Internet Files\Content.Outlook\GI072LNI\photo 3 (1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785063" cy="1338153"/>
                          </a:xfrm>
                          <a:prstGeom prst="rect">
                            <a:avLst/>
                          </a:prstGeom>
                          <a:noFill/>
                          <a:ln>
                            <a:noFill/>
                          </a:ln>
                        </pic:spPr>
                      </pic:pic>
                    </a:graphicData>
                  </a:graphic>
                </wp:inline>
              </w:drawing>
            </w:r>
          </w:p>
        </w:tc>
        <w:tc>
          <w:tcPr>
            <w:tcW w:w="1483" w:type="pct"/>
          </w:tcPr>
          <w:p w:rsidR="008E4FDF" w:rsidRDefault="008E4FDF" w:rsidP="003D496F">
            <w:pPr>
              <w:pStyle w:val="tBullet1000"/>
              <w:numPr>
                <w:ilvl w:val="0"/>
                <w:numId w:val="0"/>
              </w:numPr>
              <w:ind w:left="284" w:hanging="284"/>
              <w:rPr>
                <w:b/>
              </w:rPr>
            </w:pPr>
            <w:r w:rsidRPr="004475EF">
              <w:rPr>
                <w:b/>
              </w:rPr>
              <w:t>Customer Service</w:t>
            </w:r>
          </w:p>
          <w:p w:rsidR="008E4FDF" w:rsidRPr="00FB0819" w:rsidRDefault="008E4FDF" w:rsidP="00FB0819">
            <w:pPr>
              <w:pStyle w:val="tBullet1000"/>
            </w:pPr>
            <w:r w:rsidRPr="00FB0819">
              <w:t>Stand</w:t>
            </w:r>
            <w:r w:rsidR="00845B76" w:rsidRPr="00FB0819">
              <w:t xml:space="preserve">ing </w:t>
            </w:r>
            <w:r w:rsidRPr="00FB0819">
              <w:t>/</w:t>
            </w:r>
            <w:r w:rsidR="00845B76" w:rsidRPr="00FB0819">
              <w:t xml:space="preserve"> </w:t>
            </w:r>
            <w:r w:rsidRPr="00FB0819">
              <w:t>walk</w:t>
            </w:r>
            <w:r w:rsidR="00845B76" w:rsidRPr="00FB0819">
              <w:t>ing</w:t>
            </w:r>
            <w:r w:rsidRPr="00FB0819">
              <w:t xml:space="preserve"> and discuss</w:t>
            </w:r>
            <w:r w:rsidR="00845B76" w:rsidRPr="00FB0819">
              <w:t>ing</w:t>
            </w:r>
            <w:r w:rsidRPr="00FB0819">
              <w:t xml:space="preserve"> products with customer</w:t>
            </w:r>
          </w:p>
          <w:p w:rsidR="008E4FDF" w:rsidRPr="002C0F89" w:rsidRDefault="008E4FDF" w:rsidP="00FB0819">
            <w:pPr>
              <w:pStyle w:val="tBullet1000"/>
            </w:pPr>
            <w:r w:rsidRPr="00FB0819">
              <w:t>Handl</w:t>
            </w:r>
            <w:r w:rsidR="00845B76" w:rsidRPr="00FB0819">
              <w:t>ing and arranging</w:t>
            </w:r>
            <w:r w:rsidRPr="00FB0819">
              <w:t xml:space="preserve"> items  in-store to demonstrate product matching/ ideas (*Stock mostly lightweight e.g. cushions; figurines weighing ½- 5kg)</w:t>
            </w:r>
          </w:p>
        </w:tc>
        <w:tc>
          <w:tcPr>
            <w:tcW w:w="1483" w:type="pct"/>
          </w:tcPr>
          <w:p w:rsidR="008E4FDF" w:rsidRDefault="008E4FDF" w:rsidP="0069267D">
            <w:pPr>
              <w:pStyle w:val="tHeading"/>
            </w:pPr>
            <w:r>
              <w:t>Doctor Approval</w:t>
            </w:r>
          </w:p>
          <w:p w:rsidR="008E4FDF" w:rsidRPr="00470FB6" w:rsidRDefault="00CE374C"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8E4FDF" w:rsidRPr="00470FB6">
              <w:rPr>
                <w:b w:val="0"/>
              </w:rPr>
              <w:instrText xml:space="preserve"> FORMCHECKBOX </w:instrText>
            </w:r>
            <w:r w:rsidR="004F1502">
              <w:rPr>
                <w:b w:val="0"/>
              </w:rPr>
            </w:r>
            <w:r w:rsidR="004F1502">
              <w:rPr>
                <w:b w:val="0"/>
              </w:rPr>
              <w:fldChar w:fldCharType="separate"/>
            </w:r>
            <w:r w:rsidRPr="00470FB6">
              <w:rPr>
                <w:b w:val="0"/>
              </w:rPr>
              <w:fldChar w:fldCharType="end"/>
            </w:r>
            <w:bookmarkEnd w:id="0"/>
            <w:r w:rsidR="008E4FDF" w:rsidRPr="00470FB6">
              <w:rPr>
                <w:b w:val="0"/>
              </w:rPr>
              <w:t xml:space="preserve"> Yes</w:t>
            </w:r>
            <w:r w:rsidR="008E4FDF" w:rsidRPr="00470FB6">
              <w:rPr>
                <w:b w:val="0"/>
              </w:rPr>
              <w:tab/>
            </w:r>
            <w:r w:rsidRPr="00470FB6">
              <w:rPr>
                <w:b w:val="0"/>
              </w:rPr>
              <w:fldChar w:fldCharType="begin">
                <w:ffData>
                  <w:name w:val="Check2"/>
                  <w:enabled/>
                  <w:calcOnExit w:val="0"/>
                  <w:checkBox>
                    <w:sizeAuto/>
                    <w:default w:val="0"/>
                  </w:checkBox>
                </w:ffData>
              </w:fldChar>
            </w:r>
            <w:bookmarkStart w:id="1" w:name="Check2"/>
            <w:r w:rsidR="008E4FDF" w:rsidRPr="00470FB6">
              <w:rPr>
                <w:b w:val="0"/>
              </w:rPr>
              <w:instrText xml:space="preserve"> FORMCHECKBOX </w:instrText>
            </w:r>
            <w:r w:rsidR="004F1502">
              <w:rPr>
                <w:b w:val="0"/>
              </w:rPr>
            </w:r>
            <w:r w:rsidR="004F1502">
              <w:rPr>
                <w:b w:val="0"/>
              </w:rPr>
              <w:fldChar w:fldCharType="separate"/>
            </w:r>
            <w:r w:rsidRPr="00470FB6">
              <w:rPr>
                <w:b w:val="0"/>
              </w:rPr>
              <w:fldChar w:fldCharType="end"/>
            </w:r>
            <w:bookmarkEnd w:id="1"/>
            <w:r w:rsidR="008E4FDF" w:rsidRPr="00470FB6">
              <w:rPr>
                <w:b w:val="0"/>
              </w:rPr>
              <w:t xml:space="preserve"> No</w:t>
            </w:r>
          </w:p>
          <w:p w:rsidR="008E4FDF" w:rsidRPr="000B0521" w:rsidRDefault="008E4FDF" w:rsidP="00470FB6">
            <w:pPr>
              <w:pStyle w:val="tHeading"/>
            </w:pPr>
            <w:r w:rsidRPr="00470FB6">
              <w:rPr>
                <w:b w:val="0"/>
              </w:rPr>
              <w:t>Comments:</w:t>
            </w:r>
          </w:p>
        </w:tc>
      </w:tr>
      <w:tr w:rsidR="008E4FDF" w:rsidTr="003971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33"/>
        </w:trPr>
        <w:tc>
          <w:tcPr>
            <w:tcW w:w="2034" w:type="pct"/>
          </w:tcPr>
          <w:p w:rsidR="008E4FDF" w:rsidRDefault="00FC49D0" w:rsidP="005412AE">
            <w:pPr>
              <w:pStyle w:val="tNormal"/>
              <w:jc w:val="center"/>
            </w:pPr>
            <w:r>
              <w:rPr>
                <w:noProof/>
              </w:rPr>
              <w:drawing>
                <wp:inline distT="0" distB="0" distL="0" distR="0">
                  <wp:extent cx="1957160" cy="1354278"/>
                  <wp:effectExtent l="0" t="304800" r="0" b="284022"/>
                  <wp:docPr id="7" name="Picture 7" descr="C:\Users\DirectOT\AppData\Local\Microsoft\Windows\Temporary Internet Files\Content.Outlook\GI072LNI\photo 1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rectOT\AppData\Local\Microsoft\Windows\Temporary Internet Files\Content.Outlook\GI072LNI\photo 1 (14).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rot="5400000">
                            <a:off x="0" y="0"/>
                            <a:ext cx="1952844" cy="1351291"/>
                          </a:xfrm>
                          <a:prstGeom prst="rect">
                            <a:avLst/>
                          </a:prstGeom>
                          <a:noFill/>
                          <a:ln>
                            <a:noFill/>
                          </a:ln>
                        </pic:spPr>
                      </pic:pic>
                    </a:graphicData>
                  </a:graphic>
                </wp:inline>
              </w:drawing>
            </w:r>
          </w:p>
        </w:tc>
        <w:tc>
          <w:tcPr>
            <w:tcW w:w="1483" w:type="pct"/>
          </w:tcPr>
          <w:p w:rsidR="008E4FDF" w:rsidRDefault="005412AE" w:rsidP="003D496F">
            <w:pPr>
              <w:pStyle w:val="tBullet1000"/>
              <w:numPr>
                <w:ilvl w:val="0"/>
                <w:numId w:val="0"/>
              </w:numPr>
              <w:ind w:left="284" w:hanging="284"/>
              <w:rPr>
                <w:b/>
              </w:rPr>
            </w:pPr>
            <w:r>
              <w:rPr>
                <w:b/>
              </w:rPr>
              <w:t>Stock Handling</w:t>
            </w:r>
          </w:p>
          <w:p w:rsidR="008E4FDF" w:rsidRPr="00FB0819" w:rsidRDefault="008E4FDF" w:rsidP="00FB0819">
            <w:pPr>
              <w:pStyle w:val="tBullet1000"/>
            </w:pPr>
            <w:r w:rsidRPr="00FB0819">
              <w:t>Hand</w:t>
            </w:r>
            <w:r w:rsidR="00845B76" w:rsidRPr="00FB0819">
              <w:t>ing</w:t>
            </w:r>
            <w:r w:rsidRPr="00FB0819">
              <w:t xml:space="preserve"> stock such as candles</w:t>
            </w:r>
            <w:r w:rsidR="00AF23BF" w:rsidRPr="00FB0819">
              <w:t>; picture frames; cushions</w:t>
            </w:r>
            <w:r w:rsidRPr="00FB0819">
              <w:t xml:space="preserve"> (</w:t>
            </w:r>
            <w:r w:rsidR="00866571" w:rsidRPr="00FB0819">
              <w:t xml:space="preserve">½ </w:t>
            </w:r>
            <w:r w:rsidRPr="00FB0819">
              <w:t xml:space="preserve"> </w:t>
            </w:r>
            <w:r w:rsidR="004D220A" w:rsidRPr="00FB0819">
              <w:t xml:space="preserve">- 1kg) from between floor and </w:t>
            </w:r>
            <w:r w:rsidRPr="00FB0819">
              <w:t xml:space="preserve"> </w:t>
            </w:r>
            <w:r w:rsidR="004D220A" w:rsidRPr="00FB0819">
              <w:t>1</w:t>
            </w:r>
            <w:r w:rsidR="00866571" w:rsidRPr="00FB0819">
              <w:t>82</w:t>
            </w:r>
            <w:r w:rsidR="004D220A" w:rsidRPr="00FB0819">
              <w:t>0m</w:t>
            </w:r>
            <w:r w:rsidR="00866571" w:rsidRPr="00FB0819">
              <w:t xml:space="preserve"> m</w:t>
            </w:r>
          </w:p>
          <w:p w:rsidR="008E4FDF" w:rsidRDefault="008E4FDF" w:rsidP="003D496F">
            <w:pPr>
              <w:pStyle w:val="tBullet1000"/>
              <w:numPr>
                <w:ilvl w:val="0"/>
                <w:numId w:val="0"/>
              </w:numPr>
              <w:ind w:left="284" w:hanging="284"/>
            </w:pPr>
          </w:p>
          <w:p w:rsidR="008E4FDF" w:rsidRPr="004475EF" w:rsidRDefault="008E4FDF" w:rsidP="003D496F">
            <w:pPr>
              <w:pStyle w:val="tBullet1000"/>
              <w:numPr>
                <w:ilvl w:val="0"/>
                <w:numId w:val="0"/>
              </w:numPr>
              <w:ind w:left="284" w:hanging="284"/>
              <w:rPr>
                <w:b/>
              </w:rPr>
            </w:pPr>
          </w:p>
        </w:tc>
        <w:tc>
          <w:tcPr>
            <w:tcW w:w="1483" w:type="pct"/>
          </w:tcPr>
          <w:p w:rsidR="008E4FDF" w:rsidRDefault="008E4FDF" w:rsidP="00674722">
            <w:pPr>
              <w:pStyle w:val="tHeading"/>
            </w:pPr>
            <w:r>
              <w:t>Doctor Approval</w:t>
            </w:r>
          </w:p>
          <w:p w:rsidR="008E4FDF" w:rsidRPr="00470FB6" w:rsidRDefault="00CE374C" w:rsidP="00674722">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8E4FDF" w:rsidRPr="00470FB6">
              <w:rPr>
                <w:b w:val="0"/>
              </w:rPr>
              <w:instrText xml:space="preserve"> FORMCHECKBOX </w:instrText>
            </w:r>
            <w:r w:rsidR="004F1502">
              <w:rPr>
                <w:b w:val="0"/>
              </w:rPr>
            </w:r>
            <w:r w:rsidR="004F1502">
              <w:rPr>
                <w:b w:val="0"/>
              </w:rPr>
              <w:fldChar w:fldCharType="separate"/>
            </w:r>
            <w:r w:rsidRPr="00470FB6">
              <w:rPr>
                <w:b w:val="0"/>
              </w:rPr>
              <w:fldChar w:fldCharType="end"/>
            </w:r>
            <w:r w:rsidR="008E4FDF" w:rsidRPr="00470FB6">
              <w:rPr>
                <w:b w:val="0"/>
              </w:rPr>
              <w:t xml:space="preserve"> Yes</w:t>
            </w:r>
            <w:r w:rsidR="008E4FDF" w:rsidRPr="00470FB6">
              <w:rPr>
                <w:b w:val="0"/>
              </w:rPr>
              <w:tab/>
            </w:r>
            <w:r w:rsidRPr="00470FB6">
              <w:rPr>
                <w:b w:val="0"/>
              </w:rPr>
              <w:fldChar w:fldCharType="begin">
                <w:ffData>
                  <w:name w:val="Check2"/>
                  <w:enabled/>
                  <w:calcOnExit w:val="0"/>
                  <w:checkBox>
                    <w:sizeAuto/>
                    <w:default w:val="0"/>
                  </w:checkBox>
                </w:ffData>
              </w:fldChar>
            </w:r>
            <w:r w:rsidR="008E4FDF" w:rsidRPr="00470FB6">
              <w:rPr>
                <w:b w:val="0"/>
              </w:rPr>
              <w:instrText xml:space="preserve"> FORMCHECKBOX </w:instrText>
            </w:r>
            <w:r w:rsidR="004F1502">
              <w:rPr>
                <w:b w:val="0"/>
              </w:rPr>
            </w:r>
            <w:r w:rsidR="004F1502">
              <w:rPr>
                <w:b w:val="0"/>
              </w:rPr>
              <w:fldChar w:fldCharType="separate"/>
            </w:r>
            <w:r w:rsidRPr="00470FB6">
              <w:rPr>
                <w:b w:val="0"/>
              </w:rPr>
              <w:fldChar w:fldCharType="end"/>
            </w:r>
            <w:r w:rsidR="008E4FDF" w:rsidRPr="00470FB6">
              <w:rPr>
                <w:b w:val="0"/>
              </w:rPr>
              <w:t xml:space="preserve"> No</w:t>
            </w:r>
          </w:p>
          <w:p w:rsidR="008E4FDF" w:rsidRPr="000B0521" w:rsidRDefault="008E4FDF" w:rsidP="00674722">
            <w:pPr>
              <w:pStyle w:val="tHeading"/>
            </w:pPr>
            <w:r w:rsidRPr="00470FB6">
              <w:rPr>
                <w:b w:val="0"/>
              </w:rPr>
              <w:t>Comments:</w:t>
            </w:r>
          </w:p>
        </w:tc>
      </w:tr>
      <w:tr w:rsidR="00470FB6" w:rsidTr="00541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7"/>
        </w:trPr>
        <w:tc>
          <w:tcPr>
            <w:tcW w:w="2034" w:type="pct"/>
          </w:tcPr>
          <w:p w:rsidR="00470FB6" w:rsidRDefault="002E1654" w:rsidP="00674722">
            <w:pPr>
              <w:pStyle w:val="tNormal"/>
              <w:jc w:val="center"/>
            </w:pPr>
            <w:r>
              <w:rPr>
                <w:noProof/>
              </w:rPr>
              <w:drawing>
                <wp:inline distT="0" distB="0" distL="0" distR="0">
                  <wp:extent cx="1933575" cy="1449481"/>
                  <wp:effectExtent l="19050" t="0" r="9525" b="0"/>
                  <wp:docPr id="6" name="Picture 6" descr="C:\Users\DirectOT\AppData\Local\Microsoft\Windows\Temporary Internet Files\Content.Outlook\GI072LNI\photo 4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rectOT\AppData\Local\Microsoft\Windows\Temporary Internet Files\Content.Outlook\GI072LNI\photo 4 (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6480" cy="1451659"/>
                          </a:xfrm>
                          <a:prstGeom prst="rect">
                            <a:avLst/>
                          </a:prstGeom>
                          <a:noFill/>
                          <a:ln>
                            <a:noFill/>
                          </a:ln>
                        </pic:spPr>
                      </pic:pic>
                    </a:graphicData>
                  </a:graphic>
                </wp:inline>
              </w:drawing>
            </w:r>
          </w:p>
        </w:tc>
        <w:tc>
          <w:tcPr>
            <w:tcW w:w="1483" w:type="pct"/>
          </w:tcPr>
          <w:p w:rsidR="008E4FDF" w:rsidRDefault="008E4FDF" w:rsidP="008E4FDF">
            <w:pPr>
              <w:pStyle w:val="tBullet1000"/>
              <w:numPr>
                <w:ilvl w:val="0"/>
                <w:numId w:val="0"/>
              </w:numPr>
              <w:ind w:left="284" w:hanging="284"/>
              <w:rPr>
                <w:b/>
              </w:rPr>
            </w:pPr>
            <w:r>
              <w:rPr>
                <w:b/>
              </w:rPr>
              <w:t>Process</w:t>
            </w:r>
            <w:r w:rsidR="005412AE">
              <w:rPr>
                <w:b/>
              </w:rPr>
              <w:t>ing</w:t>
            </w:r>
            <w:r>
              <w:rPr>
                <w:b/>
              </w:rPr>
              <w:t xml:space="preserve"> Transaction</w:t>
            </w:r>
            <w:r w:rsidR="005412AE">
              <w:rPr>
                <w:b/>
              </w:rPr>
              <w:t>s</w:t>
            </w:r>
            <w:r>
              <w:rPr>
                <w:b/>
              </w:rPr>
              <w:t xml:space="preserve"> </w:t>
            </w:r>
          </w:p>
          <w:p w:rsidR="008E4FDF" w:rsidRPr="00FB0819" w:rsidRDefault="008E4FDF" w:rsidP="00FB0819">
            <w:pPr>
              <w:pStyle w:val="tBullet1000"/>
            </w:pPr>
            <w:r w:rsidRPr="00FB0819">
              <w:t>Walk</w:t>
            </w:r>
            <w:r w:rsidR="00845B76" w:rsidRPr="00FB0819">
              <w:t>ing</w:t>
            </w:r>
            <w:r w:rsidRPr="00FB0819">
              <w:t>, carry</w:t>
            </w:r>
            <w:r w:rsidR="00845B76" w:rsidRPr="00FB0819">
              <w:t>ing</w:t>
            </w:r>
            <w:r w:rsidRPr="00FB0819">
              <w:t xml:space="preserve"> item</w:t>
            </w:r>
            <w:r w:rsidR="005412AE" w:rsidRPr="00FB0819">
              <w:t>s</w:t>
            </w:r>
            <w:r w:rsidRPr="00FB0819">
              <w:t xml:space="preserve"> and stand</w:t>
            </w:r>
            <w:r w:rsidR="00845B76" w:rsidRPr="00FB0819">
              <w:t>ing</w:t>
            </w:r>
            <w:r w:rsidR="005412AE" w:rsidRPr="00FB0819">
              <w:t xml:space="preserve"> at 900m</w:t>
            </w:r>
            <w:r w:rsidRPr="00FB0819">
              <w:t>m front counter</w:t>
            </w:r>
          </w:p>
          <w:p w:rsidR="008E4FDF" w:rsidRPr="00FB0819" w:rsidRDefault="00845B76" w:rsidP="00FB0819">
            <w:pPr>
              <w:pStyle w:val="tBullet1000"/>
            </w:pPr>
            <w:r w:rsidRPr="00FB0819">
              <w:t>Completing</w:t>
            </w:r>
            <w:r w:rsidR="008E4FDF" w:rsidRPr="00FB0819">
              <w:t xml:space="preserve"> docket (hand written); wrap</w:t>
            </w:r>
            <w:r w:rsidRPr="00FB0819">
              <w:t>ping</w:t>
            </w:r>
            <w:r w:rsidR="008E4FDF" w:rsidRPr="00FB0819">
              <w:t xml:space="preserve"> and bag</w:t>
            </w:r>
            <w:r w:rsidRPr="00FB0819">
              <w:t>ging</w:t>
            </w:r>
            <w:r w:rsidR="008E4FDF" w:rsidRPr="00FB0819">
              <w:t xml:space="preserve"> items </w:t>
            </w:r>
          </w:p>
          <w:p w:rsidR="00470FB6" w:rsidRPr="005412AE" w:rsidRDefault="00845B76" w:rsidP="00FB0819">
            <w:pPr>
              <w:pStyle w:val="tBullet1000"/>
              <w:rPr>
                <w:b/>
              </w:rPr>
            </w:pPr>
            <w:r w:rsidRPr="00FB0819">
              <w:t>Handling</w:t>
            </w:r>
            <w:r w:rsidR="005412AE" w:rsidRPr="00FB0819">
              <w:t xml:space="preserve"> cash from drawer </w:t>
            </w:r>
            <w:r w:rsidR="008E4FDF" w:rsidRPr="00FB0819">
              <w:t>or EFT on separate counter</w:t>
            </w:r>
          </w:p>
        </w:tc>
        <w:tc>
          <w:tcPr>
            <w:tcW w:w="1483" w:type="pct"/>
          </w:tcPr>
          <w:p w:rsidR="00470FB6" w:rsidRDefault="00470FB6" w:rsidP="00674722">
            <w:pPr>
              <w:pStyle w:val="tHeading"/>
            </w:pPr>
            <w:r>
              <w:t>Doctor Approval</w:t>
            </w:r>
          </w:p>
          <w:p w:rsidR="00470FB6" w:rsidRPr="00470FB6" w:rsidRDefault="00CE374C" w:rsidP="00674722">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4F1502">
              <w:rPr>
                <w:b w:val="0"/>
              </w:rPr>
            </w:r>
            <w:r w:rsidR="004F1502">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4F1502">
              <w:rPr>
                <w:b w:val="0"/>
              </w:rPr>
            </w:r>
            <w:r w:rsidR="004F1502">
              <w:rPr>
                <w:b w:val="0"/>
              </w:rPr>
              <w:fldChar w:fldCharType="separate"/>
            </w:r>
            <w:r w:rsidRPr="00470FB6">
              <w:rPr>
                <w:b w:val="0"/>
              </w:rPr>
              <w:fldChar w:fldCharType="end"/>
            </w:r>
            <w:r w:rsidR="00470FB6" w:rsidRPr="00470FB6">
              <w:rPr>
                <w:b w:val="0"/>
              </w:rPr>
              <w:t xml:space="preserve"> No</w:t>
            </w:r>
          </w:p>
          <w:p w:rsidR="00470FB6" w:rsidRPr="000B0521" w:rsidRDefault="00470FB6" w:rsidP="00674722">
            <w:pPr>
              <w:pStyle w:val="tHeading"/>
            </w:pPr>
            <w:r w:rsidRPr="00470FB6">
              <w:rPr>
                <w:b w:val="0"/>
              </w:rPr>
              <w:t>Comments:</w:t>
            </w:r>
          </w:p>
        </w:tc>
      </w:tr>
      <w:tr w:rsidR="00470FB6" w:rsidTr="00541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8"/>
        </w:trPr>
        <w:tc>
          <w:tcPr>
            <w:tcW w:w="2034" w:type="pct"/>
          </w:tcPr>
          <w:p w:rsidR="00470FB6" w:rsidRDefault="007E1A33" w:rsidP="00674722">
            <w:pPr>
              <w:pStyle w:val="tNormal"/>
              <w:jc w:val="center"/>
            </w:pPr>
            <w:r>
              <w:rPr>
                <w:noProof/>
              </w:rPr>
              <w:drawing>
                <wp:inline distT="0" distB="0" distL="0" distR="0">
                  <wp:extent cx="1919817" cy="1439862"/>
                  <wp:effectExtent l="0" t="7620" r="0" b="0"/>
                  <wp:docPr id="4" name="Picture 4" descr="C:\Users\DirectOT\AppData\Local\Microsoft\Windows\Temporary Internet Files\Content.Outlook\GI072LNI\photo 2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rectOT\AppData\Local\Microsoft\Windows\Temporary Internet Files\Content.Outlook\GI072LNI\photo 2 (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flipV="1">
                            <a:off x="0" y="0"/>
                            <a:ext cx="1926755" cy="1445066"/>
                          </a:xfrm>
                          <a:prstGeom prst="rect">
                            <a:avLst/>
                          </a:prstGeom>
                          <a:noFill/>
                          <a:ln>
                            <a:noFill/>
                          </a:ln>
                        </pic:spPr>
                      </pic:pic>
                    </a:graphicData>
                  </a:graphic>
                </wp:inline>
              </w:drawing>
            </w:r>
          </w:p>
        </w:tc>
        <w:tc>
          <w:tcPr>
            <w:tcW w:w="1483" w:type="pct"/>
          </w:tcPr>
          <w:p w:rsidR="00470FB6" w:rsidRDefault="008E4FDF" w:rsidP="008E4FDF">
            <w:pPr>
              <w:pStyle w:val="tBullet1000"/>
              <w:numPr>
                <w:ilvl w:val="0"/>
                <w:numId w:val="0"/>
              </w:numPr>
              <w:ind w:left="284" w:hanging="284"/>
              <w:rPr>
                <w:b/>
              </w:rPr>
            </w:pPr>
            <w:r w:rsidRPr="001C639D">
              <w:rPr>
                <w:b/>
              </w:rPr>
              <w:t>Gift Wrapping</w:t>
            </w:r>
          </w:p>
          <w:p w:rsidR="001C639D" w:rsidRPr="00FB0819" w:rsidRDefault="001C639D" w:rsidP="00FB0819">
            <w:pPr>
              <w:pStyle w:val="tBullet1000"/>
            </w:pPr>
            <w:r w:rsidRPr="00FB0819">
              <w:t>Retriev</w:t>
            </w:r>
            <w:r w:rsidR="00845B76" w:rsidRPr="00FB0819">
              <w:t>ing</w:t>
            </w:r>
            <w:r w:rsidR="005412AE" w:rsidRPr="00FB0819">
              <w:t xml:space="preserve"> paper wrapping from low drawer </w:t>
            </w:r>
          </w:p>
          <w:p w:rsidR="001C639D" w:rsidRPr="00FB0819" w:rsidRDefault="001C639D" w:rsidP="00FB0819">
            <w:pPr>
              <w:pStyle w:val="tBullet1000"/>
            </w:pPr>
            <w:r w:rsidRPr="00FB0819">
              <w:t>Statically stand</w:t>
            </w:r>
            <w:r w:rsidR="00845B76" w:rsidRPr="00FB0819">
              <w:t>ing</w:t>
            </w:r>
            <w:r w:rsidRPr="00FB0819">
              <w:t xml:space="preserve"> with neck flexed to giftwrap items and apply</w:t>
            </w:r>
            <w:r w:rsidR="00845B76" w:rsidRPr="00FB0819">
              <w:t>ing</w:t>
            </w:r>
            <w:r w:rsidRPr="00FB0819">
              <w:t xml:space="preserve"> ribbon using fine finger dexterity</w:t>
            </w:r>
            <w:r w:rsidR="00693322" w:rsidRPr="00FB0819">
              <w:t>.</w:t>
            </w:r>
          </w:p>
          <w:p w:rsidR="008E4FDF" w:rsidRDefault="00845B76" w:rsidP="00FB0819">
            <w:pPr>
              <w:pStyle w:val="tBullet1000"/>
            </w:pPr>
            <w:r w:rsidRPr="00FB0819">
              <w:t>Assembling</w:t>
            </w:r>
            <w:r w:rsidR="00AF23BF" w:rsidRPr="00FB0819">
              <w:t xml:space="preserve"> and wrap</w:t>
            </w:r>
            <w:r w:rsidRPr="00FB0819">
              <w:t>ping</w:t>
            </w:r>
            <w:r w:rsidR="00AF23BF" w:rsidRPr="00FB0819">
              <w:t xml:space="preserve"> </w:t>
            </w:r>
            <w:r w:rsidR="00693322" w:rsidRPr="00FB0819">
              <w:t>contractual gifts</w:t>
            </w:r>
            <w:r w:rsidR="00AF23BF">
              <w:t xml:space="preserve"> </w:t>
            </w:r>
          </w:p>
        </w:tc>
        <w:tc>
          <w:tcPr>
            <w:tcW w:w="1483" w:type="pct"/>
          </w:tcPr>
          <w:p w:rsidR="00470FB6" w:rsidRDefault="00470FB6" w:rsidP="00674722">
            <w:pPr>
              <w:pStyle w:val="tHeading"/>
            </w:pPr>
            <w:r>
              <w:t>Doctor Approval</w:t>
            </w:r>
          </w:p>
          <w:p w:rsidR="00470FB6" w:rsidRPr="00470FB6" w:rsidRDefault="00CE374C" w:rsidP="00674722">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4F1502">
              <w:rPr>
                <w:b w:val="0"/>
              </w:rPr>
            </w:r>
            <w:r w:rsidR="004F1502">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4F1502">
              <w:rPr>
                <w:b w:val="0"/>
              </w:rPr>
            </w:r>
            <w:r w:rsidR="004F1502">
              <w:rPr>
                <w:b w:val="0"/>
              </w:rPr>
              <w:fldChar w:fldCharType="separate"/>
            </w:r>
            <w:r w:rsidRPr="00470FB6">
              <w:rPr>
                <w:b w:val="0"/>
              </w:rPr>
              <w:fldChar w:fldCharType="end"/>
            </w:r>
            <w:r w:rsidR="00470FB6" w:rsidRPr="00470FB6">
              <w:rPr>
                <w:b w:val="0"/>
              </w:rPr>
              <w:t xml:space="preserve"> No</w:t>
            </w:r>
          </w:p>
          <w:p w:rsidR="00470FB6" w:rsidRPr="000B0521" w:rsidRDefault="00470FB6" w:rsidP="00674722">
            <w:pPr>
              <w:pStyle w:val="tHeading"/>
            </w:pPr>
            <w:r w:rsidRPr="00470FB6">
              <w:rPr>
                <w:b w:val="0"/>
              </w:rPr>
              <w:t>Comments:</w:t>
            </w:r>
          </w:p>
        </w:tc>
      </w:tr>
      <w:tr w:rsidR="00470FB6" w:rsidTr="009A4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3"/>
        </w:trPr>
        <w:tc>
          <w:tcPr>
            <w:tcW w:w="2034" w:type="pct"/>
          </w:tcPr>
          <w:p w:rsidR="00470FB6" w:rsidRDefault="0075313F" w:rsidP="003516B9">
            <w:pPr>
              <w:pStyle w:val="tNormal"/>
              <w:jc w:val="center"/>
            </w:pPr>
            <w:r>
              <w:rPr>
                <w:noProof/>
              </w:rPr>
              <w:lastRenderedPageBreak/>
              <w:drawing>
                <wp:inline distT="0" distB="0" distL="0" distR="0">
                  <wp:extent cx="1666975" cy="1980514"/>
                  <wp:effectExtent l="171450" t="0" r="161825" b="0"/>
                  <wp:docPr id="2" name="Picture 2" descr="C:\Users\DirectOT\AppData\Local\Microsoft\Windows\Temporary Internet Files\Content.Outlook\GI072LNI\photo 1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OT\AppData\Local\Microsoft\Windows\Temporary Internet Files\Content.Outlook\GI072LNI\photo 1 (13).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6904"/>
                          <a:stretch/>
                        </pic:blipFill>
                        <pic:spPr bwMode="auto">
                          <a:xfrm rot="5400000">
                            <a:off x="0" y="0"/>
                            <a:ext cx="1674861" cy="198988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83" w:type="pct"/>
          </w:tcPr>
          <w:p w:rsidR="00845B76" w:rsidRDefault="00426376" w:rsidP="00693322">
            <w:pPr>
              <w:pStyle w:val="tBullet1000"/>
              <w:numPr>
                <w:ilvl w:val="0"/>
                <w:numId w:val="0"/>
              </w:numPr>
              <w:ind w:left="284" w:hanging="284"/>
              <w:rPr>
                <w:b/>
              </w:rPr>
            </w:pPr>
            <w:r w:rsidRPr="008B715E">
              <w:rPr>
                <w:b/>
              </w:rPr>
              <w:t>Me</w:t>
            </w:r>
            <w:bookmarkStart w:id="2" w:name="_GoBack"/>
            <w:bookmarkEnd w:id="2"/>
            <w:r w:rsidRPr="008B715E">
              <w:rPr>
                <w:b/>
              </w:rPr>
              <w:t>rchandising</w:t>
            </w:r>
            <w:r w:rsidR="008B715E" w:rsidRPr="008B715E">
              <w:rPr>
                <w:b/>
              </w:rPr>
              <w:t xml:space="preserve"> </w:t>
            </w:r>
            <w:r w:rsidR="009A4369">
              <w:rPr>
                <w:b/>
              </w:rPr>
              <w:t xml:space="preserve">and </w:t>
            </w:r>
            <w:r w:rsidR="00845B76">
              <w:rPr>
                <w:b/>
              </w:rPr>
              <w:t>R</w:t>
            </w:r>
            <w:r>
              <w:rPr>
                <w:b/>
              </w:rPr>
              <w:t>eceiving</w:t>
            </w:r>
          </w:p>
          <w:p w:rsidR="00693322" w:rsidRDefault="009A4369" w:rsidP="00693322">
            <w:pPr>
              <w:pStyle w:val="tBullet1000"/>
              <w:numPr>
                <w:ilvl w:val="0"/>
                <w:numId w:val="0"/>
              </w:numPr>
              <w:ind w:left="284" w:hanging="284"/>
              <w:rPr>
                <w:b/>
              </w:rPr>
            </w:pPr>
            <w:r>
              <w:rPr>
                <w:b/>
              </w:rPr>
              <w:t>Stock</w:t>
            </w:r>
          </w:p>
          <w:p w:rsidR="009A4369" w:rsidRPr="00FB0819" w:rsidRDefault="00426376" w:rsidP="00FB0819">
            <w:pPr>
              <w:pStyle w:val="tBullet1000"/>
            </w:pPr>
            <w:r w:rsidRPr="00FB0819">
              <w:t>Handling</w:t>
            </w:r>
            <w:r w:rsidR="009A4369" w:rsidRPr="00FB0819">
              <w:t xml:space="preserve"> cartons of stock most </w:t>
            </w:r>
            <w:r w:rsidRPr="00FB0819">
              <w:t>weighing</w:t>
            </w:r>
            <w:r w:rsidR="009A4369" w:rsidRPr="00FB0819">
              <w:t xml:space="preserve"> &lt; 10kg.</w:t>
            </w:r>
          </w:p>
          <w:p w:rsidR="00693322" w:rsidRPr="00FB0819" w:rsidRDefault="00426376" w:rsidP="00FB0819">
            <w:pPr>
              <w:pStyle w:val="tBullet1000"/>
            </w:pPr>
            <w:r w:rsidRPr="00FB0819">
              <w:t>Presenting</w:t>
            </w:r>
            <w:r w:rsidR="00693322" w:rsidRPr="00FB0819">
              <w:t xml:space="preserve"> and facing up stock – </w:t>
            </w:r>
            <w:r w:rsidR="00D03FD1" w:rsidRPr="00FB0819">
              <w:t xml:space="preserve">handling items </w:t>
            </w:r>
            <w:r w:rsidRPr="00FB0819">
              <w:t>of ½</w:t>
            </w:r>
            <w:r w:rsidR="00693322" w:rsidRPr="00FB0819">
              <w:t xml:space="preserve"> - 1kg</w:t>
            </w:r>
            <w:r w:rsidR="00D03FD1" w:rsidRPr="00FB0819">
              <w:t xml:space="preserve"> weight; pulling forward on shelves</w:t>
            </w:r>
            <w:r w:rsidR="00693322" w:rsidRPr="00FB0819">
              <w:t>.</w:t>
            </w:r>
          </w:p>
          <w:p w:rsidR="00693322" w:rsidRPr="00693322" w:rsidRDefault="00693322" w:rsidP="009A4369">
            <w:pPr>
              <w:pStyle w:val="tBullet1000"/>
              <w:numPr>
                <w:ilvl w:val="0"/>
                <w:numId w:val="0"/>
              </w:numPr>
              <w:ind w:left="360"/>
            </w:pPr>
          </w:p>
        </w:tc>
        <w:tc>
          <w:tcPr>
            <w:tcW w:w="1483" w:type="pct"/>
          </w:tcPr>
          <w:p w:rsidR="00470FB6" w:rsidRDefault="00470FB6" w:rsidP="00674722">
            <w:pPr>
              <w:pStyle w:val="tHeading"/>
            </w:pPr>
            <w:r>
              <w:t>Doctor Approval</w:t>
            </w:r>
          </w:p>
          <w:p w:rsidR="00470FB6" w:rsidRPr="00470FB6" w:rsidRDefault="00CE374C" w:rsidP="00674722">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4F1502">
              <w:rPr>
                <w:b w:val="0"/>
              </w:rPr>
            </w:r>
            <w:r w:rsidR="004F1502">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4F1502">
              <w:rPr>
                <w:b w:val="0"/>
              </w:rPr>
            </w:r>
            <w:r w:rsidR="004F1502">
              <w:rPr>
                <w:b w:val="0"/>
              </w:rPr>
              <w:fldChar w:fldCharType="separate"/>
            </w:r>
            <w:r w:rsidRPr="00470FB6">
              <w:rPr>
                <w:b w:val="0"/>
              </w:rPr>
              <w:fldChar w:fldCharType="end"/>
            </w:r>
            <w:r w:rsidR="00470FB6" w:rsidRPr="00470FB6">
              <w:rPr>
                <w:b w:val="0"/>
              </w:rPr>
              <w:t xml:space="preserve"> No</w:t>
            </w:r>
          </w:p>
          <w:p w:rsidR="00470FB6" w:rsidRPr="000B0521" w:rsidRDefault="00470FB6" w:rsidP="00674722">
            <w:pPr>
              <w:pStyle w:val="tHeading"/>
            </w:pPr>
            <w:r w:rsidRPr="00470FB6">
              <w:rPr>
                <w:b w:val="0"/>
              </w:rPr>
              <w:t>Comments:</w:t>
            </w:r>
          </w:p>
        </w:tc>
      </w:tr>
      <w:tr w:rsidR="00470FB6" w:rsidTr="00541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472"/>
        </w:trPr>
        <w:tc>
          <w:tcPr>
            <w:tcW w:w="2034" w:type="pct"/>
          </w:tcPr>
          <w:p w:rsidR="00470FB6" w:rsidRDefault="005412AE" w:rsidP="005412AE">
            <w:pPr>
              <w:pStyle w:val="tNormal"/>
              <w:jc w:val="center"/>
            </w:pPr>
            <w:r>
              <w:rPr>
                <w:noProof/>
              </w:rPr>
              <w:drawing>
                <wp:anchor distT="0" distB="0" distL="114300" distR="114300" simplePos="0" relativeHeight="251670528" behindDoc="0" locked="0" layoutInCell="1" allowOverlap="1">
                  <wp:simplePos x="0" y="0"/>
                  <wp:positionH relativeFrom="column">
                    <wp:posOffset>562610</wp:posOffset>
                  </wp:positionH>
                  <wp:positionV relativeFrom="paragraph">
                    <wp:posOffset>1123950</wp:posOffset>
                  </wp:positionV>
                  <wp:extent cx="1202055" cy="2004060"/>
                  <wp:effectExtent l="419100" t="0" r="398145" b="0"/>
                  <wp:wrapSquare wrapText="bothSides"/>
                  <wp:docPr id="1" name="Picture 12" descr="C:\Users\DirectOT\AppData\Local\Microsoft\Windows\Temporary Internet Files\Content.Outlook\GI072LNI\photo 1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OT\AppData\Local\Microsoft\Windows\Temporary Internet Files\Content.Outlook\GI072LNI\photo 1 (13).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57225"/>
                          <a:stretch/>
                        </pic:blipFill>
                        <pic:spPr bwMode="auto">
                          <a:xfrm rot="5400000">
                            <a:off x="0" y="0"/>
                            <a:ext cx="1202055" cy="2004060"/>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9504" behindDoc="0" locked="0" layoutInCell="1" allowOverlap="1">
                  <wp:simplePos x="0" y="0"/>
                  <wp:positionH relativeFrom="column">
                    <wp:posOffset>436880</wp:posOffset>
                  </wp:positionH>
                  <wp:positionV relativeFrom="paragraph">
                    <wp:posOffset>240030</wp:posOffset>
                  </wp:positionV>
                  <wp:extent cx="1533525" cy="1143000"/>
                  <wp:effectExtent l="0" t="190500" r="0" b="171450"/>
                  <wp:wrapSquare wrapText="bothSides"/>
                  <wp:docPr id="9" name="Picture 9" descr="C:\Users\DirectOT\AppData\Local\Microsoft\Windows\Temporary Internet Files\Content.Outlook\GI072LNI\photo 3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irectOT\AppData\Local\Microsoft\Windows\Temporary Internet Files\Content.Outlook\GI072LNI\photo 3 (1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1533525" cy="1143000"/>
                          </a:xfrm>
                          <a:prstGeom prst="rect">
                            <a:avLst/>
                          </a:prstGeom>
                          <a:noFill/>
                          <a:ln>
                            <a:noFill/>
                          </a:ln>
                        </pic:spPr>
                      </pic:pic>
                    </a:graphicData>
                  </a:graphic>
                </wp:anchor>
              </w:drawing>
            </w:r>
            <w:r w:rsidR="007E1A33" w:rsidRPr="007E1A33">
              <w:t xml:space="preserve"> </w:t>
            </w:r>
          </w:p>
        </w:tc>
        <w:tc>
          <w:tcPr>
            <w:tcW w:w="1483" w:type="pct"/>
          </w:tcPr>
          <w:p w:rsidR="00470FB6" w:rsidRDefault="00866571" w:rsidP="00674722">
            <w:pPr>
              <w:pStyle w:val="tBullet1000"/>
              <w:numPr>
                <w:ilvl w:val="0"/>
                <w:numId w:val="0"/>
              </w:numPr>
              <w:ind w:left="284" w:hanging="284"/>
              <w:rPr>
                <w:b/>
              </w:rPr>
            </w:pPr>
            <w:r>
              <w:rPr>
                <w:b/>
              </w:rPr>
              <w:t>Hanging Items</w:t>
            </w:r>
          </w:p>
          <w:p w:rsidR="00F92570" w:rsidRPr="00FB0819" w:rsidRDefault="00F92570" w:rsidP="00FB0819">
            <w:pPr>
              <w:pStyle w:val="tBullet1000"/>
            </w:pPr>
            <w:r w:rsidRPr="00FB0819">
              <w:t>Using stepl</w:t>
            </w:r>
            <w:r w:rsidR="003516B9" w:rsidRPr="00FB0819">
              <w:t>adder to hang items from wall 1</w:t>
            </w:r>
            <w:r w:rsidRPr="00FB0819">
              <w:t>8</w:t>
            </w:r>
            <w:r w:rsidR="003516B9" w:rsidRPr="00FB0819">
              <w:t>00m</w:t>
            </w:r>
            <w:r w:rsidRPr="00FB0819">
              <w:t>m or from hooks in roof.</w:t>
            </w:r>
          </w:p>
          <w:p w:rsidR="00F92570" w:rsidRPr="00FB0819" w:rsidRDefault="00F92570" w:rsidP="00FB0819">
            <w:pPr>
              <w:pStyle w:val="tBullet1000"/>
            </w:pPr>
            <w:r w:rsidRPr="00FB0819">
              <w:t xml:space="preserve">Carrying items while climbing ladder </w:t>
            </w:r>
          </w:p>
          <w:p w:rsidR="00970D5E" w:rsidRPr="00F92570" w:rsidRDefault="00970D5E" w:rsidP="00970D5E">
            <w:pPr>
              <w:pStyle w:val="tBullet1000"/>
              <w:numPr>
                <w:ilvl w:val="0"/>
                <w:numId w:val="0"/>
              </w:numPr>
              <w:ind w:left="284" w:hanging="284"/>
            </w:pPr>
          </w:p>
        </w:tc>
        <w:tc>
          <w:tcPr>
            <w:tcW w:w="1483" w:type="pct"/>
          </w:tcPr>
          <w:p w:rsidR="00470FB6" w:rsidRDefault="00470FB6" w:rsidP="00674722">
            <w:pPr>
              <w:pStyle w:val="tHeading"/>
            </w:pPr>
            <w:r>
              <w:t>Doctor Approval</w:t>
            </w:r>
          </w:p>
          <w:p w:rsidR="00470FB6" w:rsidRPr="00470FB6" w:rsidRDefault="00CE374C" w:rsidP="00674722">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4F1502">
              <w:rPr>
                <w:b w:val="0"/>
              </w:rPr>
            </w:r>
            <w:r w:rsidR="004F1502">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4F1502">
              <w:rPr>
                <w:b w:val="0"/>
              </w:rPr>
            </w:r>
            <w:r w:rsidR="004F1502">
              <w:rPr>
                <w:b w:val="0"/>
              </w:rPr>
              <w:fldChar w:fldCharType="separate"/>
            </w:r>
            <w:r w:rsidRPr="00470FB6">
              <w:rPr>
                <w:b w:val="0"/>
              </w:rPr>
              <w:fldChar w:fldCharType="end"/>
            </w:r>
            <w:r w:rsidR="00470FB6" w:rsidRPr="00470FB6">
              <w:rPr>
                <w:b w:val="0"/>
              </w:rPr>
              <w:t xml:space="preserve"> No</w:t>
            </w:r>
          </w:p>
          <w:p w:rsidR="00470FB6" w:rsidRPr="000B0521" w:rsidRDefault="00470FB6" w:rsidP="00674722">
            <w:pPr>
              <w:pStyle w:val="tHeading"/>
            </w:pPr>
            <w:r w:rsidRPr="00470FB6">
              <w:rPr>
                <w:b w:val="0"/>
              </w:rPr>
              <w:t>Comments:</w:t>
            </w:r>
          </w:p>
        </w:tc>
      </w:tr>
      <w:tr w:rsidR="00470FB6" w:rsidTr="00541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29"/>
        </w:trPr>
        <w:tc>
          <w:tcPr>
            <w:tcW w:w="2034" w:type="pct"/>
          </w:tcPr>
          <w:p w:rsidR="00470FB6" w:rsidRDefault="00C14389" w:rsidP="00674722">
            <w:pPr>
              <w:pStyle w:val="tNormal"/>
              <w:jc w:val="center"/>
            </w:pPr>
            <w:r>
              <w:rPr>
                <w:noProof/>
              </w:rPr>
              <w:drawing>
                <wp:inline distT="0" distB="0" distL="0" distR="0">
                  <wp:extent cx="2095500" cy="1570868"/>
                  <wp:effectExtent l="19050" t="0" r="0" b="0"/>
                  <wp:docPr id="8" name="Picture 8" descr="C:\Users\DirectOT\AppData\Local\Microsoft\Windows\Temporary Internet Files\Content.Outlook\GI072LNI\photo 2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irectOT\AppData\Local\Microsoft\Windows\Temporary Internet Files\Content.Outlook\GI072LNI\photo 2 (1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96563" cy="1571665"/>
                          </a:xfrm>
                          <a:prstGeom prst="rect">
                            <a:avLst/>
                          </a:prstGeom>
                          <a:noFill/>
                          <a:ln>
                            <a:noFill/>
                          </a:ln>
                        </pic:spPr>
                      </pic:pic>
                    </a:graphicData>
                  </a:graphic>
                </wp:inline>
              </w:drawing>
            </w:r>
          </w:p>
        </w:tc>
        <w:tc>
          <w:tcPr>
            <w:tcW w:w="1483" w:type="pct"/>
          </w:tcPr>
          <w:p w:rsidR="009A4369" w:rsidRDefault="009A4369" w:rsidP="007E1A33">
            <w:pPr>
              <w:pStyle w:val="tBullet1000"/>
              <w:numPr>
                <w:ilvl w:val="0"/>
                <w:numId w:val="0"/>
              </w:numPr>
            </w:pPr>
            <w:r>
              <w:rPr>
                <w:b/>
              </w:rPr>
              <w:t>Shop</w:t>
            </w:r>
            <w:r w:rsidR="007E1A33" w:rsidRPr="008B715E">
              <w:rPr>
                <w:b/>
              </w:rPr>
              <w:t xml:space="preserve"> Display</w:t>
            </w:r>
            <w:r>
              <w:rPr>
                <w:b/>
              </w:rPr>
              <w:t xml:space="preserve"> </w:t>
            </w:r>
          </w:p>
          <w:p w:rsidR="008B715E" w:rsidRDefault="003516B9" w:rsidP="007E1A33">
            <w:pPr>
              <w:pStyle w:val="tBullet1000"/>
              <w:numPr>
                <w:ilvl w:val="0"/>
                <w:numId w:val="0"/>
              </w:numPr>
              <w:rPr>
                <w:b/>
              </w:rPr>
            </w:pPr>
            <w:r>
              <w:t xml:space="preserve">Window display </w:t>
            </w:r>
          </w:p>
          <w:p w:rsidR="00F92570" w:rsidRPr="00FB0819" w:rsidRDefault="00426376" w:rsidP="00FB0819">
            <w:pPr>
              <w:pStyle w:val="tBullet1000"/>
            </w:pPr>
            <w:r w:rsidRPr="00FB0819">
              <w:t>Pushing</w:t>
            </w:r>
            <w:r w:rsidR="00F92570" w:rsidRPr="00FB0819">
              <w:t xml:space="preserve"> and moving furniture (medium force) within shop</w:t>
            </w:r>
          </w:p>
          <w:p w:rsidR="00F92570" w:rsidRPr="00FB0819" w:rsidRDefault="00F92570" w:rsidP="00FB0819">
            <w:pPr>
              <w:pStyle w:val="tBullet1000"/>
            </w:pPr>
            <w:r w:rsidRPr="00FB0819">
              <w:t xml:space="preserve">Grasping and arranging </w:t>
            </w:r>
            <w:r w:rsidR="009A4369" w:rsidRPr="00FB0819">
              <w:t xml:space="preserve">small </w:t>
            </w:r>
            <w:r w:rsidRPr="00FB0819">
              <w:t xml:space="preserve">items </w:t>
            </w:r>
            <w:r w:rsidR="009A4369" w:rsidRPr="00FB0819">
              <w:t xml:space="preserve">&lt; 5kg </w:t>
            </w:r>
            <w:r w:rsidRPr="00FB0819">
              <w:t xml:space="preserve">for window display </w:t>
            </w:r>
          </w:p>
          <w:p w:rsidR="009A4369" w:rsidRPr="00F92570" w:rsidRDefault="009A4369" w:rsidP="00FB0819">
            <w:pPr>
              <w:pStyle w:val="tBullet1000"/>
            </w:pPr>
            <w:r w:rsidRPr="00FB0819">
              <w:t>Grasping and arranging items 5kg-10kg  for window display</w:t>
            </w:r>
          </w:p>
        </w:tc>
        <w:tc>
          <w:tcPr>
            <w:tcW w:w="1483" w:type="pct"/>
          </w:tcPr>
          <w:p w:rsidR="00470FB6" w:rsidRDefault="00470FB6" w:rsidP="00674722">
            <w:pPr>
              <w:pStyle w:val="tHeading"/>
            </w:pPr>
            <w:r>
              <w:t>Doctor Approval</w:t>
            </w:r>
          </w:p>
          <w:p w:rsidR="00470FB6" w:rsidRPr="00470FB6" w:rsidRDefault="00CE374C" w:rsidP="00674722">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4F1502">
              <w:rPr>
                <w:b w:val="0"/>
              </w:rPr>
            </w:r>
            <w:r w:rsidR="004F1502">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4F1502">
              <w:rPr>
                <w:b w:val="0"/>
              </w:rPr>
            </w:r>
            <w:r w:rsidR="004F1502">
              <w:rPr>
                <w:b w:val="0"/>
              </w:rPr>
              <w:fldChar w:fldCharType="separate"/>
            </w:r>
            <w:r w:rsidRPr="00470FB6">
              <w:rPr>
                <w:b w:val="0"/>
              </w:rPr>
              <w:fldChar w:fldCharType="end"/>
            </w:r>
            <w:r w:rsidR="00470FB6" w:rsidRPr="00470FB6">
              <w:rPr>
                <w:b w:val="0"/>
              </w:rPr>
              <w:t xml:space="preserve"> No</w:t>
            </w:r>
          </w:p>
          <w:p w:rsidR="00470FB6" w:rsidRPr="000B0521" w:rsidRDefault="00470FB6" w:rsidP="00674722">
            <w:pPr>
              <w:pStyle w:val="tHeading"/>
            </w:pPr>
            <w:r w:rsidRPr="00470FB6">
              <w:rPr>
                <w:b w:val="0"/>
              </w:rPr>
              <w:t>Comments:</w:t>
            </w:r>
          </w:p>
        </w:tc>
      </w:tr>
      <w:tr w:rsidR="00470FB6" w:rsidTr="005412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8"/>
        </w:trPr>
        <w:tc>
          <w:tcPr>
            <w:tcW w:w="2034" w:type="pct"/>
          </w:tcPr>
          <w:p w:rsidR="00470FB6" w:rsidRDefault="00D6674F" w:rsidP="00674722">
            <w:pPr>
              <w:pStyle w:val="tNormal"/>
              <w:jc w:val="center"/>
            </w:pPr>
            <w:r>
              <w:rPr>
                <w:noProof/>
              </w:rPr>
              <w:drawing>
                <wp:inline distT="0" distB="0" distL="0" distR="0">
                  <wp:extent cx="2181225" cy="163495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ware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83807" cy="1636890"/>
                          </a:xfrm>
                          <a:prstGeom prst="rect">
                            <a:avLst/>
                          </a:prstGeom>
                        </pic:spPr>
                      </pic:pic>
                    </a:graphicData>
                  </a:graphic>
                </wp:inline>
              </w:drawing>
            </w:r>
          </w:p>
        </w:tc>
        <w:tc>
          <w:tcPr>
            <w:tcW w:w="1483" w:type="pct"/>
          </w:tcPr>
          <w:p w:rsidR="007E1A33" w:rsidRPr="006819F2" w:rsidRDefault="00845B76" w:rsidP="007E1A33">
            <w:pPr>
              <w:pStyle w:val="tBullet1000"/>
              <w:numPr>
                <w:ilvl w:val="0"/>
                <w:numId w:val="0"/>
              </w:numPr>
              <w:ind w:left="284" w:hanging="284"/>
              <w:rPr>
                <w:b/>
              </w:rPr>
            </w:pPr>
            <w:r>
              <w:rPr>
                <w:b/>
              </w:rPr>
              <w:t>Administrative W</w:t>
            </w:r>
            <w:r w:rsidR="007E1A33" w:rsidRPr="006819F2">
              <w:rPr>
                <w:b/>
              </w:rPr>
              <w:t xml:space="preserve">ork </w:t>
            </w:r>
          </w:p>
          <w:p w:rsidR="00470FB6" w:rsidRPr="00FB0819" w:rsidRDefault="005412AE" w:rsidP="00FB0819">
            <w:pPr>
              <w:pStyle w:val="tBullet1000"/>
            </w:pPr>
            <w:r w:rsidRPr="00FB0819">
              <w:t xml:space="preserve">Use of PC </w:t>
            </w:r>
            <w:r w:rsidR="003516B9" w:rsidRPr="00FB0819">
              <w:t xml:space="preserve">seated at </w:t>
            </w:r>
            <w:r w:rsidR="007E1A33" w:rsidRPr="00FB0819">
              <w:t>desk with ergonomic chair</w:t>
            </w:r>
            <w:r w:rsidR="009A4369" w:rsidRPr="00FB0819">
              <w:t>.</w:t>
            </w:r>
          </w:p>
          <w:p w:rsidR="009A4369" w:rsidRDefault="009A4369" w:rsidP="00FB0819">
            <w:pPr>
              <w:pStyle w:val="tBullet1000"/>
            </w:pPr>
            <w:r w:rsidRPr="00FB0819">
              <w:t>Duration up to 1 hour (quotes and ordering) if minimal customer interruptions</w:t>
            </w:r>
          </w:p>
        </w:tc>
        <w:tc>
          <w:tcPr>
            <w:tcW w:w="1483" w:type="pct"/>
          </w:tcPr>
          <w:p w:rsidR="00470FB6" w:rsidRDefault="00470FB6" w:rsidP="00674722">
            <w:pPr>
              <w:pStyle w:val="tHeading"/>
            </w:pPr>
            <w:r>
              <w:t>Doctor Approval</w:t>
            </w:r>
          </w:p>
          <w:p w:rsidR="00470FB6" w:rsidRPr="00470FB6" w:rsidRDefault="00CE374C" w:rsidP="00674722">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4F1502">
              <w:rPr>
                <w:b w:val="0"/>
              </w:rPr>
            </w:r>
            <w:r w:rsidR="004F1502">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4F1502">
              <w:rPr>
                <w:b w:val="0"/>
              </w:rPr>
            </w:r>
            <w:r w:rsidR="004F1502">
              <w:rPr>
                <w:b w:val="0"/>
              </w:rPr>
              <w:fldChar w:fldCharType="separate"/>
            </w:r>
            <w:r w:rsidRPr="00470FB6">
              <w:rPr>
                <w:b w:val="0"/>
              </w:rPr>
              <w:fldChar w:fldCharType="end"/>
            </w:r>
            <w:r w:rsidR="00470FB6" w:rsidRPr="00470FB6">
              <w:rPr>
                <w:b w:val="0"/>
              </w:rPr>
              <w:t xml:space="preserve"> No</w:t>
            </w:r>
          </w:p>
          <w:p w:rsidR="00470FB6" w:rsidRPr="000B0521" w:rsidRDefault="00470FB6" w:rsidP="00674722">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w:t>
      </w:r>
      <w:r w:rsidR="0004517C">
        <w:t>octo</w:t>
      </w:r>
      <w:r>
        <w:t>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4F1502" w:rsidRDefault="004F1502" w:rsidP="004F1502">
      <w:pPr>
        <w:spacing w:line="276" w:lineRule="auto"/>
        <w:jc w:val="both"/>
        <w:rPr>
          <w:rFonts w:ascii="Tahoma" w:hAnsi="Tahoma" w:cs="Tahoma"/>
          <w:sz w:val="16"/>
          <w:szCs w:val="16"/>
        </w:rPr>
      </w:pPr>
      <w:r w:rsidRPr="00A0002F">
        <w:rPr>
          <w:rFonts w:ascii="Tahoma" w:hAnsi="Tahoma" w:cs="Tahoma"/>
          <w:b/>
          <w:bCs/>
          <w:i/>
          <w:sz w:val="16"/>
          <w:szCs w:val="16"/>
        </w:rPr>
        <w:t>Disclaimer:</w:t>
      </w:r>
      <w:r w:rsidRPr="00A0002F">
        <w:rPr>
          <w:rFonts w:ascii="Tahoma" w:hAnsi="Tahoma" w:cs="Tahoma"/>
          <w:bCs/>
          <w:i/>
          <w:sz w:val="16"/>
          <w:szCs w:val="16"/>
        </w:rPr>
        <w:t xml:space="preserve"> 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w:t>
      </w:r>
      <w:r w:rsidRPr="00A0002F">
        <w:rPr>
          <w:rFonts w:cs="Arial"/>
          <w:bCs/>
          <w:i/>
          <w:sz w:val="16"/>
          <w:szCs w:val="16"/>
        </w:rPr>
        <w:t>Business</w:t>
      </w:r>
      <w:r w:rsidRPr="00A0002F">
        <w:rPr>
          <w:rFonts w:ascii="Tahoma" w:hAnsi="Tahoma" w:cs="Tahoma"/>
          <w:bCs/>
          <w:i/>
          <w:sz w:val="16"/>
          <w:szCs w:val="16"/>
        </w:rPr>
        <w:t xml:space="preserve">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A0002F">
        <w:rPr>
          <w:rFonts w:ascii="Tahoma" w:hAnsi="Tahoma" w:cs="Tahoma"/>
          <w:bCs/>
          <w:sz w:val="16"/>
          <w:szCs w:val="16"/>
        </w:rPr>
        <w:t>. (C) 2016 ReturnToWorkSA</w:t>
      </w:r>
    </w:p>
    <w:sectPr w:rsidR="003E3726" w:rsidRPr="004F1502" w:rsidSect="002C074E">
      <w:headerReference w:type="default" r:id="rId20"/>
      <w:footerReference w:type="default" r:id="rId21"/>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32A" w:rsidRDefault="00FC432A" w:rsidP="008F4CA6">
      <w:pPr>
        <w:spacing w:before="0" w:after="0"/>
      </w:pPr>
      <w:r>
        <w:separator/>
      </w:r>
    </w:p>
  </w:endnote>
  <w:endnote w:type="continuationSeparator" w:id="0">
    <w:p w:rsidR="00FC432A" w:rsidRDefault="00FC432A"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4560CA" w:rsidTr="004560CA">
      <w:tc>
        <w:tcPr>
          <w:tcW w:w="3285" w:type="dxa"/>
        </w:tcPr>
        <w:p w:rsidR="004560CA" w:rsidRDefault="004560CA">
          <w:pPr>
            <w:pStyle w:val="Footer"/>
            <w:pBdr>
              <w:top w:val="none" w:sz="0" w:space="0" w:color="auto"/>
            </w:pBdr>
          </w:pPr>
        </w:p>
      </w:tc>
      <w:tc>
        <w:tcPr>
          <w:tcW w:w="3285" w:type="dxa"/>
        </w:tcPr>
        <w:p w:rsidR="004560CA" w:rsidRDefault="004560CA">
          <w:pPr>
            <w:pStyle w:val="Footer"/>
            <w:pBdr>
              <w:top w:val="none" w:sz="0" w:space="0" w:color="auto"/>
            </w:pBdr>
          </w:pPr>
        </w:p>
      </w:tc>
      <w:tc>
        <w:tcPr>
          <w:tcW w:w="3285" w:type="dxa"/>
        </w:tcPr>
        <w:p w:rsidR="004560CA" w:rsidRDefault="004560CA" w:rsidP="008A4CB0">
          <w:pPr>
            <w:pStyle w:val="Footer"/>
            <w:pBdr>
              <w:top w:val="none" w:sz="0" w:space="0" w:color="auto"/>
            </w:pBdr>
            <w:jc w:val="right"/>
          </w:pPr>
        </w:p>
      </w:tc>
    </w:tr>
  </w:tbl>
  <w:p w:rsidR="004560CA" w:rsidRDefault="004560CA"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F83C62" w:rsidRDefault="00CE374C" w:rsidP="00BD76C2">
        <w:pPr>
          <w:pStyle w:val="Footer"/>
          <w:jc w:val="right"/>
        </w:pPr>
        <w:r>
          <w:fldChar w:fldCharType="begin"/>
        </w:r>
        <w:r w:rsidR="0065563D">
          <w:instrText xml:space="preserve"> PAGE   \* MERGEFORMAT </w:instrText>
        </w:r>
        <w:r>
          <w:fldChar w:fldCharType="separate"/>
        </w:r>
        <w:r w:rsidR="004F1502">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32A" w:rsidRDefault="00FC432A" w:rsidP="008F4CA6">
      <w:pPr>
        <w:spacing w:before="0" w:after="0"/>
      </w:pPr>
      <w:r>
        <w:separator/>
      </w:r>
    </w:p>
  </w:footnote>
  <w:footnote w:type="continuationSeparator" w:id="0">
    <w:p w:rsidR="00FC432A" w:rsidRDefault="00FC432A"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FB6" w:rsidRDefault="00470FB6"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418E"/>
    <w:multiLevelType w:val="hybridMultilevel"/>
    <w:tmpl w:val="729A0B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400800"/>
    <w:multiLevelType w:val="hybridMultilevel"/>
    <w:tmpl w:val="2D3CD7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E821DB"/>
    <w:multiLevelType w:val="hybridMultilevel"/>
    <w:tmpl w:val="02B661C8"/>
    <w:lvl w:ilvl="0" w:tplc="523C20AE">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04C0B"/>
    <w:multiLevelType w:val="hybridMultilevel"/>
    <w:tmpl w:val="15D4EC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1C15E7"/>
    <w:multiLevelType w:val="hybridMultilevel"/>
    <w:tmpl w:val="E3E8E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7" w15:restartNumberingAfterBreak="0">
    <w:nsid w:val="42341421"/>
    <w:multiLevelType w:val="hybridMultilevel"/>
    <w:tmpl w:val="BDFCF4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3E50B25"/>
    <w:multiLevelType w:val="hybridMultilevel"/>
    <w:tmpl w:val="57CEE2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48C160F"/>
    <w:multiLevelType w:val="hybridMultilevel"/>
    <w:tmpl w:val="E0B4D9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7A6427B7"/>
    <w:multiLevelType w:val="hybridMultilevel"/>
    <w:tmpl w:val="916A16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9"/>
  </w:num>
  <w:num w:numId="4">
    <w:abstractNumId w:val="8"/>
  </w:num>
  <w:num w:numId="5">
    <w:abstractNumId w:val="13"/>
  </w:num>
  <w:num w:numId="6">
    <w:abstractNumId w:val="10"/>
  </w:num>
  <w:num w:numId="7">
    <w:abstractNumId w:val="0"/>
  </w:num>
  <w:num w:numId="8">
    <w:abstractNumId w:val="3"/>
  </w:num>
  <w:num w:numId="9">
    <w:abstractNumId w:val="5"/>
  </w:num>
  <w:num w:numId="10">
    <w:abstractNumId w:val="14"/>
  </w:num>
  <w:num w:numId="11">
    <w:abstractNumId w:val="2"/>
  </w:num>
  <w:num w:numId="12">
    <w:abstractNumId w:val="11"/>
  </w:num>
  <w:num w:numId="13">
    <w:abstractNumId w:val="12"/>
  </w:num>
  <w:num w:numId="14">
    <w:abstractNumId w:val="4"/>
  </w:num>
  <w:num w:numId="1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517C"/>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C639D"/>
    <w:rsid w:val="001D0177"/>
    <w:rsid w:val="001D1766"/>
    <w:rsid w:val="001E0179"/>
    <w:rsid w:val="001E387B"/>
    <w:rsid w:val="001F33EF"/>
    <w:rsid w:val="001F6CD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1654"/>
    <w:rsid w:val="002E20DC"/>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516B9"/>
    <w:rsid w:val="00364BE7"/>
    <w:rsid w:val="00381F88"/>
    <w:rsid w:val="00387802"/>
    <w:rsid w:val="003913A2"/>
    <w:rsid w:val="00393D08"/>
    <w:rsid w:val="0039440E"/>
    <w:rsid w:val="003971B7"/>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1E7"/>
    <w:rsid w:val="00406D6C"/>
    <w:rsid w:val="00410EFC"/>
    <w:rsid w:val="00412185"/>
    <w:rsid w:val="004143C9"/>
    <w:rsid w:val="00421445"/>
    <w:rsid w:val="0042177D"/>
    <w:rsid w:val="0042231D"/>
    <w:rsid w:val="00422497"/>
    <w:rsid w:val="00422BB2"/>
    <w:rsid w:val="00426376"/>
    <w:rsid w:val="004279D2"/>
    <w:rsid w:val="00431642"/>
    <w:rsid w:val="004332E3"/>
    <w:rsid w:val="0043392F"/>
    <w:rsid w:val="00437CC6"/>
    <w:rsid w:val="00440710"/>
    <w:rsid w:val="00446BBC"/>
    <w:rsid w:val="004560CA"/>
    <w:rsid w:val="00460B99"/>
    <w:rsid w:val="00461ED0"/>
    <w:rsid w:val="00463217"/>
    <w:rsid w:val="004639F0"/>
    <w:rsid w:val="00470FB6"/>
    <w:rsid w:val="00477EC8"/>
    <w:rsid w:val="00480E8B"/>
    <w:rsid w:val="004823F6"/>
    <w:rsid w:val="00485FF8"/>
    <w:rsid w:val="0048626B"/>
    <w:rsid w:val="0049077C"/>
    <w:rsid w:val="0049434C"/>
    <w:rsid w:val="004961AB"/>
    <w:rsid w:val="004A1C27"/>
    <w:rsid w:val="004B0C9C"/>
    <w:rsid w:val="004B1AB4"/>
    <w:rsid w:val="004B5CC1"/>
    <w:rsid w:val="004C3E52"/>
    <w:rsid w:val="004D220A"/>
    <w:rsid w:val="004D3C9D"/>
    <w:rsid w:val="004E443F"/>
    <w:rsid w:val="004F1502"/>
    <w:rsid w:val="004F1F26"/>
    <w:rsid w:val="004F6022"/>
    <w:rsid w:val="004F6217"/>
    <w:rsid w:val="00515173"/>
    <w:rsid w:val="0051634D"/>
    <w:rsid w:val="0052255D"/>
    <w:rsid w:val="005318DE"/>
    <w:rsid w:val="005339F6"/>
    <w:rsid w:val="0053618F"/>
    <w:rsid w:val="0054069D"/>
    <w:rsid w:val="00540FBC"/>
    <w:rsid w:val="0054129D"/>
    <w:rsid w:val="005412AE"/>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31FB"/>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2683"/>
    <w:rsid w:val="00614815"/>
    <w:rsid w:val="00617CA1"/>
    <w:rsid w:val="00643BF8"/>
    <w:rsid w:val="00643CB8"/>
    <w:rsid w:val="006510EA"/>
    <w:rsid w:val="0065563D"/>
    <w:rsid w:val="00660110"/>
    <w:rsid w:val="00661529"/>
    <w:rsid w:val="00661832"/>
    <w:rsid w:val="00664EA4"/>
    <w:rsid w:val="006657D3"/>
    <w:rsid w:val="006658EC"/>
    <w:rsid w:val="00677269"/>
    <w:rsid w:val="006819F2"/>
    <w:rsid w:val="0068327D"/>
    <w:rsid w:val="00684080"/>
    <w:rsid w:val="00686688"/>
    <w:rsid w:val="00686C64"/>
    <w:rsid w:val="0069260B"/>
    <w:rsid w:val="0069267D"/>
    <w:rsid w:val="00693322"/>
    <w:rsid w:val="006A184D"/>
    <w:rsid w:val="006A6A8C"/>
    <w:rsid w:val="006A7B05"/>
    <w:rsid w:val="006B7B4E"/>
    <w:rsid w:val="006C23CB"/>
    <w:rsid w:val="006D23B7"/>
    <w:rsid w:val="006D6333"/>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5313F"/>
    <w:rsid w:val="007611B3"/>
    <w:rsid w:val="00761F6B"/>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0A69"/>
    <w:rsid w:val="007B647F"/>
    <w:rsid w:val="007C6C04"/>
    <w:rsid w:val="007D1659"/>
    <w:rsid w:val="007D2343"/>
    <w:rsid w:val="007D2A86"/>
    <w:rsid w:val="007E1A33"/>
    <w:rsid w:val="007F7B77"/>
    <w:rsid w:val="00802465"/>
    <w:rsid w:val="00824023"/>
    <w:rsid w:val="008325DC"/>
    <w:rsid w:val="00837AF6"/>
    <w:rsid w:val="008434A0"/>
    <w:rsid w:val="008453B6"/>
    <w:rsid w:val="00845B76"/>
    <w:rsid w:val="00845EF7"/>
    <w:rsid w:val="00852C2F"/>
    <w:rsid w:val="00854AAA"/>
    <w:rsid w:val="00857239"/>
    <w:rsid w:val="008575C4"/>
    <w:rsid w:val="008613D9"/>
    <w:rsid w:val="00866571"/>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B715E"/>
    <w:rsid w:val="008C27BC"/>
    <w:rsid w:val="008C3029"/>
    <w:rsid w:val="008C4FE7"/>
    <w:rsid w:val="008D147C"/>
    <w:rsid w:val="008D2E3A"/>
    <w:rsid w:val="008E4FDF"/>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4D"/>
    <w:rsid w:val="00957ABD"/>
    <w:rsid w:val="009643F9"/>
    <w:rsid w:val="00970D5E"/>
    <w:rsid w:val="009805CC"/>
    <w:rsid w:val="00980EAC"/>
    <w:rsid w:val="0098174D"/>
    <w:rsid w:val="00981987"/>
    <w:rsid w:val="00987E99"/>
    <w:rsid w:val="009911A6"/>
    <w:rsid w:val="009A4369"/>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36"/>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20C"/>
    <w:rsid w:val="00AE2C6C"/>
    <w:rsid w:val="00AE5F16"/>
    <w:rsid w:val="00AF23BF"/>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438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188F"/>
    <w:rsid w:val="00CB5F55"/>
    <w:rsid w:val="00CC4356"/>
    <w:rsid w:val="00CC588F"/>
    <w:rsid w:val="00CC601B"/>
    <w:rsid w:val="00CD553F"/>
    <w:rsid w:val="00CD5E62"/>
    <w:rsid w:val="00CD7FC3"/>
    <w:rsid w:val="00CE374C"/>
    <w:rsid w:val="00CE5D67"/>
    <w:rsid w:val="00CF6AE8"/>
    <w:rsid w:val="00D03FD1"/>
    <w:rsid w:val="00D065F7"/>
    <w:rsid w:val="00D06774"/>
    <w:rsid w:val="00D100A0"/>
    <w:rsid w:val="00D10849"/>
    <w:rsid w:val="00D116F6"/>
    <w:rsid w:val="00D2697B"/>
    <w:rsid w:val="00D40567"/>
    <w:rsid w:val="00D4608E"/>
    <w:rsid w:val="00D55A1D"/>
    <w:rsid w:val="00D632DF"/>
    <w:rsid w:val="00D6674F"/>
    <w:rsid w:val="00D67562"/>
    <w:rsid w:val="00D768D2"/>
    <w:rsid w:val="00D821B9"/>
    <w:rsid w:val="00D86CE5"/>
    <w:rsid w:val="00D9110D"/>
    <w:rsid w:val="00D925B2"/>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422"/>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2570"/>
    <w:rsid w:val="00F9335E"/>
    <w:rsid w:val="00FA33CE"/>
    <w:rsid w:val="00FA4292"/>
    <w:rsid w:val="00FA4BBD"/>
    <w:rsid w:val="00FA776E"/>
    <w:rsid w:val="00FB0819"/>
    <w:rsid w:val="00FB1BCD"/>
    <w:rsid w:val="00FB37E1"/>
    <w:rsid w:val="00FB4A97"/>
    <w:rsid w:val="00FC432A"/>
    <w:rsid w:val="00FC49D0"/>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AA1494D-C3CD-4044-ACEB-F4E2B333C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6"/>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6"/>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3"/>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4"/>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4"/>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4"/>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4"/>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4"/>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4"/>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6"/>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18"/>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18"/>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18"/>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18"/>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18"/>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18"/>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18"/>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5"/>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2"/>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6"/>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48824-7AC1-43A2-A96D-0E900BD87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7</TotalTime>
  <Pages>4</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Hardware and Homeware Retailing - Sales Assistant - Homewares</dc:title>
  <dc:subject>Job dictionary</dc:subject>
  <dc:creator>Business SA</dc:creator>
  <cp:keywords>Standing; walking, customer service; stock; stepladder; pushing </cp:keywords>
  <dc:description>Early intervention; early medical assessment; work capacity; job analysis; job summary</dc:description>
  <cp:lastModifiedBy>Timoteo, Rudy</cp:lastModifiedBy>
  <cp:revision>8</cp:revision>
  <cp:lastPrinted>2014-05-14T01:51:00Z</cp:lastPrinted>
  <dcterms:created xsi:type="dcterms:W3CDTF">2015-06-03T05:49:00Z</dcterms:created>
  <dcterms:modified xsi:type="dcterms:W3CDTF">2016-04-13T04:56:00Z</dcterms:modified>
  <cp:category>Wholesale and retail</cp:category>
</cp:coreProperties>
</file>