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1635D3">
      <w:pPr>
        <w:pStyle w:val="Title1"/>
        <w:jc w:val="center"/>
        <w:rPr>
          <w:szCs w:val="120"/>
        </w:rPr>
      </w:pPr>
      <w:r>
        <w:rPr>
          <w:szCs w:val="120"/>
        </w:rPr>
        <w:t>Early Medical Assessmen</w:t>
      </w:r>
      <w:r w:rsidR="0093609F">
        <w:rPr>
          <w:szCs w:val="120"/>
        </w:rPr>
        <w:t>t</w:t>
      </w:r>
    </w:p>
    <w:p w:rsidR="001635D3" w:rsidRPr="001635D3" w:rsidRDefault="001635D3" w:rsidP="001635D3">
      <w:pPr>
        <w:pStyle w:val="Title1"/>
        <w:jc w:val="center"/>
        <w:rPr>
          <w:szCs w:val="120"/>
        </w:rPr>
      </w:pPr>
      <w:r>
        <w:rPr>
          <w:noProof/>
          <w:szCs w:val="120"/>
          <w:lang w:eastAsia="en-AU"/>
        </w:rPr>
        <w:drawing>
          <wp:inline distT="0" distB="0" distL="0" distR="0">
            <wp:extent cx="3337714" cy="3564000"/>
            <wp:effectExtent l="19050" t="0" r="0" b="0"/>
            <wp:docPr id="2" name="Picture 1" descr="L:\RTW Fund Project\Stage Two SAWIC Codes 485301 &amp; 488301\Domestic Hardware and Homeware Retailing\Mitre 10 Malvern\IMG_0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wo SAWIC Codes 485301 &amp; 488301\Domestic Hardware and Homeware Retailing\Mitre 10 Malvern\IMG_0478.JPG"/>
                    <pic:cNvPicPr>
                      <a:picLocks noChangeAspect="1" noChangeArrowheads="1"/>
                    </pic:cNvPicPr>
                  </pic:nvPicPr>
                  <pic:blipFill>
                    <a:blip r:embed="rId8" cstate="print"/>
                    <a:srcRect/>
                    <a:stretch>
                      <a:fillRect/>
                    </a:stretch>
                  </pic:blipFill>
                  <pic:spPr bwMode="auto">
                    <a:xfrm>
                      <a:off x="0" y="0"/>
                      <a:ext cx="3337714" cy="3564000"/>
                    </a:xfrm>
                    <a:prstGeom prst="rect">
                      <a:avLst/>
                    </a:prstGeom>
                    <a:noFill/>
                    <a:ln w="9525">
                      <a:noFill/>
                      <a:miter lim="800000"/>
                      <a:headEnd/>
                      <a:tailEnd/>
                    </a:ln>
                  </pic:spPr>
                </pic:pic>
              </a:graphicData>
            </a:graphic>
          </wp:inline>
        </w:drawing>
      </w:r>
    </w:p>
    <w:p w:rsidR="001635D3" w:rsidRDefault="001635D3" w:rsidP="001635D3">
      <w:pPr>
        <w:pStyle w:val="Title1"/>
        <w:rPr>
          <w:sz w:val="72"/>
          <w:szCs w:val="120"/>
        </w:rPr>
      </w:pPr>
      <w:r>
        <w:rPr>
          <w:sz w:val="72"/>
          <w:szCs w:val="120"/>
        </w:rPr>
        <w:t>Domestic Hardware and Homeware Retailing</w:t>
      </w:r>
    </w:p>
    <w:p w:rsidR="00766A89" w:rsidRPr="001635D3" w:rsidRDefault="001635D3" w:rsidP="001635D3">
      <w:pPr>
        <w:pStyle w:val="Title1"/>
        <w:rPr>
          <w:sz w:val="56"/>
          <w:szCs w:val="56"/>
        </w:rPr>
      </w:pPr>
      <w:r>
        <w:rPr>
          <w:sz w:val="56"/>
          <w:szCs w:val="56"/>
        </w:rPr>
        <w:t>Gardening Assistant</w:t>
      </w:r>
    </w:p>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1635D3" w:rsidRPr="00C11990" w:rsidRDefault="001635D3" w:rsidP="001635D3">
      <w:pPr>
        <w:pStyle w:val="Title1"/>
        <w:rPr>
          <w:sz w:val="28"/>
          <w:szCs w:val="28"/>
        </w:rPr>
      </w:pPr>
      <w:r w:rsidRPr="00C11990">
        <w:rPr>
          <w:sz w:val="28"/>
          <w:szCs w:val="28"/>
        </w:rPr>
        <w:lastRenderedPageBreak/>
        <w:t>Domestic Hardware and Homeware Retailing</w:t>
      </w:r>
    </w:p>
    <w:p w:rsidR="001635D3" w:rsidRDefault="001635D3" w:rsidP="001635D3">
      <w:pPr>
        <w:pStyle w:val="Title3"/>
        <w:numPr>
          <w:ilvl w:val="0"/>
          <w:numId w:val="0"/>
        </w:numPr>
        <w:spacing w:before="0"/>
      </w:pPr>
      <w:r>
        <w:t>Gardening Assistant</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470FB6" w:rsidTr="00470FB6">
        <w:trPr>
          <w:cantSplit/>
          <w:trHeight w:hRule="exact" w:val="2552"/>
        </w:trPr>
        <w:tc>
          <w:tcPr>
            <w:tcW w:w="2034" w:type="pct"/>
          </w:tcPr>
          <w:p w:rsidR="00470FB6" w:rsidRDefault="001635D3" w:rsidP="0056372D">
            <w:pPr>
              <w:pStyle w:val="tNormal"/>
              <w:jc w:val="center"/>
            </w:pPr>
            <w:r>
              <w:rPr>
                <w:noProof/>
              </w:rPr>
              <w:drawing>
                <wp:inline distT="0" distB="0" distL="0" distR="0">
                  <wp:extent cx="1493043" cy="1504950"/>
                  <wp:effectExtent l="19050" t="0" r="0" b="0"/>
                  <wp:docPr id="5" name="Picture 3" descr="L:\RTW Fund Project\Stage Two SAWIC Codes 485301 &amp; 488301\Domestic Hardware and Homeware Retailing\Mitre 10 Malvern\IMG_0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Two SAWIC Codes 485301 &amp; 488301\Domestic Hardware and Homeware Retailing\Mitre 10 Malvern\IMG_0483.JPG"/>
                          <pic:cNvPicPr>
                            <a:picLocks noChangeAspect="1" noChangeArrowheads="1"/>
                          </pic:cNvPicPr>
                        </pic:nvPicPr>
                        <pic:blipFill>
                          <a:blip r:embed="rId10" cstate="print"/>
                          <a:srcRect/>
                          <a:stretch>
                            <a:fillRect/>
                          </a:stretch>
                        </pic:blipFill>
                        <pic:spPr bwMode="auto">
                          <a:xfrm>
                            <a:off x="0" y="0"/>
                            <a:ext cx="1491155" cy="1503047"/>
                          </a:xfrm>
                          <a:prstGeom prst="rect">
                            <a:avLst/>
                          </a:prstGeom>
                          <a:noFill/>
                          <a:ln w="9525">
                            <a:noFill/>
                            <a:miter lim="800000"/>
                            <a:headEnd/>
                            <a:tailEnd/>
                          </a:ln>
                        </pic:spPr>
                      </pic:pic>
                    </a:graphicData>
                  </a:graphic>
                </wp:inline>
              </w:drawing>
            </w:r>
          </w:p>
        </w:tc>
        <w:tc>
          <w:tcPr>
            <w:tcW w:w="1483" w:type="pct"/>
          </w:tcPr>
          <w:p w:rsidR="00470FB6" w:rsidRDefault="001635D3" w:rsidP="00B63D61">
            <w:pPr>
              <w:pStyle w:val="tBullet1000"/>
              <w:numPr>
                <w:ilvl w:val="0"/>
                <w:numId w:val="0"/>
              </w:numPr>
              <w:ind w:left="284" w:hanging="284"/>
              <w:rPr>
                <w:b/>
              </w:rPr>
            </w:pPr>
            <w:r>
              <w:rPr>
                <w:b/>
              </w:rPr>
              <w:t>Maintenance of Plants</w:t>
            </w:r>
          </w:p>
          <w:p w:rsidR="001635D3" w:rsidRPr="005F4740" w:rsidRDefault="001635D3" w:rsidP="005F4740">
            <w:pPr>
              <w:pStyle w:val="tBullet1000"/>
            </w:pPr>
            <w:r w:rsidRPr="005F4740">
              <w:t>Assess</w:t>
            </w:r>
            <w:r w:rsidR="001B08AD" w:rsidRPr="005F4740">
              <w:t>ing</w:t>
            </w:r>
            <w:r w:rsidRPr="005F4740">
              <w:t xml:space="preserve"> any overnight damage to plants </w:t>
            </w:r>
          </w:p>
          <w:p w:rsidR="001635D3" w:rsidRPr="005F4740" w:rsidRDefault="001B08AD" w:rsidP="005F4740">
            <w:pPr>
              <w:pStyle w:val="tBullet1000"/>
            </w:pPr>
            <w:r w:rsidRPr="005F4740">
              <w:t>Removing and disposing</w:t>
            </w:r>
            <w:r w:rsidR="001635D3" w:rsidRPr="005F4740">
              <w:t xml:space="preserve"> of damaged plants</w:t>
            </w:r>
          </w:p>
          <w:p w:rsidR="001635D3" w:rsidRPr="001635D3" w:rsidRDefault="001B08AD" w:rsidP="005F4740">
            <w:pPr>
              <w:pStyle w:val="tBullet1000"/>
              <w:rPr>
                <w:b/>
              </w:rPr>
            </w:pPr>
            <w:r w:rsidRPr="005F4740">
              <w:t>Rotating</w:t>
            </w:r>
            <w:r w:rsidR="001635D3" w:rsidRPr="005F4740">
              <w:t xml:space="preserve"> any plants that were previously shaded to sunny position</w:t>
            </w:r>
          </w:p>
        </w:tc>
        <w:tc>
          <w:tcPr>
            <w:tcW w:w="1483" w:type="pct"/>
          </w:tcPr>
          <w:p w:rsidR="00470FB6" w:rsidRDefault="00470FB6" w:rsidP="0069267D">
            <w:pPr>
              <w:pStyle w:val="tHeading"/>
            </w:pPr>
            <w:r>
              <w:t>Doctor Approval</w:t>
            </w:r>
          </w:p>
          <w:p w:rsidR="00470FB6" w:rsidRPr="00470FB6" w:rsidRDefault="003E0CED"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7B7C96">
              <w:rPr>
                <w:b w:val="0"/>
              </w:rPr>
            </w:r>
            <w:r w:rsidR="007B7C96">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7B7C96">
              <w:rPr>
                <w:b w:val="0"/>
              </w:rPr>
            </w:r>
            <w:r w:rsidR="007B7C96">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470FB6" w:rsidTr="006A7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04"/>
        </w:trPr>
        <w:tc>
          <w:tcPr>
            <w:tcW w:w="2034" w:type="pct"/>
          </w:tcPr>
          <w:p w:rsidR="00470FB6" w:rsidRDefault="006A750A" w:rsidP="0049634A">
            <w:pPr>
              <w:pStyle w:val="tNormal"/>
              <w:jc w:val="center"/>
            </w:pPr>
            <w:r>
              <w:rPr>
                <w:noProof/>
              </w:rPr>
              <w:drawing>
                <wp:inline distT="0" distB="0" distL="0" distR="0">
                  <wp:extent cx="1495425" cy="1704975"/>
                  <wp:effectExtent l="19050" t="0" r="9525" b="0"/>
                  <wp:docPr id="6" name="Picture 4" descr="L:\RTW Fund Project\Stage Two SAWIC Codes 485301 &amp; 488301\Domestic Hardware and Homeware Retailing\Mitre 10 Malvern\IMG_0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Two SAWIC Codes 485301 &amp; 488301\Domestic Hardware and Homeware Retailing\Mitre 10 Malvern\IMG_0488.JPG"/>
                          <pic:cNvPicPr>
                            <a:picLocks noChangeAspect="1" noChangeArrowheads="1"/>
                          </pic:cNvPicPr>
                        </pic:nvPicPr>
                        <pic:blipFill>
                          <a:blip r:embed="rId11" cstate="print"/>
                          <a:srcRect/>
                          <a:stretch>
                            <a:fillRect/>
                          </a:stretch>
                        </pic:blipFill>
                        <pic:spPr bwMode="auto">
                          <a:xfrm>
                            <a:off x="0" y="0"/>
                            <a:ext cx="1493534" cy="1702819"/>
                          </a:xfrm>
                          <a:prstGeom prst="rect">
                            <a:avLst/>
                          </a:prstGeom>
                          <a:noFill/>
                          <a:ln w="9525">
                            <a:noFill/>
                            <a:miter lim="800000"/>
                            <a:headEnd/>
                            <a:tailEnd/>
                          </a:ln>
                        </pic:spPr>
                      </pic:pic>
                    </a:graphicData>
                  </a:graphic>
                </wp:inline>
              </w:drawing>
            </w:r>
          </w:p>
        </w:tc>
        <w:tc>
          <w:tcPr>
            <w:tcW w:w="1483" w:type="pct"/>
          </w:tcPr>
          <w:p w:rsidR="00470FB6" w:rsidRDefault="001635D3" w:rsidP="0049634A">
            <w:pPr>
              <w:pStyle w:val="tBullet1000"/>
              <w:numPr>
                <w:ilvl w:val="0"/>
                <w:numId w:val="0"/>
              </w:numPr>
              <w:ind w:left="284" w:hanging="284"/>
              <w:rPr>
                <w:b/>
              </w:rPr>
            </w:pPr>
            <w:r>
              <w:rPr>
                <w:b/>
              </w:rPr>
              <w:t xml:space="preserve">Watering </w:t>
            </w:r>
          </w:p>
          <w:p w:rsidR="001635D3" w:rsidRPr="005F4740" w:rsidRDefault="001635D3" w:rsidP="005F4740">
            <w:pPr>
              <w:pStyle w:val="tBullet1000"/>
            </w:pPr>
            <w:r w:rsidRPr="005F4740">
              <w:t>Water all plants using a hose on reel</w:t>
            </w:r>
          </w:p>
          <w:p w:rsidR="001635D3" w:rsidRPr="005F4740" w:rsidRDefault="001B08AD" w:rsidP="005F4740">
            <w:pPr>
              <w:pStyle w:val="tBullet1000"/>
            </w:pPr>
            <w:r w:rsidRPr="005F4740">
              <w:t>Manoeuvring</w:t>
            </w:r>
            <w:r w:rsidR="001635D3" w:rsidRPr="005F4740">
              <w:t xml:space="preserve"> long hose around rows and stands of plants</w:t>
            </w:r>
          </w:p>
          <w:p w:rsidR="006A750A" w:rsidRPr="001635D3" w:rsidRDefault="001B08AD" w:rsidP="005F4740">
            <w:pPr>
              <w:pStyle w:val="tBullet1000"/>
              <w:rPr>
                <w:b/>
              </w:rPr>
            </w:pPr>
            <w:r w:rsidRPr="005F4740">
              <w:t>Replacing</w:t>
            </w:r>
            <w:r w:rsidR="006A750A" w:rsidRPr="005F4740">
              <w:t xml:space="preserve"> hose when finished</w:t>
            </w:r>
          </w:p>
        </w:tc>
        <w:tc>
          <w:tcPr>
            <w:tcW w:w="1483" w:type="pct"/>
          </w:tcPr>
          <w:p w:rsidR="00470FB6" w:rsidRDefault="00470FB6" w:rsidP="0049634A">
            <w:pPr>
              <w:pStyle w:val="tHeading"/>
            </w:pPr>
            <w:r>
              <w:t>Doctor Approval</w:t>
            </w:r>
          </w:p>
          <w:p w:rsidR="00470FB6" w:rsidRPr="00470FB6" w:rsidRDefault="003E0CED" w:rsidP="0049634A">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7B7C96">
              <w:rPr>
                <w:b w:val="0"/>
              </w:rPr>
            </w:r>
            <w:r w:rsidR="007B7C96">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7B7C96">
              <w:rPr>
                <w:b w:val="0"/>
              </w:rPr>
            </w:r>
            <w:r w:rsidR="007B7C96">
              <w:rPr>
                <w:b w:val="0"/>
              </w:rPr>
              <w:fldChar w:fldCharType="separate"/>
            </w:r>
            <w:r w:rsidRPr="00470FB6">
              <w:rPr>
                <w:b w:val="0"/>
              </w:rPr>
              <w:fldChar w:fldCharType="end"/>
            </w:r>
            <w:r w:rsidR="00470FB6" w:rsidRPr="00470FB6">
              <w:rPr>
                <w:b w:val="0"/>
              </w:rPr>
              <w:t xml:space="preserve"> No</w:t>
            </w:r>
          </w:p>
          <w:p w:rsidR="00470FB6" w:rsidRPr="000B0521" w:rsidRDefault="00470FB6" w:rsidP="0049634A">
            <w:pPr>
              <w:pStyle w:val="tHeading"/>
            </w:pPr>
            <w:r w:rsidRPr="00470FB6">
              <w:rPr>
                <w:b w:val="0"/>
              </w:rPr>
              <w:t>Comments:</w:t>
            </w:r>
          </w:p>
        </w:tc>
      </w:tr>
      <w:tr w:rsidR="00470FB6" w:rsidTr="006A7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98"/>
        </w:trPr>
        <w:tc>
          <w:tcPr>
            <w:tcW w:w="2034" w:type="pct"/>
          </w:tcPr>
          <w:p w:rsidR="00470FB6" w:rsidRDefault="006A750A" w:rsidP="0049634A">
            <w:pPr>
              <w:pStyle w:val="tNormal"/>
              <w:jc w:val="center"/>
            </w:pPr>
            <w:r>
              <w:rPr>
                <w:noProof/>
              </w:rPr>
              <w:drawing>
                <wp:inline distT="0" distB="0" distL="0" distR="0">
                  <wp:extent cx="1476375" cy="1409700"/>
                  <wp:effectExtent l="19050" t="0" r="9525" b="0"/>
                  <wp:docPr id="7" name="Picture 5" descr="L:\RTW Fund Project\Stage Two SAWIC Codes 485301 &amp; 488301\Domestic Hardware and Homeware Retailing\Mitre 10 Malvern\IMG_0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Two SAWIC Codes 485301 &amp; 488301\Domestic Hardware and Homeware Retailing\Mitre 10 Malvern\IMG_0474.JPG"/>
                          <pic:cNvPicPr>
                            <a:picLocks noChangeAspect="1" noChangeArrowheads="1"/>
                          </pic:cNvPicPr>
                        </pic:nvPicPr>
                        <pic:blipFill>
                          <a:blip r:embed="rId12" cstate="print"/>
                          <a:srcRect/>
                          <a:stretch>
                            <a:fillRect/>
                          </a:stretch>
                        </pic:blipFill>
                        <pic:spPr bwMode="auto">
                          <a:xfrm>
                            <a:off x="0" y="0"/>
                            <a:ext cx="1474508" cy="1407917"/>
                          </a:xfrm>
                          <a:prstGeom prst="rect">
                            <a:avLst/>
                          </a:prstGeom>
                          <a:noFill/>
                          <a:ln w="9525">
                            <a:noFill/>
                            <a:miter lim="800000"/>
                            <a:headEnd/>
                            <a:tailEnd/>
                          </a:ln>
                        </pic:spPr>
                      </pic:pic>
                    </a:graphicData>
                  </a:graphic>
                </wp:inline>
              </w:drawing>
            </w:r>
          </w:p>
          <w:p w:rsidR="006A750A" w:rsidRDefault="006A750A" w:rsidP="0049634A">
            <w:pPr>
              <w:pStyle w:val="tNormal"/>
              <w:jc w:val="center"/>
            </w:pPr>
            <w:r>
              <w:rPr>
                <w:noProof/>
              </w:rPr>
              <w:drawing>
                <wp:inline distT="0" distB="0" distL="0" distR="0">
                  <wp:extent cx="1416844" cy="1581150"/>
                  <wp:effectExtent l="19050" t="0" r="0" b="0"/>
                  <wp:docPr id="8" name="Picture 6" descr="L:\RTW Fund Project\Stage Two SAWIC Codes 485301 &amp; 488301\Domestic Hardware and Homeware Retailing\Mitre 10 Malvern\IMG_0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Two SAWIC Codes 485301 &amp; 488301\Domestic Hardware and Homeware Retailing\Mitre 10 Malvern\IMG_0479.JPG"/>
                          <pic:cNvPicPr>
                            <a:picLocks noChangeAspect="1" noChangeArrowheads="1"/>
                          </pic:cNvPicPr>
                        </pic:nvPicPr>
                        <pic:blipFill>
                          <a:blip r:embed="rId13" cstate="print"/>
                          <a:srcRect/>
                          <a:stretch>
                            <a:fillRect/>
                          </a:stretch>
                        </pic:blipFill>
                        <pic:spPr bwMode="auto">
                          <a:xfrm>
                            <a:off x="0" y="0"/>
                            <a:ext cx="1415052" cy="1579150"/>
                          </a:xfrm>
                          <a:prstGeom prst="rect">
                            <a:avLst/>
                          </a:prstGeom>
                          <a:noFill/>
                          <a:ln w="9525">
                            <a:noFill/>
                            <a:miter lim="800000"/>
                            <a:headEnd/>
                            <a:tailEnd/>
                          </a:ln>
                        </pic:spPr>
                      </pic:pic>
                    </a:graphicData>
                  </a:graphic>
                </wp:inline>
              </w:drawing>
            </w:r>
          </w:p>
          <w:p w:rsidR="006A750A" w:rsidRDefault="006A750A" w:rsidP="0049634A">
            <w:pPr>
              <w:pStyle w:val="tNormal"/>
              <w:jc w:val="center"/>
            </w:pPr>
          </w:p>
        </w:tc>
        <w:tc>
          <w:tcPr>
            <w:tcW w:w="1483" w:type="pct"/>
          </w:tcPr>
          <w:p w:rsidR="00470FB6" w:rsidRDefault="006A750A" w:rsidP="0049634A">
            <w:pPr>
              <w:pStyle w:val="tBullet1000"/>
              <w:numPr>
                <w:ilvl w:val="0"/>
                <w:numId w:val="0"/>
              </w:numPr>
              <w:ind w:left="284" w:hanging="284"/>
              <w:rPr>
                <w:b/>
              </w:rPr>
            </w:pPr>
            <w:r>
              <w:rPr>
                <w:b/>
              </w:rPr>
              <w:t>Re-stocking Shelves</w:t>
            </w:r>
          </w:p>
          <w:p w:rsidR="006A750A" w:rsidRPr="005F4740" w:rsidRDefault="006A750A" w:rsidP="005F4740">
            <w:pPr>
              <w:pStyle w:val="tBullet1000"/>
            </w:pPr>
            <w:r w:rsidRPr="005F4740">
              <w:t>Restock</w:t>
            </w:r>
            <w:r w:rsidR="001B08AD" w:rsidRPr="005F4740">
              <w:t>ing</w:t>
            </w:r>
            <w:r w:rsidRPr="005F4740">
              <w:t xml:space="preserve"> shelves with p</w:t>
            </w:r>
            <w:r w:rsidR="001B08AD" w:rsidRPr="005F4740">
              <w:t>lants and seedlings. Shelf is 1</w:t>
            </w:r>
            <w:r w:rsidRPr="005F4740">
              <w:t>8</w:t>
            </w:r>
            <w:r w:rsidR="001B08AD" w:rsidRPr="005F4740">
              <w:t xml:space="preserve">00mm high and </w:t>
            </w:r>
            <w:r w:rsidRPr="005F4740">
              <w:t>8</w:t>
            </w:r>
            <w:r w:rsidR="001B08AD" w:rsidRPr="005F4740">
              <w:t>00m</w:t>
            </w:r>
            <w:r w:rsidRPr="005F4740">
              <w:t>m wide</w:t>
            </w:r>
          </w:p>
          <w:p w:rsidR="006A750A" w:rsidRPr="005F4740" w:rsidRDefault="006A750A" w:rsidP="005F4740">
            <w:pPr>
              <w:pStyle w:val="tBullet1000"/>
            </w:pPr>
            <w:r w:rsidRPr="005F4740">
              <w:t>Stack</w:t>
            </w:r>
            <w:r w:rsidR="001B08AD" w:rsidRPr="005F4740">
              <w:t>ing pots on shelves which are 1</w:t>
            </w:r>
            <w:r w:rsidRPr="005F4740">
              <w:t>8</w:t>
            </w:r>
            <w:r w:rsidR="001B08AD" w:rsidRPr="005F4740">
              <w:t xml:space="preserve">00mm high and </w:t>
            </w:r>
            <w:r w:rsidRPr="005F4740">
              <w:t>8</w:t>
            </w:r>
            <w:r w:rsidR="001B08AD" w:rsidRPr="005F4740">
              <w:t>00m</w:t>
            </w:r>
            <w:r w:rsidRPr="005F4740">
              <w:t>m wide</w:t>
            </w:r>
          </w:p>
          <w:p w:rsidR="006A750A" w:rsidRPr="006A750A" w:rsidRDefault="006A750A" w:rsidP="006A750A">
            <w:pPr>
              <w:pStyle w:val="tBullet1000"/>
              <w:numPr>
                <w:ilvl w:val="0"/>
                <w:numId w:val="0"/>
              </w:numPr>
              <w:ind w:left="386"/>
            </w:pPr>
          </w:p>
        </w:tc>
        <w:tc>
          <w:tcPr>
            <w:tcW w:w="1483" w:type="pct"/>
          </w:tcPr>
          <w:p w:rsidR="00470FB6" w:rsidRDefault="00470FB6" w:rsidP="0049634A">
            <w:pPr>
              <w:pStyle w:val="tHeading"/>
            </w:pPr>
            <w:r>
              <w:t>Doctor Approval</w:t>
            </w:r>
          </w:p>
          <w:p w:rsidR="00470FB6" w:rsidRPr="00470FB6" w:rsidRDefault="003E0CED" w:rsidP="0049634A">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7B7C96">
              <w:rPr>
                <w:b w:val="0"/>
              </w:rPr>
            </w:r>
            <w:r w:rsidR="007B7C96">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7B7C96">
              <w:rPr>
                <w:b w:val="0"/>
              </w:rPr>
            </w:r>
            <w:r w:rsidR="007B7C96">
              <w:rPr>
                <w:b w:val="0"/>
              </w:rPr>
              <w:fldChar w:fldCharType="separate"/>
            </w:r>
            <w:r w:rsidRPr="00470FB6">
              <w:rPr>
                <w:b w:val="0"/>
              </w:rPr>
              <w:fldChar w:fldCharType="end"/>
            </w:r>
            <w:r w:rsidR="00470FB6" w:rsidRPr="00470FB6">
              <w:rPr>
                <w:b w:val="0"/>
              </w:rPr>
              <w:t xml:space="preserve"> No</w:t>
            </w:r>
          </w:p>
          <w:p w:rsidR="00470FB6" w:rsidRPr="000B0521" w:rsidRDefault="00470FB6" w:rsidP="0049634A">
            <w:pPr>
              <w:pStyle w:val="tHeading"/>
            </w:pPr>
            <w:r w:rsidRPr="00470FB6">
              <w:rPr>
                <w:b w:val="0"/>
              </w:rPr>
              <w:t>Comments:</w:t>
            </w:r>
            <w:bookmarkStart w:id="2" w:name="_GoBack"/>
            <w:bookmarkEnd w:id="2"/>
          </w:p>
        </w:tc>
      </w:tr>
      <w:tr w:rsidR="00470FB6" w:rsidTr="00470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2"/>
        </w:trPr>
        <w:tc>
          <w:tcPr>
            <w:tcW w:w="2034" w:type="pct"/>
          </w:tcPr>
          <w:p w:rsidR="00470FB6" w:rsidRDefault="006A750A" w:rsidP="0049634A">
            <w:pPr>
              <w:pStyle w:val="tNormal"/>
              <w:jc w:val="center"/>
            </w:pPr>
            <w:r>
              <w:rPr>
                <w:noProof/>
              </w:rPr>
              <w:lastRenderedPageBreak/>
              <w:drawing>
                <wp:inline distT="0" distB="0" distL="0" distR="0">
                  <wp:extent cx="1378744" cy="1514475"/>
                  <wp:effectExtent l="19050" t="0" r="0" b="0"/>
                  <wp:docPr id="9" name="Picture 7" descr="L:\RTW Fund Project\Stage Two SAWIC Codes 485301 &amp; 488301\Domestic Hardware and Homeware Retailing\Mitre 10 Malvern\IMG_0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RTW Fund Project\Stage Two SAWIC Codes 485301 &amp; 488301\Domestic Hardware and Homeware Retailing\Mitre 10 Malvern\IMG_0480.JPG"/>
                          <pic:cNvPicPr>
                            <a:picLocks noChangeAspect="1" noChangeArrowheads="1"/>
                          </pic:cNvPicPr>
                        </pic:nvPicPr>
                        <pic:blipFill>
                          <a:blip r:embed="rId14" cstate="print"/>
                          <a:srcRect/>
                          <a:stretch>
                            <a:fillRect/>
                          </a:stretch>
                        </pic:blipFill>
                        <pic:spPr bwMode="auto">
                          <a:xfrm>
                            <a:off x="0" y="0"/>
                            <a:ext cx="1377000" cy="1512560"/>
                          </a:xfrm>
                          <a:prstGeom prst="rect">
                            <a:avLst/>
                          </a:prstGeom>
                          <a:noFill/>
                          <a:ln w="9525">
                            <a:noFill/>
                            <a:miter lim="800000"/>
                            <a:headEnd/>
                            <a:tailEnd/>
                          </a:ln>
                        </pic:spPr>
                      </pic:pic>
                    </a:graphicData>
                  </a:graphic>
                </wp:inline>
              </w:drawing>
            </w:r>
          </w:p>
        </w:tc>
        <w:tc>
          <w:tcPr>
            <w:tcW w:w="1483" w:type="pct"/>
          </w:tcPr>
          <w:p w:rsidR="00470FB6" w:rsidRDefault="00D7731E" w:rsidP="0049634A">
            <w:pPr>
              <w:pStyle w:val="tBullet1000"/>
              <w:numPr>
                <w:ilvl w:val="0"/>
                <w:numId w:val="0"/>
              </w:numPr>
              <w:ind w:left="284" w:hanging="284"/>
              <w:rPr>
                <w:b/>
              </w:rPr>
            </w:pPr>
            <w:r>
              <w:rPr>
                <w:b/>
              </w:rPr>
              <w:t>Customer Service</w:t>
            </w:r>
          </w:p>
          <w:p w:rsidR="00D7731E" w:rsidRPr="005F4740" w:rsidRDefault="00D7731E" w:rsidP="005F4740">
            <w:pPr>
              <w:pStyle w:val="tBullet1000"/>
            </w:pPr>
            <w:r w:rsidRPr="005F4740">
              <w:t>Attend</w:t>
            </w:r>
            <w:r w:rsidR="001B08AD" w:rsidRPr="005F4740">
              <w:t>ing</w:t>
            </w:r>
            <w:r w:rsidRPr="005F4740">
              <w:t xml:space="preserve"> to customers</w:t>
            </w:r>
          </w:p>
          <w:p w:rsidR="00D7731E" w:rsidRPr="005F4740" w:rsidRDefault="00D7731E" w:rsidP="005F4740">
            <w:pPr>
              <w:pStyle w:val="tBullet1000"/>
            </w:pPr>
            <w:r w:rsidRPr="005F4740">
              <w:t>Carry</w:t>
            </w:r>
            <w:r w:rsidR="001B08AD" w:rsidRPr="005F4740">
              <w:t>ing</w:t>
            </w:r>
            <w:r w:rsidRPr="005F4740">
              <w:t xml:space="preserve"> items for customers whe</w:t>
            </w:r>
            <w:r w:rsidR="001B08AD" w:rsidRPr="005F4740">
              <w:t xml:space="preserve">n required to counter which is </w:t>
            </w:r>
            <w:r w:rsidRPr="005F4740">
              <w:t>9</w:t>
            </w:r>
            <w:r w:rsidR="001B08AD" w:rsidRPr="005F4740">
              <w:t xml:space="preserve">00mm high and </w:t>
            </w:r>
            <w:r w:rsidRPr="005F4740">
              <w:t>7</w:t>
            </w:r>
            <w:r w:rsidR="001B08AD" w:rsidRPr="005F4740">
              <w:t>00m</w:t>
            </w:r>
            <w:r w:rsidRPr="005F4740">
              <w:t>m wide</w:t>
            </w:r>
          </w:p>
          <w:p w:rsidR="00D7731E" w:rsidRPr="005F4740" w:rsidRDefault="00D7731E" w:rsidP="005F4740">
            <w:pPr>
              <w:pStyle w:val="tBullet1000"/>
            </w:pPr>
            <w:r w:rsidRPr="005F4740">
              <w:t>Answer</w:t>
            </w:r>
            <w:r w:rsidR="001B08AD" w:rsidRPr="005F4740">
              <w:t>ing</w:t>
            </w:r>
            <w:r w:rsidRPr="005F4740">
              <w:t xml:space="preserve"> phone queries</w:t>
            </w:r>
          </w:p>
          <w:p w:rsidR="00D7731E" w:rsidRPr="00D7731E" w:rsidRDefault="00D7731E" w:rsidP="00D7731E">
            <w:pPr>
              <w:pStyle w:val="tBullet1000"/>
              <w:numPr>
                <w:ilvl w:val="0"/>
                <w:numId w:val="0"/>
              </w:numPr>
              <w:ind w:left="386"/>
              <w:rPr>
                <w:b/>
              </w:rPr>
            </w:pPr>
          </w:p>
        </w:tc>
        <w:tc>
          <w:tcPr>
            <w:tcW w:w="1483" w:type="pct"/>
          </w:tcPr>
          <w:p w:rsidR="00470FB6" w:rsidRDefault="00470FB6" w:rsidP="0049634A">
            <w:pPr>
              <w:pStyle w:val="tHeading"/>
            </w:pPr>
            <w:r>
              <w:t>Doctor Approval</w:t>
            </w:r>
          </w:p>
          <w:p w:rsidR="00470FB6" w:rsidRPr="00470FB6" w:rsidRDefault="003E0CED" w:rsidP="0049634A">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7B7C96">
              <w:rPr>
                <w:b w:val="0"/>
              </w:rPr>
            </w:r>
            <w:r w:rsidR="007B7C96">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7B7C96">
              <w:rPr>
                <w:b w:val="0"/>
              </w:rPr>
            </w:r>
            <w:r w:rsidR="007B7C96">
              <w:rPr>
                <w:b w:val="0"/>
              </w:rPr>
              <w:fldChar w:fldCharType="separate"/>
            </w:r>
            <w:r w:rsidRPr="00470FB6">
              <w:rPr>
                <w:b w:val="0"/>
              </w:rPr>
              <w:fldChar w:fldCharType="end"/>
            </w:r>
            <w:r w:rsidR="00470FB6" w:rsidRPr="00470FB6">
              <w:rPr>
                <w:b w:val="0"/>
              </w:rPr>
              <w:t xml:space="preserve"> No</w:t>
            </w:r>
          </w:p>
          <w:p w:rsidR="00470FB6" w:rsidRPr="000B0521" w:rsidRDefault="00470FB6" w:rsidP="0049634A">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w:t>
      </w:r>
      <w:r w:rsidR="00CB14D2">
        <w:t>octo</w:t>
      </w:r>
      <w:r>
        <w:t>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7B7C96" w:rsidRDefault="007B7C96" w:rsidP="007B7C96">
      <w:pPr>
        <w:spacing w:line="276" w:lineRule="auto"/>
        <w:jc w:val="both"/>
        <w:rPr>
          <w:rFonts w:ascii="Tahoma" w:hAnsi="Tahoma" w:cs="Tahoma"/>
          <w:sz w:val="16"/>
          <w:szCs w:val="16"/>
        </w:rPr>
      </w:pPr>
      <w:r w:rsidRPr="00A0002F">
        <w:rPr>
          <w:rFonts w:ascii="Tahoma" w:hAnsi="Tahoma" w:cs="Tahoma"/>
          <w:b/>
          <w:bCs/>
          <w:i/>
          <w:sz w:val="16"/>
          <w:szCs w:val="16"/>
        </w:rPr>
        <w:t>Disclaimer:</w:t>
      </w:r>
      <w:r w:rsidRPr="00A0002F">
        <w:rPr>
          <w:rFonts w:ascii="Tahoma" w:hAnsi="Tahoma" w:cs="Tahoma"/>
          <w:bCs/>
          <w:i/>
          <w:sz w:val="16"/>
          <w:szCs w:val="16"/>
        </w:rPr>
        <w:t xml:space="preserve"> 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w:t>
      </w:r>
      <w:r w:rsidRPr="00A0002F">
        <w:rPr>
          <w:rFonts w:cs="Arial"/>
          <w:bCs/>
          <w:i/>
          <w:sz w:val="16"/>
          <w:szCs w:val="16"/>
        </w:rPr>
        <w:t>Business</w:t>
      </w:r>
      <w:r w:rsidRPr="00A0002F">
        <w:rPr>
          <w:rFonts w:ascii="Tahoma" w:hAnsi="Tahoma" w:cs="Tahoma"/>
          <w:bCs/>
          <w:i/>
          <w:sz w:val="16"/>
          <w:szCs w:val="16"/>
        </w:rPr>
        <w:t xml:space="preserve">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A0002F">
        <w:rPr>
          <w:rFonts w:ascii="Tahoma" w:hAnsi="Tahoma" w:cs="Tahoma"/>
          <w:bCs/>
          <w:sz w:val="16"/>
          <w:szCs w:val="16"/>
        </w:rPr>
        <w:t>. (C) 2016 ReturnToWorkSA</w:t>
      </w:r>
    </w:p>
    <w:sectPr w:rsidR="003E3726" w:rsidRPr="007B7C96" w:rsidSect="002C074E">
      <w:headerReference w:type="default" r:id="rId15"/>
      <w:footerReference w:type="default" r:id="rId16"/>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50A" w:rsidRDefault="006A750A" w:rsidP="008F4CA6">
      <w:pPr>
        <w:spacing w:before="0" w:after="0"/>
      </w:pPr>
      <w:r>
        <w:separator/>
      </w:r>
    </w:p>
  </w:endnote>
  <w:endnote w:type="continuationSeparator" w:id="0">
    <w:p w:rsidR="006A750A" w:rsidRDefault="006A750A"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6A750A" w:rsidTr="004560CA">
      <w:tc>
        <w:tcPr>
          <w:tcW w:w="3285" w:type="dxa"/>
        </w:tcPr>
        <w:p w:rsidR="006A750A" w:rsidRDefault="006A750A">
          <w:pPr>
            <w:pStyle w:val="Footer"/>
            <w:pBdr>
              <w:top w:val="none" w:sz="0" w:space="0" w:color="auto"/>
            </w:pBdr>
          </w:pPr>
        </w:p>
      </w:tc>
      <w:tc>
        <w:tcPr>
          <w:tcW w:w="3285" w:type="dxa"/>
        </w:tcPr>
        <w:p w:rsidR="006A750A" w:rsidRDefault="006A750A">
          <w:pPr>
            <w:pStyle w:val="Footer"/>
            <w:pBdr>
              <w:top w:val="none" w:sz="0" w:space="0" w:color="auto"/>
            </w:pBdr>
          </w:pPr>
        </w:p>
      </w:tc>
      <w:tc>
        <w:tcPr>
          <w:tcW w:w="3285" w:type="dxa"/>
        </w:tcPr>
        <w:p w:rsidR="006A750A" w:rsidRDefault="006A750A" w:rsidP="008A4CB0">
          <w:pPr>
            <w:pStyle w:val="Footer"/>
            <w:pBdr>
              <w:top w:val="none" w:sz="0" w:space="0" w:color="auto"/>
            </w:pBdr>
            <w:jc w:val="right"/>
          </w:pPr>
        </w:p>
      </w:tc>
    </w:tr>
  </w:tbl>
  <w:p w:rsidR="006A750A" w:rsidRDefault="006A750A"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6A750A" w:rsidRDefault="007B7C96" w:rsidP="00BD76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50A" w:rsidRDefault="006A750A" w:rsidP="008F4CA6">
      <w:pPr>
        <w:spacing w:before="0" w:after="0"/>
      </w:pPr>
      <w:r>
        <w:separator/>
      </w:r>
    </w:p>
  </w:footnote>
  <w:footnote w:type="continuationSeparator" w:id="0">
    <w:p w:rsidR="006A750A" w:rsidRDefault="006A750A"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50A" w:rsidRDefault="006A750A"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1AD9"/>
    <w:multiLevelType w:val="hybridMultilevel"/>
    <w:tmpl w:val="6B286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AC621E"/>
    <w:multiLevelType w:val="hybridMultilevel"/>
    <w:tmpl w:val="AACCC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11"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6"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2CA09D0"/>
    <w:multiLevelType w:val="hybridMultilevel"/>
    <w:tmpl w:val="2418F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3605DFF"/>
    <w:multiLevelType w:val="hybridMultilevel"/>
    <w:tmpl w:val="795C3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1"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12"/>
  </w:num>
  <w:num w:numId="3">
    <w:abstractNumId w:val="18"/>
  </w:num>
  <w:num w:numId="4">
    <w:abstractNumId w:val="10"/>
  </w:num>
  <w:num w:numId="5">
    <w:abstractNumId w:val="13"/>
  </w:num>
  <w:num w:numId="6">
    <w:abstractNumId w:val="1"/>
  </w:num>
  <w:num w:numId="7">
    <w:abstractNumId w:val="19"/>
  </w:num>
  <w:num w:numId="8">
    <w:abstractNumId w:val="43"/>
  </w:num>
  <w:num w:numId="9">
    <w:abstractNumId w:val="40"/>
  </w:num>
  <w:num w:numId="10">
    <w:abstractNumId w:val="16"/>
  </w:num>
  <w:num w:numId="11">
    <w:abstractNumId w:val="23"/>
  </w:num>
  <w:num w:numId="12">
    <w:abstractNumId w:val="9"/>
  </w:num>
  <w:num w:numId="13">
    <w:abstractNumId w:val="28"/>
  </w:num>
  <w:num w:numId="14">
    <w:abstractNumId w:val="28"/>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2"/>
  </w:num>
  <w:num w:numId="16">
    <w:abstractNumId w:val="42"/>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4"/>
  </w:num>
  <w:num w:numId="20">
    <w:abstractNumId w:val="41"/>
  </w:num>
  <w:num w:numId="21">
    <w:abstractNumId w:val="8"/>
  </w:num>
  <w:num w:numId="22">
    <w:abstractNumId w:val="6"/>
  </w:num>
  <w:num w:numId="23">
    <w:abstractNumId w:val="11"/>
  </w:num>
  <w:num w:numId="24">
    <w:abstractNumId w:val="38"/>
  </w:num>
  <w:num w:numId="25">
    <w:abstractNumId w:val="37"/>
  </w:num>
  <w:num w:numId="26">
    <w:abstractNumId w:val="25"/>
  </w:num>
  <w:num w:numId="27">
    <w:abstractNumId w:val="14"/>
  </w:num>
  <w:num w:numId="28">
    <w:abstractNumId w:val="7"/>
  </w:num>
  <w:num w:numId="29">
    <w:abstractNumId w:val="29"/>
  </w:num>
  <w:num w:numId="30">
    <w:abstractNumId w:val="17"/>
  </w:num>
  <w:num w:numId="31">
    <w:abstractNumId w:val="31"/>
  </w:num>
  <w:num w:numId="32">
    <w:abstractNumId w:val="26"/>
  </w:num>
  <w:num w:numId="33">
    <w:abstractNumId w:val="20"/>
  </w:num>
  <w:num w:numId="34">
    <w:abstractNumId w:val="24"/>
  </w:num>
  <w:num w:numId="35">
    <w:abstractNumId w:val="4"/>
  </w:num>
  <w:num w:numId="36">
    <w:abstractNumId w:val="35"/>
  </w:num>
  <w:num w:numId="37">
    <w:abstractNumId w:val="2"/>
  </w:num>
  <w:num w:numId="38">
    <w:abstractNumId w:val="5"/>
  </w:num>
  <w:num w:numId="39">
    <w:abstractNumId w:val="36"/>
  </w:num>
  <w:num w:numId="40">
    <w:abstractNumId w:val="33"/>
  </w:num>
  <w:num w:numId="41">
    <w:abstractNumId w:val="39"/>
  </w:num>
  <w:num w:numId="42">
    <w:abstractNumId w:val="30"/>
  </w:num>
  <w:num w:numId="43">
    <w:abstractNumId w:val="0"/>
  </w:num>
  <w:num w:numId="44">
    <w:abstractNumId w:val="27"/>
  </w:num>
  <w:num w:numId="45">
    <w:abstractNumId w:val="21"/>
  </w:num>
  <w:num w:numId="4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7BD4"/>
    <w:rsid w:val="00056A18"/>
    <w:rsid w:val="00061783"/>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F5696"/>
    <w:rsid w:val="000F56CC"/>
    <w:rsid w:val="00111B17"/>
    <w:rsid w:val="0012205F"/>
    <w:rsid w:val="00140700"/>
    <w:rsid w:val="00141123"/>
    <w:rsid w:val="00141500"/>
    <w:rsid w:val="001423D9"/>
    <w:rsid w:val="00143CED"/>
    <w:rsid w:val="00152469"/>
    <w:rsid w:val="0015666E"/>
    <w:rsid w:val="0016287C"/>
    <w:rsid w:val="00163321"/>
    <w:rsid w:val="001635D3"/>
    <w:rsid w:val="00163DF9"/>
    <w:rsid w:val="0016555A"/>
    <w:rsid w:val="00166F6E"/>
    <w:rsid w:val="00172561"/>
    <w:rsid w:val="00192DC8"/>
    <w:rsid w:val="001A0E0A"/>
    <w:rsid w:val="001A3E7D"/>
    <w:rsid w:val="001A4BED"/>
    <w:rsid w:val="001B08AD"/>
    <w:rsid w:val="001C0C54"/>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C5FC0"/>
    <w:rsid w:val="002D360D"/>
    <w:rsid w:val="002D5F64"/>
    <w:rsid w:val="002D75C8"/>
    <w:rsid w:val="002E0902"/>
    <w:rsid w:val="002E20DC"/>
    <w:rsid w:val="002E65B5"/>
    <w:rsid w:val="002F39BE"/>
    <w:rsid w:val="00302FED"/>
    <w:rsid w:val="00303DC7"/>
    <w:rsid w:val="003050B7"/>
    <w:rsid w:val="003067E0"/>
    <w:rsid w:val="00316066"/>
    <w:rsid w:val="00321B43"/>
    <w:rsid w:val="00325ABF"/>
    <w:rsid w:val="00330082"/>
    <w:rsid w:val="00332ED0"/>
    <w:rsid w:val="00333045"/>
    <w:rsid w:val="00333689"/>
    <w:rsid w:val="00333914"/>
    <w:rsid w:val="00364BE7"/>
    <w:rsid w:val="00381F88"/>
    <w:rsid w:val="00387802"/>
    <w:rsid w:val="003913A2"/>
    <w:rsid w:val="00393D08"/>
    <w:rsid w:val="003A5553"/>
    <w:rsid w:val="003A5E98"/>
    <w:rsid w:val="003A7C71"/>
    <w:rsid w:val="003B698D"/>
    <w:rsid w:val="003C1331"/>
    <w:rsid w:val="003C5170"/>
    <w:rsid w:val="003D4E01"/>
    <w:rsid w:val="003E05EE"/>
    <w:rsid w:val="003E0CED"/>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3217"/>
    <w:rsid w:val="004639F0"/>
    <w:rsid w:val="00470FB6"/>
    <w:rsid w:val="00477EC8"/>
    <w:rsid w:val="00480E8B"/>
    <w:rsid w:val="00485FF8"/>
    <w:rsid w:val="0048626B"/>
    <w:rsid w:val="0049077C"/>
    <w:rsid w:val="0049434C"/>
    <w:rsid w:val="004961AB"/>
    <w:rsid w:val="0049634A"/>
    <w:rsid w:val="004A1C27"/>
    <w:rsid w:val="004B0C9C"/>
    <w:rsid w:val="004B1AB4"/>
    <w:rsid w:val="004B5CC1"/>
    <w:rsid w:val="004C3E52"/>
    <w:rsid w:val="004D3C9D"/>
    <w:rsid w:val="004E443F"/>
    <w:rsid w:val="004F1F26"/>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4740"/>
    <w:rsid w:val="005F6206"/>
    <w:rsid w:val="005F7842"/>
    <w:rsid w:val="00600492"/>
    <w:rsid w:val="00603B69"/>
    <w:rsid w:val="00610B82"/>
    <w:rsid w:val="00611233"/>
    <w:rsid w:val="00614815"/>
    <w:rsid w:val="00617CA1"/>
    <w:rsid w:val="00643BF8"/>
    <w:rsid w:val="00643CB8"/>
    <w:rsid w:val="00647E10"/>
    <w:rsid w:val="006510EA"/>
    <w:rsid w:val="00660110"/>
    <w:rsid w:val="00661529"/>
    <w:rsid w:val="00661832"/>
    <w:rsid w:val="00663D87"/>
    <w:rsid w:val="00664EA4"/>
    <w:rsid w:val="006657D3"/>
    <w:rsid w:val="00677269"/>
    <w:rsid w:val="0068327D"/>
    <w:rsid w:val="00684080"/>
    <w:rsid w:val="00686688"/>
    <w:rsid w:val="00686C64"/>
    <w:rsid w:val="0069260B"/>
    <w:rsid w:val="0069267D"/>
    <w:rsid w:val="006A184D"/>
    <w:rsid w:val="006A6A8C"/>
    <w:rsid w:val="006A750A"/>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B7C96"/>
    <w:rsid w:val="007C6C04"/>
    <w:rsid w:val="007D1659"/>
    <w:rsid w:val="007D2343"/>
    <w:rsid w:val="007D2A86"/>
    <w:rsid w:val="007D7D84"/>
    <w:rsid w:val="007F7B77"/>
    <w:rsid w:val="00802465"/>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93754"/>
    <w:rsid w:val="009B1B12"/>
    <w:rsid w:val="009C1840"/>
    <w:rsid w:val="009C3FDF"/>
    <w:rsid w:val="009C4FBA"/>
    <w:rsid w:val="009C6A8C"/>
    <w:rsid w:val="009C6ABB"/>
    <w:rsid w:val="009E48B7"/>
    <w:rsid w:val="009E56CE"/>
    <w:rsid w:val="009E59FE"/>
    <w:rsid w:val="009F1B29"/>
    <w:rsid w:val="009F41E9"/>
    <w:rsid w:val="00A02A20"/>
    <w:rsid w:val="00A114F9"/>
    <w:rsid w:val="00A12F2C"/>
    <w:rsid w:val="00A21E6D"/>
    <w:rsid w:val="00A22460"/>
    <w:rsid w:val="00A26254"/>
    <w:rsid w:val="00A337D6"/>
    <w:rsid w:val="00A42785"/>
    <w:rsid w:val="00A456E1"/>
    <w:rsid w:val="00A52D9A"/>
    <w:rsid w:val="00A62292"/>
    <w:rsid w:val="00A870A7"/>
    <w:rsid w:val="00A96093"/>
    <w:rsid w:val="00AA0299"/>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33753"/>
    <w:rsid w:val="00B576CC"/>
    <w:rsid w:val="00B63D61"/>
    <w:rsid w:val="00B653B4"/>
    <w:rsid w:val="00B65FA8"/>
    <w:rsid w:val="00B669B8"/>
    <w:rsid w:val="00B718C4"/>
    <w:rsid w:val="00B75873"/>
    <w:rsid w:val="00B850F3"/>
    <w:rsid w:val="00B96161"/>
    <w:rsid w:val="00B962AE"/>
    <w:rsid w:val="00BA1F89"/>
    <w:rsid w:val="00BB5AAF"/>
    <w:rsid w:val="00BC48C3"/>
    <w:rsid w:val="00BD5C83"/>
    <w:rsid w:val="00BD76C2"/>
    <w:rsid w:val="00BE010B"/>
    <w:rsid w:val="00BE29DB"/>
    <w:rsid w:val="00BE6FE1"/>
    <w:rsid w:val="00C024A9"/>
    <w:rsid w:val="00C156B8"/>
    <w:rsid w:val="00C17D82"/>
    <w:rsid w:val="00C235B5"/>
    <w:rsid w:val="00C40CF0"/>
    <w:rsid w:val="00C42050"/>
    <w:rsid w:val="00C55BDF"/>
    <w:rsid w:val="00C56C55"/>
    <w:rsid w:val="00C575DB"/>
    <w:rsid w:val="00C632D1"/>
    <w:rsid w:val="00C76E47"/>
    <w:rsid w:val="00C8254B"/>
    <w:rsid w:val="00C825C4"/>
    <w:rsid w:val="00C9028E"/>
    <w:rsid w:val="00C92D56"/>
    <w:rsid w:val="00C93C2B"/>
    <w:rsid w:val="00C971A6"/>
    <w:rsid w:val="00CB14D2"/>
    <w:rsid w:val="00CB163D"/>
    <w:rsid w:val="00CB5F55"/>
    <w:rsid w:val="00CC4356"/>
    <w:rsid w:val="00CC588F"/>
    <w:rsid w:val="00CC601B"/>
    <w:rsid w:val="00CD553F"/>
    <w:rsid w:val="00CD7FC3"/>
    <w:rsid w:val="00CE5D67"/>
    <w:rsid w:val="00CF6AE8"/>
    <w:rsid w:val="00D065F7"/>
    <w:rsid w:val="00D06774"/>
    <w:rsid w:val="00D100A0"/>
    <w:rsid w:val="00D10849"/>
    <w:rsid w:val="00D116F6"/>
    <w:rsid w:val="00D2697B"/>
    <w:rsid w:val="00D40567"/>
    <w:rsid w:val="00D4608E"/>
    <w:rsid w:val="00D55A1D"/>
    <w:rsid w:val="00D632DF"/>
    <w:rsid w:val="00D67562"/>
    <w:rsid w:val="00D75EEA"/>
    <w:rsid w:val="00D768D2"/>
    <w:rsid w:val="00D7731E"/>
    <w:rsid w:val="00D821B9"/>
    <w:rsid w:val="00D86CE5"/>
    <w:rsid w:val="00D9110D"/>
    <w:rsid w:val="00DA5267"/>
    <w:rsid w:val="00DA7911"/>
    <w:rsid w:val="00DB2780"/>
    <w:rsid w:val="00DC7EDE"/>
    <w:rsid w:val="00DE03AB"/>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43A4"/>
    <w:rsid w:val="00F20948"/>
    <w:rsid w:val="00F20F74"/>
    <w:rsid w:val="00F2199B"/>
    <w:rsid w:val="00F24E65"/>
    <w:rsid w:val="00F32746"/>
    <w:rsid w:val="00F34A5E"/>
    <w:rsid w:val="00F4215B"/>
    <w:rsid w:val="00F44AAC"/>
    <w:rsid w:val="00F54F9D"/>
    <w:rsid w:val="00F55444"/>
    <w:rsid w:val="00F55B52"/>
    <w:rsid w:val="00F56A60"/>
    <w:rsid w:val="00F676F7"/>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5C0ACEA-0E66-4813-AF04-6EBF0AEAF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138EB-29BD-44C3-9306-CA16EF7EB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2</TotalTime>
  <Pages>4</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Hardware and Homeware Retailing - Gardening Assistant 2</dc:title>
  <dc:subject>Job dictionary</dc:subject>
  <dc:creator>Business SA</dc:creator>
  <cp:keywords>Plants; customer service; gardening; carrying </cp:keywords>
  <dc:description>Early intervention; early medical assessment; work capacity; job analysis; job summary</dc:description>
  <cp:lastModifiedBy>Timoteo, Rudy</cp:lastModifiedBy>
  <cp:revision>5</cp:revision>
  <cp:lastPrinted>2014-05-14T01:51:00Z</cp:lastPrinted>
  <dcterms:created xsi:type="dcterms:W3CDTF">2015-06-17T05:01:00Z</dcterms:created>
  <dcterms:modified xsi:type="dcterms:W3CDTF">2016-04-13T04:37:00Z</dcterms:modified>
  <cp:category>Wholesale and retail</cp:category>
</cp:coreProperties>
</file>