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03D2E">
      <w:pPr>
        <w:pStyle w:val="Title1"/>
        <w:jc w:val="center"/>
        <w:rPr>
          <w:sz w:val="18"/>
          <w:szCs w:val="18"/>
        </w:rPr>
      </w:pPr>
      <w:r>
        <w:rPr>
          <w:szCs w:val="120"/>
        </w:rPr>
        <w:t>Early Medical Assessmen</w:t>
      </w:r>
      <w:r w:rsidR="0093609F">
        <w:rPr>
          <w:szCs w:val="120"/>
        </w:rPr>
        <w:t>t</w:t>
      </w:r>
    </w:p>
    <w:p w:rsidR="00974C4D" w:rsidRDefault="00974C4D" w:rsidP="00903D2E">
      <w:pPr>
        <w:pStyle w:val="Title1"/>
        <w:jc w:val="center"/>
        <w:rPr>
          <w:sz w:val="18"/>
          <w:szCs w:val="18"/>
        </w:rPr>
      </w:pPr>
    </w:p>
    <w:p w:rsidR="009F1B29" w:rsidRDefault="0097239D" w:rsidP="00974C4D">
      <w:pPr>
        <w:pStyle w:val="Title1"/>
        <w:jc w:val="center"/>
        <w:rPr>
          <w:sz w:val="18"/>
          <w:szCs w:val="18"/>
        </w:rPr>
      </w:pPr>
      <w:r>
        <w:rPr>
          <w:noProof/>
          <w:sz w:val="18"/>
          <w:szCs w:val="18"/>
          <w:lang w:eastAsia="en-AU"/>
        </w:rPr>
        <w:pict>
          <v:oval id="_x0000_s1026" style="position:absolute;left:0;text-align:left;margin-left:196.05pt;margin-top:17.95pt;width:27.75pt;height:28.5pt;z-index:251658240">
            <v:fill color2="fill darken(118)" rotate="t" method="linear sigma" focus="-50%" type="gradient"/>
          </v:oval>
        </w:pict>
      </w:r>
      <w:r w:rsidR="00974C4D">
        <w:rPr>
          <w:noProof/>
          <w:sz w:val="18"/>
          <w:szCs w:val="18"/>
          <w:lang w:eastAsia="en-AU"/>
        </w:rPr>
        <w:drawing>
          <wp:inline distT="0" distB="0" distL="0" distR="0">
            <wp:extent cx="2147126" cy="2844000"/>
            <wp:effectExtent l="19050" t="0" r="5524" b="0"/>
            <wp:docPr id="2" name="Picture 1" descr="L:\RTW Fund Project\Stage Three SAWIC Codes 472801, 473601 &amp; 485601\Domestic Appliance Retailing\The Good Guys Mile End\IMG_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The Good Guys Mile End\IMG_1726.JPG"/>
                    <pic:cNvPicPr>
                      <a:picLocks noChangeAspect="1" noChangeArrowheads="1"/>
                    </pic:cNvPicPr>
                  </pic:nvPicPr>
                  <pic:blipFill>
                    <a:blip r:embed="rId8" cstate="print"/>
                    <a:srcRect/>
                    <a:stretch>
                      <a:fillRect/>
                    </a:stretch>
                  </pic:blipFill>
                  <pic:spPr bwMode="auto">
                    <a:xfrm>
                      <a:off x="0" y="0"/>
                      <a:ext cx="2147126" cy="2844000"/>
                    </a:xfrm>
                    <a:prstGeom prst="rect">
                      <a:avLst/>
                    </a:prstGeom>
                    <a:noFill/>
                    <a:ln w="9525">
                      <a:noFill/>
                      <a:miter lim="800000"/>
                      <a:headEnd/>
                      <a:tailEnd/>
                    </a:ln>
                  </pic:spPr>
                </pic:pic>
              </a:graphicData>
            </a:graphic>
          </wp:inline>
        </w:drawing>
      </w:r>
    </w:p>
    <w:p w:rsidR="00974C4D" w:rsidRDefault="00974C4D" w:rsidP="00974C4D">
      <w:pPr>
        <w:pStyle w:val="Title1"/>
        <w:jc w:val="center"/>
        <w:rPr>
          <w:sz w:val="18"/>
          <w:szCs w:val="18"/>
        </w:rPr>
      </w:pPr>
    </w:p>
    <w:p w:rsidR="00974C4D" w:rsidRPr="00974C4D" w:rsidRDefault="00974C4D" w:rsidP="00974C4D">
      <w:pPr>
        <w:pStyle w:val="Title1"/>
        <w:jc w:val="center"/>
        <w:rPr>
          <w:sz w:val="18"/>
          <w:szCs w:val="18"/>
        </w:rPr>
      </w:pPr>
    </w:p>
    <w:p w:rsidR="009F1B29" w:rsidRDefault="00473644" w:rsidP="0093609F">
      <w:pPr>
        <w:pStyle w:val="Title1"/>
        <w:rPr>
          <w:sz w:val="72"/>
          <w:szCs w:val="120"/>
        </w:rPr>
      </w:pPr>
      <w:r>
        <w:rPr>
          <w:sz w:val="72"/>
          <w:szCs w:val="120"/>
        </w:rPr>
        <w:t>Domestic Appliance Retailing</w:t>
      </w:r>
    </w:p>
    <w:p w:rsidR="00473644" w:rsidRPr="00473644" w:rsidRDefault="00473644" w:rsidP="0093609F">
      <w:pPr>
        <w:pStyle w:val="Title1"/>
        <w:rPr>
          <w:sz w:val="50"/>
          <w:szCs w:val="50"/>
        </w:rPr>
      </w:pPr>
      <w:r>
        <w:rPr>
          <w:sz w:val="50"/>
          <w:szCs w:val="50"/>
        </w:rPr>
        <w:t>Storeperson</w:t>
      </w:r>
      <w:r w:rsidR="0097239D">
        <w:rPr>
          <w:sz w:val="50"/>
          <w:szCs w:val="50"/>
        </w:rPr>
        <w:t xml:space="preserve"> – Electrical</w:t>
      </w:r>
      <w:bookmarkStart w:id="0" w:name="_GoBack"/>
      <w:bookmarkEnd w:id="0"/>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73644" w:rsidP="0056372D">
      <w:pPr>
        <w:pStyle w:val="Title3"/>
        <w:spacing w:before="0"/>
        <w:ind w:left="357" w:hanging="357"/>
      </w:pPr>
      <w:r>
        <w:lastRenderedPageBreak/>
        <w:t>Domestic Appliance Retailing</w:t>
      </w:r>
    </w:p>
    <w:p w:rsidR="00473644" w:rsidRDefault="00473644" w:rsidP="0056372D">
      <w:pPr>
        <w:pStyle w:val="Title3"/>
        <w:spacing w:before="0"/>
        <w:ind w:left="357" w:hanging="357"/>
      </w:pPr>
      <w:r>
        <w:t>Storeperson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Look w:val="04A0" w:firstRow="1" w:lastRow="0" w:firstColumn="1" w:lastColumn="0" w:noHBand="0" w:noVBand="1"/>
      </w:tblPr>
      <w:tblGrid>
        <w:gridCol w:w="3652"/>
        <w:gridCol w:w="3280"/>
        <w:gridCol w:w="2923"/>
      </w:tblGrid>
      <w:tr w:rsidR="00470FB6" w:rsidTr="000A41CE">
        <w:trPr>
          <w:trHeight w:hRule="exact" w:val="10735"/>
        </w:trPr>
        <w:tc>
          <w:tcPr>
            <w:tcW w:w="1853" w:type="pct"/>
          </w:tcPr>
          <w:p w:rsidR="009A2E5B" w:rsidRDefault="0097239D" w:rsidP="00951D5B">
            <w:pPr>
              <w:pStyle w:val="tNormal"/>
              <w:jc w:val="center"/>
            </w:pPr>
            <w:r>
              <w:rPr>
                <w:noProof/>
              </w:rPr>
              <w:pict>
                <v:oval id="_x0000_s1030" style="position:absolute;left:0;text-align:left;margin-left:88.05pt;margin-top:22.25pt;width:16.5pt;height:15.75pt;z-index:251662336">
                  <v:fill color2="fill darken(118)" rotate="t" method="linear sigma" focus="-50%" type="gradient"/>
                </v:oval>
              </w:pict>
            </w:r>
            <w:r w:rsidR="009A2E5B">
              <w:rPr>
                <w:noProof/>
              </w:rPr>
              <w:drawing>
                <wp:inline distT="0" distB="0" distL="0" distR="0">
                  <wp:extent cx="1215000" cy="1620000"/>
                  <wp:effectExtent l="19050" t="0" r="4200" b="0"/>
                  <wp:docPr id="3" name="Picture 2" descr="L:\RTW Fund Project\Stage Three SAWIC Codes 472801, 473601 &amp; 485601 - 55 templates\Domestic Appliance Retailing\The Good Guys Mile End\IMG_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Domestic Appliance Retailing\The Good Guys Mile End\IMG_1733.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A2E5B" w:rsidRDefault="009A2E5B" w:rsidP="00776CD0">
            <w:pPr>
              <w:pStyle w:val="tNormal"/>
              <w:jc w:val="center"/>
            </w:pPr>
            <w:r>
              <w:rPr>
                <w:noProof/>
              </w:rPr>
              <w:drawing>
                <wp:inline distT="0" distB="0" distL="0" distR="0">
                  <wp:extent cx="1215000" cy="1620000"/>
                  <wp:effectExtent l="19050" t="0" r="4200" b="0"/>
                  <wp:docPr id="6" name="Picture 3" descr="L:\RTW Fund Project\Stage Three SAWIC Codes 472801, 473601 &amp; 485601 - 55 templates\Domestic Appliance Retailing\The Good Guys Mile End\IMG_1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Domestic Appliance Retailing\The Good Guys Mile End\IMG_1734.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A2E5B" w:rsidRDefault="0097239D" w:rsidP="00951D5B">
            <w:pPr>
              <w:pStyle w:val="tNormal"/>
              <w:jc w:val="center"/>
            </w:pPr>
            <w:r>
              <w:rPr>
                <w:noProof/>
              </w:rPr>
              <w:pict>
                <v:oval id="_x0000_s1032" style="position:absolute;left:0;text-align:left;margin-left:87.3pt;margin-top:9.05pt;width:17.25pt;height:21.3pt;z-index:251664384">
                  <v:fill color2="fill darken(118)" rotate="t" method="linear sigma" focus="-50%" type="gradient"/>
                </v:oval>
              </w:pict>
            </w:r>
            <w:r w:rsidR="009A2E5B">
              <w:rPr>
                <w:noProof/>
              </w:rPr>
              <w:drawing>
                <wp:inline distT="0" distB="0" distL="0" distR="0">
                  <wp:extent cx="1215000" cy="1620000"/>
                  <wp:effectExtent l="19050" t="0" r="4200" b="0"/>
                  <wp:docPr id="7" name="Picture 4" descr="L:\RTW Fund Project\Stage Three SAWIC Codes 472801, 473601 &amp; 485601 - 55 templates\Domestic Appliance Retailing\The Good Guys Mile End\IMG_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Domestic Appliance Retailing\The Good Guys Mile End\IMG_1723.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A2E5B" w:rsidRDefault="00951D5B" w:rsidP="00776CD0">
            <w:pPr>
              <w:pStyle w:val="tNormal"/>
              <w:jc w:val="center"/>
            </w:pPr>
            <w:r>
              <w:rPr>
                <w:noProof/>
              </w:rPr>
              <w:drawing>
                <wp:inline distT="0" distB="0" distL="0" distR="0">
                  <wp:extent cx="1215000" cy="1620000"/>
                  <wp:effectExtent l="19050" t="0" r="4200" b="0"/>
                  <wp:docPr id="16" name="Picture 6" descr="L:\RTW Fund Project\Stage Three SAWIC Codes 472801, 473601 &amp; 485601 - 55 templates\Domestic Appliance Retailing\The Good Guys Mile End\IMG_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Domestic Appliance Retailing\The Good Guys Mile End\IMG_1718.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A2E5B" w:rsidRDefault="009A2E5B" w:rsidP="00776CD0">
            <w:pPr>
              <w:pStyle w:val="tNormal"/>
              <w:jc w:val="center"/>
            </w:pPr>
          </w:p>
          <w:p w:rsidR="00FF5B7B" w:rsidRDefault="00FF5B7B" w:rsidP="00776CD0">
            <w:pPr>
              <w:pStyle w:val="tNormal"/>
              <w:jc w:val="center"/>
            </w:pPr>
          </w:p>
          <w:p w:rsidR="00685C54" w:rsidRDefault="00685C54" w:rsidP="00776CD0">
            <w:pPr>
              <w:pStyle w:val="tNormal"/>
              <w:jc w:val="center"/>
            </w:pPr>
          </w:p>
        </w:tc>
        <w:tc>
          <w:tcPr>
            <w:tcW w:w="1664" w:type="pct"/>
          </w:tcPr>
          <w:p w:rsidR="00470FB6" w:rsidRPr="00776CD0" w:rsidRDefault="00776CD0" w:rsidP="009A2E5B">
            <w:pPr>
              <w:pStyle w:val="tBullet1000"/>
              <w:numPr>
                <w:ilvl w:val="0"/>
                <w:numId w:val="0"/>
              </w:numPr>
              <w:ind w:left="284" w:hanging="284"/>
              <w:rPr>
                <w:b/>
              </w:rPr>
            </w:pPr>
            <w:r w:rsidRPr="00776CD0">
              <w:rPr>
                <w:b/>
              </w:rPr>
              <w:t>Stock</w:t>
            </w:r>
            <w:r w:rsidR="002F5FE8">
              <w:rPr>
                <w:b/>
              </w:rPr>
              <w:t xml:space="preserve"> C</w:t>
            </w:r>
            <w:r>
              <w:rPr>
                <w:b/>
              </w:rPr>
              <w:t>ontrol</w:t>
            </w:r>
          </w:p>
          <w:p w:rsidR="00776CD0" w:rsidRDefault="00776CD0" w:rsidP="00776CD0">
            <w:pPr>
              <w:pStyle w:val="tBullet1000"/>
              <w:numPr>
                <w:ilvl w:val="0"/>
                <w:numId w:val="43"/>
              </w:numPr>
              <w:ind w:left="363"/>
            </w:pPr>
            <w:r>
              <w:t>Entering stock into computer system whilst seated</w:t>
            </w:r>
            <w:r w:rsidR="000A41CE">
              <w:t>.</w:t>
            </w:r>
          </w:p>
          <w:p w:rsidR="00776CD0" w:rsidRPr="00776CD0" w:rsidRDefault="00776CD0" w:rsidP="00776CD0">
            <w:pPr>
              <w:pStyle w:val="tBullet1000"/>
              <w:numPr>
                <w:ilvl w:val="0"/>
                <w:numId w:val="44"/>
              </w:numPr>
              <w:ind w:left="363"/>
              <w:rPr>
                <w:b/>
              </w:rPr>
            </w:pPr>
            <w:r>
              <w:t>Printing and placing a coded sticker onto each item of stock</w:t>
            </w:r>
            <w:r w:rsidR="000A41CE">
              <w:t>.</w:t>
            </w:r>
          </w:p>
          <w:p w:rsidR="00776CD0" w:rsidRPr="00776CD0" w:rsidRDefault="00776CD0" w:rsidP="00776CD0">
            <w:pPr>
              <w:pStyle w:val="tBullet1000"/>
              <w:numPr>
                <w:ilvl w:val="0"/>
                <w:numId w:val="44"/>
              </w:numPr>
              <w:ind w:left="363"/>
              <w:rPr>
                <w:b/>
              </w:rPr>
            </w:pPr>
            <w:r>
              <w:t>Organizing stock onto a pallet or flat bed trolley to enable it to be moved to showroom.</w:t>
            </w:r>
            <w:r w:rsidR="00636FB6">
              <w:t xml:space="preserve"> Liftin</w:t>
            </w:r>
            <w:r w:rsidR="000A41CE">
              <w:t xml:space="preserve">g and carrying may be required for </w:t>
            </w:r>
            <w:r w:rsidR="00636FB6">
              <w:t>manageable weights.</w:t>
            </w:r>
          </w:p>
          <w:p w:rsidR="00776CD0" w:rsidRDefault="00776CD0" w:rsidP="00776CD0">
            <w:pPr>
              <w:pStyle w:val="tBullet1000"/>
              <w:numPr>
                <w:ilvl w:val="0"/>
                <w:numId w:val="45"/>
              </w:numPr>
              <w:ind w:left="363"/>
            </w:pPr>
            <w:r>
              <w:t xml:space="preserve">Trolley truck, flat bed trolley, sack truck can be pushed or automatic Work Assisted Vehicle) WAV can be used to move stock.  </w:t>
            </w:r>
          </w:p>
          <w:p w:rsidR="00776CD0" w:rsidRDefault="00776CD0" w:rsidP="00776CD0">
            <w:pPr>
              <w:pStyle w:val="tBullet1000"/>
              <w:numPr>
                <w:ilvl w:val="0"/>
                <w:numId w:val="44"/>
              </w:numPr>
              <w:ind w:left="363"/>
            </w:pPr>
            <w:r w:rsidRPr="00776CD0">
              <w:t>WAV</w:t>
            </w:r>
            <w:r>
              <w:t xml:space="preserve"> is operated by standing on it and using bilateral hand controls to raise platform</w:t>
            </w:r>
            <w:r w:rsidR="002F5FE8">
              <w:t xml:space="preserve">. Stock is then slid </w:t>
            </w:r>
            <w:r w:rsidR="00FF5B7B">
              <w:t xml:space="preserve">from shelf onto tray in front of worker. Some rotation of spine and reaching may be required to access stock on shelves. </w:t>
            </w:r>
          </w:p>
          <w:p w:rsidR="00685C54" w:rsidRDefault="00685C54" w:rsidP="00685C54">
            <w:pPr>
              <w:pStyle w:val="tBullet1000"/>
              <w:numPr>
                <w:ilvl w:val="0"/>
                <w:numId w:val="44"/>
              </w:numPr>
              <w:ind w:left="363"/>
            </w:pPr>
            <w:r>
              <w:t>A hand controlled forklift also available for those who are trained to use it. Front handle is pulled down to comfortable height and both hands are used to control it.  Neck extension required to view objects on high shelving. Neck rotation for looking behind self if moving backwards.</w:t>
            </w:r>
          </w:p>
          <w:p w:rsidR="003E1451" w:rsidRPr="00776CD0" w:rsidRDefault="003E1451" w:rsidP="00442FD6">
            <w:pPr>
              <w:pStyle w:val="tBullet1000"/>
              <w:numPr>
                <w:ilvl w:val="0"/>
                <w:numId w:val="44"/>
              </w:numPr>
              <w:ind w:left="363"/>
            </w:pPr>
            <w:r>
              <w:t xml:space="preserve">Many items are kept in showroom </w:t>
            </w:r>
            <w:r w:rsidR="00442FD6">
              <w:t xml:space="preserve">on </w:t>
            </w:r>
            <w:r>
              <w:t xml:space="preserve">floor to </w:t>
            </w:r>
            <w:r w:rsidR="00442FD6">
              <w:t>chest height</w:t>
            </w:r>
            <w:r>
              <w:t xml:space="preserve"> shelving. Higher shelves are u</w:t>
            </w:r>
            <w:r w:rsidR="00442FD6">
              <w:t>sed however WAV</w:t>
            </w:r>
            <w:r>
              <w:t xml:space="preserve"> or forklift is used. Overflow items are kept on shelving in the warehouse.</w:t>
            </w:r>
          </w:p>
        </w:tc>
        <w:tc>
          <w:tcPr>
            <w:tcW w:w="1483" w:type="pct"/>
          </w:tcPr>
          <w:p w:rsidR="00470FB6" w:rsidRDefault="00470FB6" w:rsidP="009A2E5B">
            <w:pPr>
              <w:pStyle w:val="tHeading"/>
            </w:pPr>
            <w:r>
              <w:t>Doctor Approval</w:t>
            </w:r>
          </w:p>
          <w:p w:rsidR="00470FB6" w:rsidRPr="00470FB6" w:rsidRDefault="00807824" w:rsidP="009A2E5B">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7239D">
              <w:rPr>
                <w:b w:val="0"/>
              </w:rPr>
            </w:r>
            <w:r w:rsidR="0097239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7239D">
              <w:rPr>
                <w:b w:val="0"/>
              </w:rPr>
            </w:r>
            <w:r w:rsidR="0097239D">
              <w:rPr>
                <w:b w:val="0"/>
              </w:rPr>
              <w:fldChar w:fldCharType="separate"/>
            </w:r>
            <w:r w:rsidRPr="00470FB6">
              <w:rPr>
                <w:b w:val="0"/>
              </w:rPr>
              <w:fldChar w:fldCharType="end"/>
            </w:r>
            <w:r w:rsidR="00470FB6" w:rsidRPr="00470FB6">
              <w:rPr>
                <w:b w:val="0"/>
              </w:rPr>
              <w:t xml:space="preserve"> No</w:t>
            </w:r>
          </w:p>
          <w:p w:rsidR="00470FB6" w:rsidRPr="000B0521" w:rsidRDefault="00470FB6" w:rsidP="009A2E5B">
            <w:pPr>
              <w:pStyle w:val="tHeading"/>
            </w:pPr>
            <w:r w:rsidRPr="00470FB6">
              <w:rPr>
                <w:b w:val="0"/>
              </w:rPr>
              <w:t>Comments:</w:t>
            </w:r>
          </w:p>
        </w:tc>
      </w:tr>
      <w:tr w:rsidR="00951D5B" w:rsidTr="00951D5B">
        <w:trPr>
          <w:trHeight w:hRule="exact" w:val="2981"/>
        </w:trPr>
        <w:tc>
          <w:tcPr>
            <w:tcW w:w="1853" w:type="pct"/>
          </w:tcPr>
          <w:p w:rsidR="00951D5B" w:rsidRDefault="0097239D" w:rsidP="004E7139">
            <w:pPr>
              <w:pStyle w:val="tNormal"/>
              <w:jc w:val="center"/>
            </w:pPr>
            <w:r>
              <w:rPr>
                <w:noProof/>
              </w:rPr>
              <w:lastRenderedPageBreak/>
              <w:pict>
                <v:oval id="_x0000_s1036" style="position:absolute;left:0;text-align:left;margin-left:96.3pt;margin-top:11.8pt;width:16.5pt;height:15.75pt;z-index:251668480;mso-position-horizontal-relative:text;mso-position-vertical-relative:text">
                  <v:fill color2="fill darken(118)" rotate="t" method="linear sigma" focus="-50%" type="gradient"/>
                </v:oval>
              </w:pict>
            </w:r>
            <w:r w:rsidR="00951D5B">
              <w:rPr>
                <w:noProof/>
              </w:rPr>
              <w:drawing>
                <wp:inline distT="0" distB="0" distL="0" distR="0">
                  <wp:extent cx="1215000" cy="1620000"/>
                  <wp:effectExtent l="19050" t="0" r="4200" b="0"/>
                  <wp:docPr id="18" name="Picture 2" descr="L:\RTW Fund Project\Stage Three SAWIC Codes 472801, 473601 &amp; 485601\Domestic Appliance Retailing\The Good Guys Mile End\IMG_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Domestic Appliance Retailing\The Good Guys Mile End\IMG_1722.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51D5B" w:rsidRDefault="00951D5B" w:rsidP="004E7139">
            <w:pPr>
              <w:pStyle w:val="tNormal"/>
              <w:jc w:val="center"/>
            </w:pPr>
          </w:p>
        </w:tc>
        <w:tc>
          <w:tcPr>
            <w:tcW w:w="1664" w:type="pct"/>
          </w:tcPr>
          <w:p w:rsidR="00951D5B" w:rsidRDefault="00951D5B" w:rsidP="004E7139">
            <w:pPr>
              <w:pStyle w:val="tBullet1000"/>
              <w:numPr>
                <w:ilvl w:val="0"/>
                <w:numId w:val="0"/>
              </w:numPr>
              <w:ind w:left="284" w:hanging="284"/>
              <w:rPr>
                <w:b/>
              </w:rPr>
            </w:pPr>
            <w:r w:rsidRPr="00776CD0">
              <w:rPr>
                <w:b/>
              </w:rPr>
              <w:t>Receiv</w:t>
            </w:r>
            <w:r>
              <w:rPr>
                <w:b/>
              </w:rPr>
              <w:t>ing</w:t>
            </w:r>
            <w:r w:rsidRPr="00776CD0">
              <w:rPr>
                <w:b/>
              </w:rPr>
              <w:t xml:space="preserve"> Deliveries</w:t>
            </w:r>
          </w:p>
          <w:p w:rsidR="00951D5B" w:rsidRDefault="00951D5B" w:rsidP="004E7139">
            <w:pPr>
              <w:pStyle w:val="tBullet1000"/>
              <w:numPr>
                <w:ilvl w:val="0"/>
                <w:numId w:val="43"/>
              </w:numPr>
              <w:ind w:left="363"/>
            </w:pPr>
            <w:r>
              <w:t>Truck is generally unloaded by truck driver</w:t>
            </w:r>
            <w:r w:rsidR="00383802">
              <w:t>.</w:t>
            </w:r>
          </w:p>
          <w:p w:rsidR="00951D5B" w:rsidRDefault="00951D5B" w:rsidP="004E7139">
            <w:pPr>
              <w:pStyle w:val="tBullet1000"/>
              <w:numPr>
                <w:ilvl w:val="0"/>
                <w:numId w:val="43"/>
              </w:numPr>
              <w:ind w:left="363"/>
            </w:pPr>
            <w:r>
              <w:t>Checking and counting stock against invoice.</w:t>
            </w:r>
          </w:p>
          <w:p w:rsidR="00951D5B" w:rsidRDefault="00951D5B" w:rsidP="004E7139">
            <w:pPr>
              <w:pStyle w:val="tBullet1000"/>
              <w:numPr>
                <w:ilvl w:val="0"/>
                <w:numId w:val="43"/>
              </w:numPr>
              <w:ind w:left="363"/>
            </w:pPr>
            <w:r>
              <w:t>Moving stock from outside delivery area to holding area using assistive equipment.</w:t>
            </w:r>
          </w:p>
          <w:p w:rsidR="00951D5B" w:rsidRDefault="00951D5B" w:rsidP="004E7139">
            <w:pPr>
              <w:pStyle w:val="tBullet1000"/>
              <w:numPr>
                <w:ilvl w:val="0"/>
                <w:numId w:val="43"/>
              </w:numPr>
              <w:ind w:left="363"/>
            </w:pPr>
            <w:r>
              <w:t>Sitting to enter data into computer.</w:t>
            </w:r>
          </w:p>
          <w:p w:rsidR="00951D5B" w:rsidRDefault="00951D5B" w:rsidP="004E7139">
            <w:pPr>
              <w:pStyle w:val="tBullet1000"/>
              <w:numPr>
                <w:ilvl w:val="0"/>
                <w:numId w:val="0"/>
              </w:numPr>
              <w:ind w:left="363"/>
            </w:pPr>
          </w:p>
          <w:p w:rsidR="00951D5B" w:rsidRPr="00776CD0" w:rsidRDefault="00951D5B" w:rsidP="004E7139">
            <w:pPr>
              <w:pStyle w:val="tBullet1000"/>
              <w:numPr>
                <w:ilvl w:val="0"/>
                <w:numId w:val="0"/>
              </w:numPr>
              <w:ind w:left="3"/>
            </w:pPr>
          </w:p>
        </w:tc>
        <w:tc>
          <w:tcPr>
            <w:tcW w:w="1483" w:type="pct"/>
          </w:tcPr>
          <w:p w:rsidR="00951D5B" w:rsidRDefault="00951D5B" w:rsidP="004E7139">
            <w:pPr>
              <w:pStyle w:val="tHeading"/>
            </w:pPr>
            <w:r>
              <w:t>Doctor Approval</w:t>
            </w:r>
          </w:p>
          <w:p w:rsidR="00951D5B" w:rsidRPr="00470FB6" w:rsidRDefault="00807824" w:rsidP="004E7139">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951D5B" w:rsidRPr="00470FB6">
              <w:rPr>
                <w:b w:val="0"/>
              </w:rPr>
              <w:instrText xml:space="preserve"> FORMCHECKBOX </w:instrText>
            </w:r>
            <w:r w:rsidR="0097239D">
              <w:rPr>
                <w:b w:val="0"/>
              </w:rPr>
            </w:r>
            <w:r w:rsidR="0097239D">
              <w:rPr>
                <w:b w:val="0"/>
              </w:rPr>
              <w:fldChar w:fldCharType="separate"/>
            </w:r>
            <w:r w:rsidRPr="00470FB6">
              <w:rPr>
                <w:b w:val="0"/>
              </w:rPr>
              <w:fldChar w:fldCharType="end"/>
            </w:r>
            <w:bookmarkEnd w:id="1"/>
            <w:r w:rsidR="00951D5B" w:rsidRPr="00470FB6">
              <w:rPr>
                <w:b w:val="0"/>
              </w:rPr>
              <w:t xml:space="preserve"> Yes</w:t>
            </w:r>
            <w:r w:rsidR="00951D5B" w:rsidRPr="00470FB6">
              <w:rPr>
                <w:b w:val="0"/>
              </w:rPr>
              <w:tab/>
            </w:r>
            <w:r w:rsidRPr="00470FB6">
              <w:rPr>
                <w:b w:val="0"/>
              </w:rPr>
              <w:fldChar w:fldCharType="begin">
                <w:ffData>
                  <w:name w:val="Check2"/>
                  <w:enabled/>
                  <w:calcOnExit w:val="0"/>
                  <w:checkBox>
                    <w:sizeAuto/>
                    <w:default w:val="0"/>
                  </w:checkBox>
                </w:ffData>
              </w:fldChar>
            </w:r>
            <w:bookmarkStart w:id="2" w:name="Check2"/>
            <w:r w:rsidR="00951D5B" w:rsidRPr="00470FB6">
              <w:rPr>
                <w:b w:val="0"/>
              </w:rPr>
              <w:instrText xml:space="preserve"> FORMCHECKBOX </w:instrText>
            </w:r>
            <w:r w:rsidR="0097239D">
              <w:rPr>
                <w:b w:val="0"/>
              </w:rPr>
            </w:r>
            <w:r w:rsidR="0097239D">
              <w:rPr>
                <w:b w:val="0"/>
              </w:rPr>
              <w:fldChar w:fldCharType="separate"/>
            </w:r>
            <w:r w:rsidRPr="00470FB6">
              <w:rPr>
                <w:b w:val="0"/>
              </w:rPr>
              <w:fldChar w:fldCharType="end"/>
            </w:r>
            <w:bookmarkEnd w:id="2"/>
            <w:r w:rsidR="00951D5B" w:rsidRPr="00470FB6">
              <w:rPr>
                <w:b w:val="0"/>
              </w:rPr>
              <w:t xml:space="preserve"> No</w:t>
            </w:r>
          </w:p>
          <w:p w:rsidR="00951D5B" w:rsidRPr="000B0521" w:rsidRDefault="00951D5B" w:rsidP="004E7139">
            <w:pPr>
              <w:pStyle w:val="tHeading"/>
            </w:pPr>
            <w:r w:rsidRPr="00470FB6">
              <w:rPr>
                <w:b w:val="0"/>
              </w:rPr>
              <w:t>Comments:</w:t>
            </w:r>
          </w:p>
        </w:tc>
      </w:tr>
      <w:tr w:rsidR="009A2E5B" w:rsidTr="00951D5B">
        <w:trPr>
          <w:trHeight w:hRule="exact" w:val="2698"/>
        </w:trPr>
        <w:tc>
          <w:tcPr>
            <w:tcW w:w="1853" w:type="pct"/>
          </w:tcPr>
          <w:p w:rsidR="0093673C" w:rsidRDefault="0093673C" w:rsidP="00951D5B">
            <w:pPr>
              <w:pStyle w:val="tNormal"/>
              <w:jc w:val="center"/>
            </w:pPr>
            <w:r>
              <w:rPr>
                <w:noProof/>
              </w:rPr>
              <w:drawing>
                <wp:inline distT="0" distB="0" distL="0" distR="0">
                  <wp:extent cx="1215000" cy="1620000"/>
                  <wp:effectExtent l="19050" t="0" r="4200" b="0"/>
                  <wp:docPr id="11" name="Picture 8" descr="L:\RTW Fund Project\Stage Three SAWIC Codes 472801, 473601 &amp; 485601 - 55 templates\Domestic Appliance Retailing\The Good Guys Mile End\IMG_1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 - 55 templates\Domestic Appliance Retailing\The Good Guys Mile End\IMG_1735.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A2E5B" w:rsidRDefault="009A2E5B" w:rsidP="009A2E5B">
            <w:pPr>
              <w:pStyle w:val="tNormal"/>
              <w:jc w:val="center"/>
            </w:pPr>
          </w:p>
        </w:tc>
        <w:tc>
          <w:tcPr>
            <w:tcW w:w="1664" w:type="pct"/>
          </w:tcPr>
          <w:p w:rsidR="009A2E5B" w:rsidRDefault="00951D5B" w:rsidP="009A2E5B">
            <w:pPr>
              <w:pStyle w:val="tBullet1000"/>
              <w:numPr>
                <w:ilvl w:val="0"/>
                <w:numId w:val="0"/>
              </w:numPr>
              <w:ind w:left="284" w:hanging="284"/>
              <w:rPr>
                <w:b/>
              </w:rPr>
            </w:pPr>
            <w:r>
              <w:rPr>
                <w:b/>
              </w:rPr>
              <w:t>Pallet W</w:t>
            </w:r>
            <w:r w:rsidR="009A2E5B" w:rsidRPr="00685C54">
              <w:rPr>
                <w:b/>
              </w:rPr>
              <w:t>rapping</w:t>
            </w:r>
          </w:p>
          <w:p w:rsidR="009A2E5B" w:rsidRDefault="009A2E5B" w:rsidP="009A2E5B">
            <w:pPr>
              <w:pStyle w:val="tBullet1000"/>
              <w:numPr>
                <w:ilvl w:val="0"/>
                <w:numId w:val="46"/>
              </w:numPr>
              <w:ind w:left="363"/>
            </w:pPr>
            <w:r>
              <w:t>Pallet is placed on rotating disk using forklift</w:t>
            </w:r>
            <w:r w:rsidR="00383802">
              <w:t>.</w:t>
            </w:r>
          </w:p>
          <w:p w:rsidR="009A2E5B" w:rsidRPr="00685C54" w:rsidRDefault="009A2E5B" w:rsidP="009A2E5B">
            <w:pPr>
              <w:pStyle w:val="tBullet1000"/>
              <w:numPr>
                <w:ilvl w:val="0"/>
                <w:numId w:val="46"/>
              </w:numPr>
              <w:ind w:left="363"/>
            </w:pPr>
            <w:r>
              <w:t>Plastic is held upright on a roller which automatically rises to wrap palletized products. Controlled with buttons.</w:t>
            </w:r>
          </w:p>
        </w:tc>
        <w:tc>
          <w:tcPr>
            <w:tcW w:w="1483" w:type="pct"/>
          </w:tcPr>
          <w:p w:rsidR="009A2E5B" w:rsidRDefault="009A2E5B" w:rsidP="009A2E5B">
            <w:pPr>
              <w:pStyle w:val="tHeading"/>
            </w:pPr>
            <w:r>
              <w:t>Doctor Approval</w:t>
            </w:r>
          </w:p>
          <w:p w:rsidR="009A2E5B" w:rsidRPr="00470FB6" w:rsidRDefault="00807824" w:rsidP="009A2E5B">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9A2E5B" w:rsidRPr="00470FB6">
              <w:rPr>
                <w:b w:val="0"/>
              </w:rPr>
              <w:instrText xml:space="preserve"> FORMCHECKBOX </w:instrText>
            </w:r>
            <w:r w:rsidR="0097239D">
              <w:rPr>
                <w:b w:val="0"/>
              </w:rPr>
            </w:r>
            <w:r w:rsidR="0097239D">
              <w:rPr>
                <w:b w:val="0"/>
              </w:rPr>
              <w:fldChar w:fldCharType="separate"/>
            </w:r>
            <w:r w:rsidRPr="00470FB6">
              <w:rPr>
                <w:b w:val="0"/>
              </w:rPr>
              <w:fldChar w:fldCharType="end"/>
            </w:r>
            <w:r w:rsidR="009A2E5B" w:rsidRPr="00470FB6">
              <w:rPr>
                <w:b w:val="0"/>
              </w:rPr>
              <w:t xml:space="preserve"> Yes</w:t>
            </w:r>
            <w:r w:rsidR="009A2E5B" w:rsidRPr="00470FB6">
              <w:rPr>
                <w:b w:val="0"/>
              </w:rPr>
              <w:tab/>
            </w:r>
            <w:r w:rsidRPr="00470FB6">
              <w:rPr>
                <w:b w:val="0"/>
              </w:rPr>
              <w:fldChar w:fldCharType="begin">
                <w:ffData>
                  <w:name w:val="Check2"/>
                  <w:enabled/>
                  <w:calcOnExit w:val="0"/>
                  <w:checkBox>
                    <w:sizeAuto/>
                    <w:default w:val="0"/>
                  </w:checkBox>
                </w:ffData>
              </w:fldChar>
            </w:r>
            <w:r w:rsidR="009A2E5B" w:rsidRPr="00470FB6">
              <w:rPr>
                <w:b w:val="0"/>
              </w:rPr>
              <w:instrText xml:space="preserve"> FORMCHECKBOX </w:instrText>
            </w:r>
            <w:r w:rsidR="0097239D">
              <w:rPr>
                <w:b w:val="0"/>
              </w:rPr>
            </w:r>
            <w:r w:rsidR="0097239D">
              <w:rPr>
                <w:b w:val="0"/>
              </w:rPr>
              <w:fldChar w:fldCharType="separate"/>
            </w:r>
            <w:r w:rsidRPr="00470FB6">
              <w:rPr>
                <w:b w:val="0"/>
              </w:rPr>
              <w:fldChar w:fldCharType="end"/>
            </w:r>
            <w:r w:rsidR="009A2E5B" w:rsidRPr="00470FB6">
              <w:rPr>
                <w:b w:val="0"/>
              </w:rPr>
              <w:t xml:space="preserve"> No</w:t>
            </w:r>
          </w:p>
          <w:p w:rsidR="009A2E5B" w:rsidRPr="000B0521" w:rsidRDefault="009A2E5B" w:rsidP="009A2E5B">
            <w:pPr>
              <w:pStyle w:val="tHeading"/>
            </w:pPr>
            <w:r w:rsidRPr="00470FB6">
              <w:rPr>
                <w:b w:val="0"/>
              </w:rPr>
              <w:t>Comments:</w:t>
            </w:r>
          </w:p>
        </w:tc>
      </w:tr>
      <w:tr w:rsidR="009A2E5B" w:rsidTr="00951D5B">
        <w:trPr>
          <w:trHeight w:hRule="exact" w:val="5386"/>
        </w:trPr>
        <w:tc>
          <w:tcPr>
            <w:tcW w:w="1853" w:type="pct"/>
          </w:tcPr>
          <w:p w:rsidR="0093673C" w:rsidRDefault="0097239D" w:rsidP="0093673C">
            <w:pPr>
              <w:pStyle w:val="tNormal"/>
              <w:jc w:val="center"/>
            </w:pPr>
            <w:r>
              <w:rPr>
                <w:b/>
                <w:noProof/>
              </w:rPr>
              <w:pict>
                <v:oval id="_x0000_s1033" style="position:absolute;left:0;text-align:left;margin-left:79.8pt;margin-top:18.25pt;width:16.5pt;height:15.75pt;z-index:251665408;mso-position-horizontal-relative:text;mso-position-vertical-relative:text">
                  <v:fill color2="fill darken(118)" rotate="t" method="linear sigma" focus="-50%" type="gradient"/>
                </v:oval>
              </w:pict>
            </w:r>
            <w:r w:rsidR="0093673C">
              <w:rPr>
                <w:noProof/>
              </w:rPr>
              <w:drawing>
                <wp:inline distT="0" distB="0" distL="0" distR="0">
                  <wp:extent cx="1215000" cy="1620000"/>
                  <wp:effectExtent l="19050" t="0" r="4200" b="0"/>
                  <wp:docPr id="14" name="Picture 11" descr="L:\RTW Fund Project\Stage Three SAWIC Codes 472801, 473601 &amp; 485601 - 55 templates\Domestic Appliance Retailing\The Good Guys Mile End\IMG_1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 - 55 templates\Domestic Appliance Retailing\The Good Guys Mile End\IMG_1724.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A2E5B" w:rsidRDefault="0097239D" w:rsidP="009A2E5B">
            <w:pPr>
              <w:pStyle w:val="tNormal"/>
              <w:jc w:val="center"/>
            </w:pPr>
            <w:r>
              <w:rPr>
                <w:noProof/>
              </w:rPr>
              <w:pict>
                <v:oval id="_x0000_s1031" style="position:absolute;left:0;text-align:left;margin-left:59.55pt;margin-top:11.4pt;width:16.5pt;height:15.75pt;z-index:251663360">
                  <v:fill color2="fill darken(118)" rotate="t" method="linear sigma" focus="-50%" type="gradient"/>
                </v:oval>
              </w:pict>
            </w:r>
            <w:r w:rsidR="0093673C">
              <w:rPr>
                <w:noProof/>
              </w:rPr>
              <w:drawing>
                <wp:inline distT="0" distB="0" distL="0" distR="0">
                  <wp:extent cx="1215000" cy="1620000"/>
                  <wp:effectExtent l="19050" t="0" r="4200" b="0"/>
                  <wp:docPr id="13" name="Picture 10" descr="L:\RTW Fund Project\Stage Three SAWIC Codes 472801, 473601 &amp; 485601 - 55 templates\Domestic Appliance Retailing\The Good Guys Mile End\IMG_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 - 55 templates\Domestic Appliance Retailing\The Good Guys Mile End\IMG_1726.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3673C" w:rsidRDefault="0093673C" w:rsidP="009A2E5B">
            <w:pPr>
              <w:pStyle w:val="tNormal"/>
              <w:jc w:val="center"/>
            </w:pPr>
          </w:p>
        </w:tc>
        <w:tc>
          <w:tcPr>
            <w:tcW w:w="1664" w:type="pct"/>
          </w:tcPr>
          <w:p w:rsidR="009A2E5B" w:rsidRDefault="009A2E5B" w:rsidP="009A2E5B">
            <w:pPr>
              <w:pStyle w:val="tBullet1000"/>
              <w:numPr>
                <w:ilvl w:val="0"/>
                <w:numId w:val="0"/>
              </w:numPr>
              <w:ind w:left="284" w:hanging="284"/>
              <w:rPr>
                <w:b/>
              </w:rPr>
            </w:pPr>
            <w:r>
              <w:rPr>
                <w:b/>
              </w:rPr>
              <w:t>Picking Orders</w:t>
            </w:r>
          </w:p>
          <w:p w:rsidR="009A2E5B" w:rsidRDefault="009A2E5B" w:rsidP="009A2E5B">
            <w:pPr>
              <w:pStyle w:val="tBullet1000"/>
              <w:numPr>
                <w:ilvl w:val="0"/>
                <w:numId w:val="47"/>
              </w:numPr>
              <w:ind w:left="363"/>
            </w:pPr>
            <w:r>
              <w:t>Orders for next day delivery are picked from display room floor or warehouse by storeperson and arranged at rear of warehouse for collection by a contract driver.</w:t>
            </w:r>
          </w:p>
          <w:p w:rsidR="009A2E5B" w:rsidRPr="00A71FDB" w:rsidRDefault="009A2E5B" w:rsidP="009A2E5B">
            <w:pPr>
              <w:pStyle w:val="tBullet1000"/>
              <w:numPr>
                <w:ilvl w:val="0"/>
                <w:numId w:val="0"/>
              </w:numPr>
              <w:ind w:left="3"/>
            </w:pPr>
          </w:p>
        </w:tc>
        <w:tc>
          <w:tcPr>
            <w:tcW w:w="1483" w:type="pct"/>
          </w:tcPr>
          <w:p w:rsidR="009A2E5B" w:rsidRDefault="009A2E5B" w:rsidP="009A2E5B">
            <w:pPr>
              <w:pStyle w:val="tHeading"/>
            </w:pPr>
            <w:r>
              <w:t>Doctor Approval</w:t>
            </w:r>
          </w:p>
          <w:p w:rsidR="009A2E5B" w:rsidRPr="00470FB6" w:rsidRDefault="00807824" w:rsidP="009A2E5B">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9A2E5B" w:rsidRPr="00470FB6">
              <w:rPr>
                <w:b w:val="0"/>
              </w:rPr>
              <w:instrText xml:space="preserve"> FORMCHECKBOX </w:instrText>
            </w:r>
            <w:r w:rsidR="0097239D">
              <w:rPr>
                <w:b w:val="0"/>
              </w:rPr>
            </w:r>
            <w:r w:rsidR="0097239D">
              <w:rPr>
                <w:b w:val="0"/>
              </w:rPr>
              <w:fldChar w:fldCharType="separate"/>
            </w:r>
            <w:r w:rsidRPr="00470FB6">
              <w:rPr>
                <w:b w:val="0"/>
              </w:rPr>
              <w:fldChar w:fldCharType="end"/>
            </w:r>
            <w:r w:rsidR="009A2E5B" w:rsidRPr="00470FB6">
              <w:rPr>
                <w:b w:val="0"/>
              </w:rPr>
              <w:t xml:space="preserve"> Yes</w:t>
            </w:r>
            <w:r w:rsidR="009A2E5B" w:rsidRPr="00470FB6">
              <w:rPr>
                <w:b w:val="0"/>
              </w:rPr>
              <w:tab/>
            </w:r>
            <w:r w:rsidRPr="00470FB6">
              <w:rPr>
                <w:b w:val="0"/>
              </w:rPr>
              <w:fldChar w:fldCharType="begin">
                <w:ffData>
                  <w:name w:val="Check2"/>
                  <w:enabled/>
                  <w:calcOnExit w:val="0"/>
                  <w:checkBox>
                    <w:sizeAuto/>
                    <w:default w:val="0"/>
                  </w:checkBox>
                </w:ffData>
              </w:fldChar>
            </w:r>
            <w:r w:rsidR="009A2E5B" w:rsidRPr="00470FB6">
              <w:rPr>
                <w:b w:val="0"/>
              </w:rPr>
              <w:instrText xml:space="preserve"> FORMCHECKBOX </w:instrText>
            </w:r>
            <w:r w:rsidR="0097239D">
              <w:rPr>
                <w:b w:val="0"/>
              </w:rPr>
            </w:r>
            <w:r w:rsidR="0097239D">
              <w:rPr>
                <w:b w:val="0"/>
              </w:rPr>
              <w:fldChar w:fldCharType="separate"/>
            </w:r>
            <w:r w:rsidRPr="00470FB6">
              <w:rPr>
                <w:b w:val="0"/>
              </w:rPr>
              <w:fldChar w:fldCharType="end"/>
            </w:r>
            <w:r w:rsidR="009A2E5B" w:rsidRPr="00470FB6">
              <w:rPr>
                <w:b w:val="0"/>
              </w:rPr>
              <w:t xml:space="preserve"> No</w:t>
            </w:r>
          </w:p>
          <w:p w:rsidR="009A2E5B" w:rsidRPr="000B0521" w:rsidRDefault="009A2E5B" w:rsidP="009A2E5B">
            <w:pPr>
              <w:pStyle w:val="tHeading"/>
            </w:pPr>
            <w:r w:rsidRPr="00470FB6">
              <w:rPr>
                <w:b w:val="0"/>
              </w:rPr>
              <w:t>Comments:</w:t>
            </w:r>
          </w:p>
        </w:tc>
      </w:tr>
      <w:tr w:rsidR="009A2E5B" w:rsidTr="002F5FE8">
        <w:trPr>
          <w:trHeight w:hRule="exact" w:val="2840"/>
        </w:trPr>
        <w:tc>
          <w:tcPr>
            <w:tcW w:w="1853" w:type="pct"/>
          </w:tcPr>
          <w:p w:rsidR="009A2E5B" w:rsidRDefault="0097239D" w:rsidP="009A2E5B">
            <w:pPr>
              <w:pStyle w:val="tNormal"/>
              <w:jc w:val="center"/>
            </w:pPr>
            <w:r>
              <w:rPr>
                <w:noProof/>
              </w:rPr>
              <w:pict>
                <v:oval id="_x0000_s1034" style="position:absolute;left:0;text-align:left;margin-left:59.55pt;margin-top:21.6pt;width:20.25pt;height:21pt;z-index:251666432;mso-position-horizontal-relative:text;mso-position-vertical-relative:text">
                  <v:fill color2="fill darken(118)" rotate="t" method="linear sigma" focus="-50%" type="gradient"/>
                </v:oval>
              </w:pict>
            </w:r>
            <w:r w:rsidR="0093673C">
              <w:rPr>
                <w:noProof/>
              </w:rPr>
              <w:drawing>
                <wp:inline distT="0" distB="0" distL="0" distR="0">
                  <wp:extent cx="1215000" cy="1620000"/>
                  <wp:effectExtent l="19050" t="0" r="4200" b="0"/>
                  <wp:docPr id="12" name="Picture 9" descr="L:\RTW Fund Project\Stage Three SAWIC Codes 472801, 473601 &amp; 485601 - 55 templates\Domestic Appliance Retailing\The Good Guys Mile End\IMG_1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 - 55 templates\Domestic Appliance Retailing\The Good Guys Mile End\IMG_1740.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664" w:type="pct"/>
          </w:tcPr>
          <w:p w:rsidR="009A2E5B" w:rsidRDefault="009A2E5B" w:rsidP="009A2E5B">
            <w:pPr>
              <w:pStyle w:val="tBullet1000"/>
              <w:numPr>
                <w:ilvl w:val="0"/>
                <w:numId w:val="0"/>
              </w:numPr>
              <w:ind w:left="284" w:hanging="284"/>
              <w:rPr>
                <w:b/>
              </w:rPr>
            </w:pPr>
            <w:r w:rsidRPr="006C0F78">
              <w:rPr>
                <w:b/>
              </w:rPr>
              <w:t>Assisting Customer Service</w:t>
            </w:r>
          </w:p>
          <w:p w:rsidR="009A2E5B" w:rsidRPr="006C0F78" w:rsidRDefault="009A2E5B" w:rsidP="009A2E5B">
            <w:pPr>
              <w:pStyle w:val="tBullet1000"/>
              <w:numPr>
                <w:ilvl w:val="0"/>
                <w:numId w:val="48"/>
              </w:numPr>
              <w:ind w:left="363"/>
              <w:rPr>
                <w:b/>
              </w:rPr>
            </w:pPr>
            <w:r>
              <w:t>During the course of the day the storeperson will be asked to assist the customer service representatives to move floor stock for customers either by lifting and carrying or using available machinery.</w:t>
            </w:r>
          </w:p>
        </w:tc>
        <w:tc>
          <w:tcPr>
            <w:tcW w:w="1483" w:type="pct"/>
          </w:tcPr>
          <w:p w:rsidR="009A2E5B" w:rsidRDefault="009A2E5B" w:rsidP="009A2E5B">
            <w:pPr>
              <w:pStyle w:val="tHeading"/>
            </w:pPr>
            <w:r>
              <w:t>Doctor Approval</w:t>
            </w:r>
          </w:p>
          <w:p w:rsidR="009A2E5B" w:rsidRPr="00470FB6" w:rsidRDefault="00807824" w:rsidP="009A2E5B">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9A2E5B" w:rsidRPr="00470FB6">
              <w:rPr>
                <w:b w:val="0"/>
              </w:rPr>
              <w:instrText xml:space="preserve"> FORMCHECKBOX </w:instrText>
            </w:r>
            <w:r w:rsidR="0097239D">
              <w:rPr>
                <w:b w:val="0"/>
              </w:rPr>
            </w:r>
            <w:r w:rsidR="0097239D">
              <w:rPr>
                <w:b w:val="0"/>
              </w:rPr>
              <w:fldChar w:fldCharType="separate"/>
            </w:r>
            <w:r w:rsidRPr="00470FB6">
              <w:rPr>
                <w:b w:val="0"/>
              </w:rPr>
              <w:fldChar w:fldCharType="end"/>
            </w:r>
            <w:r w:rsidR="009A2E5B" w:rsidRPr="00470FB6">
              <w:rPr>
                <w:b w:val="0"/>
              </w:rPr>
              <w:t xml:space="preserve"> Yes</w:t>
            </w:r>
            <w:r w:rsidR="009A2E5B" w:rsidRPr="00470FB6">
              <w:rPr>
                <w:b w:val="0"/>
              </w:rPr>
              <w:tab/>
            </w:r>
            <w:r w:rsidRPr="00470FB6">
              <w:rPr>
                <w:b w:val="0"/>
              </w:rPr>
              <w:fldChar w:fldCharType="begin">
                <w:ffData>
                  <w:name w:val="Check2"/>
                  <w:enabled/>
                  <w:calcOnExit w:val="0"/>
                  <w:checkBox>
                    <w:sizeAuto/>
                    <w:default w:val="0"/>
                  </w:checkBox>
                </w:ffData>
              </w:fldChar>
            </w:r>
            <w:r w:rsidR="009A2E5B" w:rsidRPr="00470FB6">
              <w:rPr>
                <w:b w:val="0"/>
              </w:rPr>
              <w:instrText xml:space="preserve"> FORMCHECKBOX </w:instrText>
            </w:r>
            <w:r w:rsidR="0097239D">
              <w:rPr>
                <w:b w:val="0"/>
              </w:rPr>
            </w:r>
            <w:r w:rsidR="0097239D">
              <w:rPr>
                <w:b w:val="0"/>
              </w:rPr>
              <w:fldChar w:fldCharType="separate"/>
            </w:r>
            <w:r w:rsidRPr="00470FB6">
              <w:rPr>
                <w:b w:val="0"/>
              </w:rPr>
              <w:fldChar w:fldCharType="end"/>
            </w:r>
            <w:r w:rsidR="009A2E5B" w:rsidRPr="00470FB6">
              <w:rPr>
                <w:b w:val="0"/>
              </w:rPr>
              <w:t xml:space="preserve"> No</w:t>
            </w:r>
          </w:p>
          <w:p w:rsidR="009A2E5B" w:rsidRPr="000B0521" w:rsidRDefault="009A2E5B" w:rsidP="009A2E5B">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5D576B" w:rsidRDefault="005D576B" w:rsidP="005D576B">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5D576B"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E8" w:rsidRDefault="002F5FE8" w:rsidP="008F4CA6">
      <w:pPr>
        <w:spacing w:before="0" w:after="0"/>
      </w:pPr>
      <w:r>
        <w:separator/>
      </w:r>
    </w:p>
  </w:endnote>
  <w:endnote w:type="continuationSeparator" w:id="0">
    <w:p w:rsidR="002F5FE8" w:rsidRDefault="002F5FE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2F5FE8" w:rsidTr="004560CA">
      <w:tc>
        <w:tcPr>
          <w:tcW w:w="3285" w:type="dxa"/>
        </w:tcPr>
        <w:p w:rsidR="002F5FE8" w:rsidRDefault="002F5FE8">
          <w:pPr>
            <w:pStyle w:val="Footer"/>
            <w:pBdr>
              <w:top w:val="none" w:sz="0" w:space="0" w:color="auto"/>
            </w:pBdr>
          </w:pPr>
        </w:p>
      </w:tc>
      <w:tc>
        <w:tcPr>
          <w:tcW w:w="3285" w:type="dxa"/>
        </w:tcPr>
        <w:p w:rsidR="002F5FE8" w:rsidRDefault="002F5FE8">
          <w:pPr>
            <w:pStyle w:val="Footer"/>
            <w:pBdr>
              <w:top w:val="none" w:sz="0" w:space="0" w:color="auto"/>
            </w:pBdr>
          </w:pPr>
        </w:p>
      </w:tc>
      <w:tc>
        <w:tcPr>
          <w:tcW w:w="3285" w:type="dxa"/>
        </w:tcPr>
        <w:p w:rsidR="002F5FE8" w:rsidRDefault="002F5FE8" w:rsidP="008A4CB0">
          <w:pPr>
            <w:pStyle w:val="Footer"/>
            <w:pBdr>
              <w:top w:val="none" w:sz="0" w:space="0" w:color="auto"/>
            </w:pBdr>
            <w:jc w:val="right"/>
          </w:pPr>
        </w:p>
      </w:tc>
    </w:tr>
  </w:tbl>
  <w:p w:rsidR="002F5FE8" w:rsidRDefault="002F5FE8"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2F5FE8" w:rsidRDefault="005D576B" w:rsidP="00BD76C2">
        <w:pPr>
          <w:pStyle w:val="Footer"/>
          <w:jc w:val="right"/>
        </w:pPr>
        <w:r>
          <w:fldChar w:fldCharType="begin"/>
        </w:r>
        <w:r>
          <w:instrText xml:space="preserve"> PAGE   \* MERGEFORMAT </w:instrText>
        </w:r>
        <w:r>
          <w:fldChar w:fldCharType="separate"/>
        </w:r>
        <w:r w:rsidR="0097239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E8" w:rsidRDefault="002F5FE8" w:rsidP="008F4CA6">
      <w:pPr>
        <w:spacing w:before="0" w:after="0"/>
      </w:pPr>
      <w:r>
        <w:separator/>
      </w:r>
    </w:p>
  </w:footnote>
  <w:footnote w:type="continuationSeparator" w:id="0">
    <w:p w:rsidR="002F5FE8" w:rsidRDefault="002F5FE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FE8" w:rsidRDefault="002F5FE8"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nsid w:val="249F1D0E"/>
    <w:multiLevelType w:val="hybridMultilevel"/>
    <w:tmpl w:val="AAB8C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BC562C5"/>
    <w:multiLevelType w:val="hybridMultilevel"/>
    <w:tmpl w:val="CA7A2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2D5E24"/>
    <w:multiLevelType w:val="hybridMultilevel"/>
    <w:tmpl w:val="BB6A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DC14384"/>
    <w:multiLevelType w:val="hybridMultilevel"/>
    <w:tmpl w:val="C3A41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2DC02F1"/>
    <w:multiLevelType w:val="hybridMultilevel"/>
    <w:tmpl w:val="099C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183CC4"/>
    <w:multiLevelType w:val="hybridMultilevel"/>
    <w:tmpl w:val="C2A61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3">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1"/>
  </w:num>
  <w:num w:numId="3">
    <w:abstractNumId w:val="19"/>
  </w:num>
  <w:num w:numId="4">
    <w:abstractNumId w:val="8"/>
  </w:num>
  <w:num w:numId="5">
    <w:abstractNumId w:val="13"/>
  </w:num>
  <w:num w:numId="6">
    <w:abstractNumId w:val="0"/>
  </w:num>
  <w:num w:numId="7">
    <w:abstractNumId w:val="20"/>
  </w:num>
  <w:num w:numId="8">
    <w:abstractNumId w:val="45"/>
  </w:num>
  <w:num w:numId="9">
    <w:abstractNumId w:val="42"/>
  </w:num>
  <w:num w:numId="10">
    <w:abstractNumId w:val="16"/>
  </w:num>
  <w:num w:numId="11">
    <w:abstractNumId w:val="24"/>
  </w:num>
  <w:num w:numId="12">
    <w:abstractNumId w:val="7"/>
  </w:num>
  <w:num w:numId="13">
    <w:abstractNumId w:val="29"/>
  </w:num>
  <w:num w:numId="14">
    <w:abstractNumId w:val="29"/>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3"/>
  </w:num>
  <w:num w:numId="16">
    <w:abstractNumId w:val="4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num>
  <w:num w:numId="20">
    <w:abstractNumId w:val="43"/>
  </w:num>
  <w:num w:numId="21">
    <w:abstractNumId w:val="6"/>
  </w:num>
  <w:num w:numId="22">
    <w:abstractNumId w:val="4"/>
  </w:num>
  <w:num w:numId="23">
    <w:abstractNumId w:val="10"/>
  </w:num>
  <w:num w:numId="24">
    <w:abstractNumId w:val="40"/>
  </w:num>
  <w:num w:numId="25">
    <w:abstractNumId w:val="39"/>
  </w:num>
  <w:num w:numId="26">
    <w:abstractNumId w:val="26"/>
  </w:num>
  <w:num w:numId="27">
    <w:abstractNumId w:val="14"/>
  </w:num>
  <w:num w:numId="28">
    <w:abstractNumId w:val="5"/>
  </w:num>
  <w:num w:numId="29">
    <w:abstractNumId w:val="30"/>
  </w:num>
  <w:num w:numId="30">
    <w:abstractNumId w:val="18"/>
  </w:num>
  <w:num w:numId="31">
    <w:abstractNumId w:val="33"/>
  </w:num>
  <w:num w:numId="32">
    <w:abstractNumId w:val="27"/>
  </w:num>
  <w:num w:numId="33">
    <w:abstractNumId w:val="22"/>
  </w:num>
  <w:num w:numId="34">
    <w:abstractNumId w:val="25"/>
  </w:num>
  <w:num w:numId="35">
    <w:abstractNumId w:val="2"/>
  </w:num>
  <w:num w:numId="36">
    <w:abstractNumId w:val="37"/>
  </w:num>
  <w:num w:numId="37">
    <w:abstractNumId w:val="1"/>
  </w:num>
  <w:num w:numId="38">
    <w:abstractNumId w:val="3"/>
  </w:num>
  <w:num w:numId="39">
    <w:abstractNumId w:val="38"/>
  </w:num>
  <w:num w:numId="40">
    <w:abstractNumId w:val="35"/>
  </w:num>
  <w:num w:numId="41">
    <w:abstractNumId w:val="41"/>
  </w:num>
  <w:num w:numId="42">
    <w:abstractNumId w:val="31"/>
  </w:num>
  <w:num w:numId="43">
    <w:abstractNumId w:val="9"/>
  </w:num>
  <w:num w:numId="44">
    <w:abstractNumId w:val="17"/>
  </w:num>
  <w:num w:numId="45">
    <w:abstractNumId w:val="28"/>
  </w:num>
  <w:num w:numId="46">
    <w:abstractNumId w:val="32"/>
  </w:num>
  <w:num w:numId="47">
    <w:abstractNumId w:val="21"/>
  </w:num>
  <w:num w:numId="4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01F5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41CE"/>
    <w:rsid w:val="000A5A9D"/>
    <w:rsid w:val="000A761B"/>
    <w:rsid w:val="000A7AE9"/>
    <w:rsid w:val="000B4D17"/>
    <w:rsid w:val="000C03FD"/>
    <w:rsid w:val="000C20B6"/>
    <w:rsid w:val="000C2C7D"/>
    <w:rsid w:val="000C459C"/>
    <w:rsid w:val="000D112F"/>
    <w:rsid w:val="000F5696"/>
    <w:rsid w:val="000F56CC"/>
    <w:rsid w:val="00111B17"/>
    <w:rsid w:val="0012205F"/>
    <w:rsid w:val="001311D6"/>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D2642"/>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97AFF"/>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2F5FE8"/>
    <w:rsid w:val="00302FED"/>
    <w:rsid w:val="00303DC7"/>
    <w:rsid w:val="003050B7"/>
    <w:rsid w:val="003067E0"/>
    <w:rsid w:val="00316066"/>
    <w:rsid w:val="00321B43"/>
    <w:rsid w:val="00325ABF"/>
    <w:rsid w:val="00330082"/>
    <w:rsid w:val="00332ED0"/>
    <w:rsid w:val="00333045"/>
    <w:rsid w:val="00333689"/>
    <w:rsid w:val="00333914"/>
    <w:rsid w:val="00343236"/>
    <w:rsid w:val="00364BE7"/>
    <w:rsid w:val="00381F88"/>
    <w:rsid w:val="00383802"/>
    <w:rsid w:val="00387802"/>
    <w:rsid w:val="003913A2"/>
    <w:rsid w:val="00393D08"/>
    <w:rsid w:val="003A5553"/>
    <w:rsid w:val="003A5E98"/>
    <w:rsid w:val="003A7C71"/>
    <w:rsid w:val="003B32B4"/>
    <w:rsid w:val="003B698D"/>
    <w:rsid w:val="003C03F0"/>
    <w:rsid w:val="003C1331"/>
    <w:rsid w:val="003C5170"/>
    <w:rsid w:val="003D4E01"/>
    <w:rsid w:val="003E05EE"/>
    <w:rsid w:val="003E0F44"/>
    <w:rsid w:val="003E119E"/>
    <w:rsid w:val="003E1451"/>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2FD6"/>
    <w:rsid w:val="00446BBC"/>
    <w:rsid w:val="004560CA"/>
    <w:rsid w:val="00460B99"/>
    <w:rsid w:val="00461ED0"/>
    <w:rsid w:val="00463217"/>
    <w:rsid w:val="004639F0"/>
    <w:rsid w:val="00470FB6"/>
    <w:rsid w:val="00473644"/>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037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134"/>
    <w:rsid w:val="005D55C2"/>
    <w:rsid w:val="005D576B"/>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6FB6"/>
    <w:rsid w:val="00643BF8"/>
    <w:rsid w:val="00643CB8"/>
    <w:rsid w:val="006474F2"/>
    <w:rsid w:val="00647E10"/>
    <w:rsid w:val="006510EA"/>
    <w:rsid w:val="00660110"/>
    <w:rsid w:val="00661529"/>
    <w:rsid w:val="00661832"/>
    <w:rsid w:val="00664EA4"/>
    <w:rsid w:val="006657D3"/>
    <w:rsid w:val="00677269"/>
    <w:rsid w:val="0068327D"/>
    <w:rsid w:val="00684080"/>
    <w:rsid w:val="00685C54"/>
    <w:rsid w:val="00686688"/>
    <w:rsid w:val="00686C64"/>
    <w:rsid w:val="0069260B"/>
    <w:rsid w:val="0069267D"/>
    <w:rsid w:val="006959BB"/>
    <w:rsid w:val="006A184D"/>
    <w:rsid w:val="006A6A8C"/>
    <w:rsid w:val="006A7B05"/>
    <w:rsid w:val="006B7B4E"/>
    <w:rsid w:val="006C0F78"/>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6CD0"/>
    <w:rsid w:val="00777F38"/>
    <w:rsid w:val="0078151A"/>
    <w:rsid w:val="0078347D"/>
    <w:rsid w:val="00787027"/>
    <w:rsid w:val="00787ADD"/>
    <w:rsid w:val="007900B6"/>
    <w:rsid w:val="007900FE"/>
    <w:rsid w:val="00793311"/>
    <w:rsid w:val="007967AF"/>
    <w:rsid w:val="007A5FD1"/>
    <w:rsid w:val="007B647F"/>
    <w:rsid w:val="007C0CF7"/>
    <w:rsid w:val="007C6C04"/>
    <w:rsid w:val="007D1659"/>
    <w:rsid w:val="007D2343"/>
    <w:rsid w:val="007D2A86"/>
    <w:rsid w:val="007F7B77"/>
    <w:rsid w:val="00802465"/>
    <w:rsid w:val="00807824"/>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3D2E"/>
    <w:rsid w:val="00907C86"/>
    <w:rsid w:val="0093057B"/>
    <w:rsid w:val="00930B93"/>
    <w:rsid w:val="009337F2"/>
    <w:rsid w:val="0093430D"/>
    <w:rsid w:val="0093609F"/>
    <w:rsid w:val="0093673C"/>
    <w:rsid w:val="00936E34"/>
    <w:rsid w:val="009427AF"/>
    <w:rsid w:val="0095044A"/>
    <w:rsid w:val="00951D5B"/>
    <w:rsid w:val="00951FD6"/>
    <w:rsid w:val="00954738"/>
    <w:rsid w:val="00956AF0"/>
    <w:rsid w:val="00957ABD"/>
    <w:rsid w:val="009643F9"/>
    <w:rsid w:val="0097239D"/>
    <w:rsid w:val="00974C4D"/>
    <w:rsid w:val="009805CC"/>
    <w:rsid w:val="00980EAC"/>
    <w:rsid w:val="0098174D"/>
    <w:rsid w:val="00981987"/>
    <w:rsid w:val="00987E99"/>
    <w:rsid w:val="009911A6"/>
    <w:rsid w:val="009A2E5B"/>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1558F"/>
    <w:rsid w:val="00A20B15"/>
    <w:rsid w:val="00A21E6D"/>
    <w:rsid w:val="00A22460"/>
    <w:rsid w:val="00A26254"/>
    <w:rsid w:val="00A337D6"/>
    <w:rsid w:val="00A42785"/>
    <w:rsid w:val="00A456E1"/>
    <w:rsid w:val="00A52D9A"/>
    <w:rsid w:val="00A62292"/>
    <w:rsid w:val="00A71FDB"/>
    <w:rsid w:val="00A870A7"/>
    <w:rsid w:val="00A95BC8"/>
    <w:rsid w:val="00A96093"/>
    <w:rsid w:val="00AA0299"/>
    <w:rsid w:val="00AA53B0"/>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0B7C"/>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17EF"/>
    <w:rsid w:val="00C235B5"/>
    <w:rsid w:val="00C40CF0"/>
    <w:rsid w:val="00C42050"/>
    <w:rsid w:val="00C55BDF"/>
    <w:rsid w:val="00C56C55"/>
    <w:rsid w:val="00C575DB"/>
    <w:rsid w:val="00C632D1"/>
    <w:rsid w:val="00C76E47"/>
    <w:rsid w:val="00C8254B"/>
    <w:rsid w:val="00C825C4"/>
    <w:rsid w:val="00C9028E"/>
    <w:rsid w:val="00C92D56"/>
    <w:rsid w:val="00C93C2B"/>
    <w:rsid w:val="00C94B36"/>
    <w:rsid w:val="00C971A6"/>
    <w:rsid w:val="00CB163D"/>
    <w:rsid w:val="00CB5F55"/>
    <w:rsid w:val="00CC4356"/>
    <w:rsid w:val="00CC588F"/>
    <w:rsid w:val="00CC601B"/>
    <w:rsid w:val="00CD225D"/>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318C"/>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28D1"/>
    <w:rsid w:val="00EA5688"/>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5B7B"/>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CAADDDD-6FE2-4C27-983B-F484975B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D3229-32C0-44F5-B3A4-5C9696BE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38</TotalTime>
  <Pages>4</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Storeperson - Electrical</dc:title>
  <dc:subject>Job dictionary</dc:subject>
  <dc:creator>Business SA</dc:creator>
  <cp:keywords>Computer; stock; flatbed trolley; lifting; carrying; trolley truck; sack truck; rotation; sitting; storeperson </cp:keywords>
  <dc:description>Early intervention; early medical assessment; work capacity; job analysis; job summary</dc:description>
  <cp:lastModifiedBy>Holt, Shirley</cp:lastModifiedBy>
  <cp:revision>9</cp:revision>
  <cp:lastPrinted>2014-05-14T01:51:00Z</cp:lastPrinted>
  <dcterms:created xsi:type="dcterms:W3CDTF">2015-08-19T03:54:00Z</dcterms:created>
  <dcterms:modified xsi:type="dcterms:W3CDTF">2016-06-29T01:00:00Z</dcterms:modified>
  <cp:category>Wholesale and retail</cp:category>
</cp:coreProperties>
</file>