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CE431F">
      <w:pPr>
        <w:pStyle w:val="Title1"/>
        <w:jc w:val="center"/>
        <w:rPr>
          <w:szCs w:val="120"/>
        </w:rPr>
      </w:pPr>
      <w:r>
        <w:rPr>
          <w:szCs w:val="120"/>
        </w:rPr>
        <w:t>Early Medical Assessmen</w:t>
      </w:r>
      <w:r w:rsidR="0093609F">
        <w:rPr>
          <w:szCs w:val="120"/>
        </w:rPr>
        <w:t>t</w:t>
      </w:r>
    </w:p>
    <w:p w:rsidR="009F1B29" w:rsidRDefault="00CE431F" w:rsidP="00CE431F">
      <w:pPr>
        <w:pStyle w:val="Title1"/>
        <w:jc w:val="center"/>
        <w:rPr>
          <w:sz w:val="22"/>
          <w:szCs w:val="22"/>
        </w:rPr>
      </w:pPr>
      <w:r>
        <w:rPr>
          <w:noProof/>
          <w:sz w:val="22"/>
          <w:szCs w:val="22"/>
          <w:lang w:eastAsia="en-AU"/>
        </w:rPr>
        <w:drawing>
          <wp:inline distT="0" distB="0" distL="0" distR="0">
            <wp:extent cx="3243429" cy="3960000"/>
            <wp:effectExtent l="19050" t="0" r="0" b="0"/>
            <wp:docPr id="4" name="Picture 1" descr="L:\RTW Fund Project\Stage One SAWIC Codes 473301 &amp; 484001\Clothing and Clothing Accessories\Jenny and Jerry's Bridal\IMG_0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One SAWIC Codes 473301 &amp; 484001\Clothing and Clothing Accessories\Jenny and Jerry's Bridal\IMG_0899.JPG"/>
                    <pic:cNvPicPr>
                      <a:picLocks noChangeAspect="1" noChangeArrowheads="1"/>
                    </pic:cNvPicPr>
                  </pic:nvPicPr>
                  <pic:blipFill>
                    <a:blip r:embed="rId8" cstate="print"/>
                    <a:srcRect/>
                    <a:stretch>
                      <a:fillRect/>
                    </a:stretch>
                  </pic:blipFill>
                  <pic:spPr bwMode="auto">
                    <a:xfrm>
                      <a:off x="0" y="0"/>
                      <a:ext cx="3243429" cy="3960000"/>
                    </a:xfrm>
                    <a:prstGeom prst="rect">
                      <a:avLst/>
                    </a:prstGeom>
                    <a:noFill/>
                    <a:ln w="9525">
                      <a:noFill/>
                      <a:miter lim="800000"/>
                      <a:headEnd/>
                      <a:tailEnd/>
                    </a:ln>
                  </pic:spPr>
                </pic:pic>
              </a:graphicData>
            </a:graphic>
          </wp:inline>
        </w:drawing>
      </w:r>
    </w:p>
    <w:p w:rsidR="00CE431F" w:rsidRPr="00CE431F" w:rsidRDefault="00CE431F" w:rsidP="00CE431F">
      <w:pPr>
        <w:pStyle w:val="Title1"/>
        <w:jc w:val="center"/>
        <w:rPr>
          <w:sz w:val="22"/>
          <w:szCs w:val="22"/>
        </w:rPr>
      </w:pPr>
    </w:p>
    <w:p w:rsidR="001D6638" w:rsidRDefault="001D6638" w:rsidP="001D6638">
      <w:pPr>
        <w:pStyle w:val="Title1"/>
        <w:rPr>
          <w:sz w:val="72"/>
          <w:szCs w:val="120"/>
        </w:rPr>
      </w:pPr>
      <w:r>
        <w:rPr>
          <w:sz w:val="72"/>
          <w:szCs w:val="120"/>
        </w:rPr>
        <w:t xml:space="preserve">Clothing and Clothing Accessories </w:t>
      </w:r>
    </w:p>
    <w:p w:rsidR="001D6638" w:rsidRPr="0056554C" w:rsidRDefault="001D6638" w:rsidP="001D6638">
      <w:pPr>
        <w:pStyle w:val="Title1"/>
        <w:rPr>
          <w:sz w:val="50"/>
          <w:szCs w:val="50"/>
        </w:rPr>
      </w:pPr>
      <w:r>
        <w:rPr>
          <w:sz w:val="50"/>
          <w:szCs w:val="50"/>
        </w:rPr>
        <w:t>Bridal Sales Assistant</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007B25" w:rsidP="0056372D">
      <w:pPr>
        <w:pStyle w:val="Title3"/>
        <w:spacing w:before="0"/>
        <w:ind w:left="357" w:hanging="357"/>
      </w:pPr>
      <w:r>
        <w:lastRenderedPageBreak/>
        <w:t xml:space="preserve">Bridal Sales Assistant </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52"/>
        <w:gridCol w:w="3280"/>
        <w:gridCol w:w="2923"/>
      </w:tblGrid>
      <w:tr w:rsidR="00470FB6" w:rsidTr="00C04414">
        <w:trPr>
          <w:cantSplit/>
          <w:trHeight w:hRule="exact" w:val="3635"/>
        </w:trPr>
        <w:tc>
          <w:tcPr>
            <w:tcW w:w="1853" w:type="pct"/>
          </w:tcPr>
          <w:p w:rsidR="0053594D" w:rsidRDefault="00CE431F" w:rsidP="009661CE">
            <w:pPr>
              <w:pStyle w:val="tNormal"/>
              <w:jc w:val="center"/>
            </w:pPr>
            <w:r>
              <w:rPr>
                <w:noProof/>
              </w:rPr>
              <w:drawing>
                <wp:inline distT="0" distB="0" distL="0" distR="0">
                  <wp:extent cx="1188000" cy="1616459"/>
                  <wp:effectExtent l="19050" t="0" r="0" b="0"/>
                  <wp:docPr id="5" name="Picture 2" descr="L:\RTW Fund Project\Stage One SAWIC Codes 473301 &amp; 484001\Clothing and Clothing Accessories\Jenny and Jerry's Bridal\IMG_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One SAWIC Codes 473301 &amp; 484001\Clothing and Clothing Accessories\Jenny and Jerry's Bridal\IMG_0910.JPG"/>
                          <pic:cNvPicPr>
                            <a:picLocks noChangeAspect="1" noChangeArrowheads="1"/>
                          </pic:cNvPicPr>
                        </pic:nvPicPr>
                        <pic:blipFill>
                          <a:blip r:embed="rId10" cstate="print"/>
                          <a:srcRect/>
                          <a:stretch>
                            <a:fillRect/>
                          </a:stretch>
                        </pic:blipFill>
                        <pic:spPr bwMode="auto">
                          <a:xfrm>
                            <a:off x="0" y="0"/>
                            <a:ext cx="1188000" cy="1616459"/>
                          </a:xfrm>
                          <a:prstGeom prst="rect">
                            <a:avLst/>
                          </a:prstGeom>
                          <a:noFill/>
                          <a:ln w="9525">
                            <a:noFill/>
                            <a:miter lim="800000"/>
                            <a:headEnd/>
                            <a:tailEnd/>
                          </a:ln>
                        </pic:spPr>
                      </pic:pic>
                    </a:graphicData>
                  </a:graphic>
                </wp:inline>
              </w:drawing>
            </w:r>
          </w:p>
        </w:tc>
        <w:tc>
          <w:tcPr>
            <w:tcW w:w="1664" w:type="pct"/>
          </w:tcPr>
          <w:p w:rsidR="00470FB6" w:rsidRDefault="00007B25" w:rsidP="00B63D61">
            <w:pPr>
              <w:pStyle w:val="tBullet1000"/>
              <w:numPr>
                <w:ilvl w:val="0"/>
                <w:numId w:val="0"/>
              </w:numPr>
              <w:ind w:left="284" w:hanging="284"/>
              <w:rPr>
                <w:b/>
              </w:rPr>
            </w:pPr>
            <w:r w:rsidRPr="00007B25">
              <w:rPr>
                <w:b/>
              </w:rPr>
              <w:t>Customer Service</w:t>
            </w:r>
          </w:p>
          <w:p w:rsidR="00007B25" w:rsidRDefault="00007B25" w:rsidP="00C04414">
            <w:pPr>
              <w:pStyle w:val="tBullet1000"/>
              <w:numPr>
                <w:ilvl w:val="0"/>
                <w:numId w:val="44"/>
              </w:numPr>
              <w:ind w:left="363"/>
            </w:pPr>
            <w:r>
              <w:t>Standing and walking constantly</w:t>
            </w:r>
          </w:p>
          <w:p w:rsidR="00007B25" w:rsidRDefault="00007B25" w:rsidP="00C04414">
            <w:pPr>
              <w:pStyle w:val="tBullet1000"/>
              <w:numPr>
                <w:ilvl w:val="0"/>
                <w:numId w:val="44"/>
              </w:numPr>
              <w:ind w:left="363"/>
            </w:pPr>
            <w:r>
              <w:t xml:space="preserve">Shop is located upstairs therefore climbing of 2 flights of stairs infrequently </w:t>
            </w:r>
          </w:p>
          <w:p w:rsidR="00007B25" w:rsidRDefault="0053594D" w:rsidP="00C04414">
            <w:pPr>
              <w:pStyle w:val="tBullet1000"/>
              <w:numPr>
                <w:ilvl w:val="0"/>
                <w:numId w:val="44"/>
              </w:numPr>
              <w:ind w:left="363"/>
            </w:pPr>
            <w:r>
              <w:t>Stand</w:t>
            </w:r>
            <w:r w:rsidR="009661CE">
              <w:t>ing</w:t>
            </w:r>
            <w:r>
              <w:t xml:space="preserve"> and discuss</w:t>
            </w:r>
            <w:r w:rsidR="00F430E7">
              <w:t>ing</w:t>
            </w:r>
            <w:r>
              <w:t xml:space="preserve"> product with customer.</w:t>
            </w:r>
          </w:p>
          <w:p w:rsidR="0053594D" w:rsidRDefault="0053594D" w:rsidP="00C04414">
            <w:pPr>
              <w:pStyle w:val="tBullet1000"/>
              <w:numPr>
                <w:ilvl w:val="0"/>
                <w:numId w:val="44"/>
              </w:numPr>
              <w:ind w:left="363"/>
            </w:pPr>
            <w:r>
              <w:t>Select</w:t>
            </w:r>
            <w:r w:rsidR="009661CE">
              <w:t>ing</w:t>
            </w:r>
            <w:r>
              <w:t xml:space="preserve"> stock for bride to try on from racks (see stock handling)</w:t>
            </w:r>
          </w:p>
          <w:p w:rsidR="009661CE" w:rsidRPr="00007B25" w:rsidRDefault="009661CE" w:rsidP="00C04414">
            <w:pPr>
              <w:pStyle w:val="tBullet1000"/>
              <w:numPr>
                <w:ilvl w:val="0"/>
                <w:numId w:val="44"/>
              </w:numPr>
              <w:ind w:left="363"/>
            </w:pPr>
            <w:r>
              <w:t>Bride</w:t>
            </w:r>
            <w:r w:rsidR="00F430E7">
              <w:t>s</w:t>
            </w:r>
            <w:r>
              <w:t xml:space="preserve"> have 1.5 hour appointments with sales assistant.</w:t>
            </w:r>
          </w:p>
        </w:tc>
        <w:tc>
          <w:tcPr>
            <w:tcW w:w="1483" w:type="pct"/>
          </w:tcPr>
          <w:p w:rsidR="00470FB6" w:rsidRDefault="00470FB6" w:rsidP="0069267D">
            <w:pPr>
              <w:pStyle w:val="tHeading"/>
            </w:pPr>
            <w:r>
              <w:t>Doctor Approval</w:t>
            </w:r>
          </w:p>
          <w:p w:rsidR="00470FB6" w:rsidRPr="00470FB6" w:rsidRDefault="0097762A"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7449D3">
              <w:rPr>
                <w:b w:val="0"/>
              </w:rPr>
            </w:r>
            <w:r w:rsidR="007449D3">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7449D3">
              <w:rPr>
                <w:b w:val="0"/>
              </w:rPr>
            </w:r>
            <w:r w:rsidR="007449D3">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D71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226"/>
        </w:trPr>
        <w:tc>
          <w:tcPr>
            <w:tcW w:w="1853" w:type="pct"/>
          </w:tcPr>
          <w:p w:rsidR="000021F9" w:rsidRDefault="00A30E21" w:rsidP="00A30E21">
            <w:pPr>
              <w:pStyle w:val="tNormal"/>
              <w:jc w:val="center"/>
            </w:pPr>
            <w:r w:rsidRPr="00A30E21">
              <w:rPr>
                <w:noProof/>
              </w:rPr>
              <w:drawing>
                <wp:inline distT="0" distB="0" distL="0" distR="0">
                  <wp:extent cx="1188000" cy="1729895"/>
                  <wp:effectExtent l="19050" t="0" r="0" b="0"/>
                  <wp:docPr id="6" name="Picture 4" descr="L:\RTW Fund Project\Stage One SAWIC Codes 473301 &amp; 484001\Clothing and Clothing Accessories\Jenny and Jerry's Bridal\IMG_0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One SAWIC Codes 473301 &amp; 484001\Clothing and Clothing Accessories\Jenny and Jerry's Bridal\IMG_0882.JPG"/>
                          <pic:cNvPicPr>
                            <a:picLocks noChangeAspect="1" noChangeArrowheads="1"/>
                          </pic:cNvPicPr>
                        </pic:nvPicPr>
                        <pic:blipFill>
                          <a:blip r:embed="rId11" cstate="print"/>
                          <a:srcRect/>
                          <a:stretch>
                            <a:fillRect/>
                          </a:stretch>
                        </pic:blipFill>
                        <pic:spPr bwMode="auto">
                          <a:xfrm>
                            <a:off x="0" y="0"/>
                            <a:ext cx="1190625" cy="1733550"/>
                          </a:xfrm>
                          <a:prstGeom prst="rect">
                            <a:avLst/>
                          </a:prstGeom>
                          <a:noFill/>
                          <a:ln w="9525">
                            <a:noFill/>
                            <a:miter lim="800000"/>
                            <a:headEnd/>
                            <a:tailEnd/>
                          </a:ln>
                        </pic:spPr>
                      </pic:pic>
                    </a:graphicData>
                  </a:graphic>
                </wp:inline>
              </w:drawing>
            </w:r>
          </w:p>
          <w:p w:rsidR="009661CE" w:rsidRDefault="000021F9" w:rsidP="00D71019">
            <w:pPr>
              <w:jc w:val="center"/>
            </w:pPr>
            <w:r w:rsidRPr="000021F9">
              <w:rPr>
                <w:noProof/>
              </w:rPr>
              <w:drawing>
                <wp:inline distT="0" distB="0" distL="0" distR="0">
                  <wp:extent cx="1188000" cy="1494000"/>
                  <wp:effectExtent l="19050" t="0" r="0" b="0"/>
                  <wp:docPr id="1" name="Picture 5" descr="C:\Users\serenaf\AppData\Local\Microsoft\Windows\Temporary Internet Files\Content.Word\IMG_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renaf\AppData\Local\Microsoft\Windows\Temporary Internet Files\Content.Word\IMG_0905.jpg"/>
                          <pic:cNvPicPr>
                            <a:picLocks noChangeAspect="1" noChangeArrowheads="1"/>
                          </pic:cNvPicPr>
                        </pic:nvPicPr>
                        <pic:blipFill>
                          <a:blip r:embed="rId12" cstate="print"/>
                          <a:srcRect/>
                          <a:stretch>
                            <a:fillRect/>
                          </a:stretch>
                        </pic:blipFill>
                        <pic:spPr bwMode="auto">
                          <a:xfrm>
                            <a:off x="0" y="0"/>
                            <a:ext cx="1188000" cy="1494000"/>
                          </a:xfrm>
                          <a:prstGeom prst="rect">
                            <a:avLst/>
                          </a:prstGeom>
                          <a:noFill/>
                          <a:ln w="9525">
                            <a:noFill/>
                            <a:miter lim="800000"/>
                            <a:headEnd/>
                            <a:tailEnd/>
                          </a:ln>
                        </pic:spPr>
                      </pic:pic>
                    </a:graphicData>
                  </a:graphic>
                </wp:inline>
              </w:drawing>
            </w:r>
          </w:p>
          <w:p w:rsidR="00D71019" w:rsidRPr="0053594D" w:rsidRDefault="00D71019" w:rsidP="00D71019">
            <w:pPr>
              <w:jc w:val="center"/>
            </w:pPr>
            <w:r>
              <w:rPr>
                <w:noProof/>
              </w:rPr>
              <w:drawing>
                <wp:inline distT="0" distB="0" distL="0" distR="0">
                  <wp:extent cx="1188000" cy="1584000"/>
                  <wp:effectExtent l="19050" t="0" r="0" b="0"/>
                  <wp:docPr id="9" name="Picture 8" descr="L:\RTW Fund Project\Stage One SAWIC Codes 473301 &amp; 484001\Clothing and Clothing Accessories\Jenny and Jerry's Bridal\IMG_0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One SAWIC Codes 473301 &amp; 484001\Clothing and Clothing Accessories\Jenny and Jerry's Bridal\IMG_0884.JPG"/>
                          <pic:cNvPicPr>
                            <a:picLocks noChangeAspect="1" noChangeArrowheads="1"/>
                          </pic:cNvPicPr>
                        </pic:nvPicPr>
                        <pic:blipFill>
                          <a:blip r:embed="rId13" cstate="print"/>
                          <a:srcRect/>
                          <a:stretch>
                            <a:fillRect/>
                          </a:stretch>
                        </pic:blipFill>
                        <pic:spPr bwMode="auto">
                          <a:xfrm>
                            <a:off x="0" y="0"/>
                            <a:ext cx="1188000" cy="1584000"/>
                          </a:xfrm>
                          <a:prstGeom prst="rect">
                            <a:avLst/>
                          </a:prstGeom>
                          <a:noFill/>
                          <a:ln w="9525">
                            <a:noFill/>
                            <a:miter lim="800000"/>
                            <a:headEnd/>
                            <a:tailEnd/>
                          </a:ln>
                        </pic:spPr>
                      </pic:pic>
                    </a:graphicData>
                  </a:graphic>
                </wp:inline>
              </w:drawing>
            </w:r>
          </w:p>
        </w:tc>
        <w:tc>
          <w:tcPr>
            <w:tcW w:w="1664" w:type="pct"/>
          </w:tcPr>
          <w:p w:rsidR="00470FB6" w:rsidRDefault="00007B25" w:rsidP="00007B25">
            <w:pPr>
              <w:pStyle w:val="tBullet1000"/>
              <w:numPr>
                <w:ilvl w:val="0"/>
                <w:numId w:val="0"/>
              </w:numPr>
              <w:ind w:left="284" w:hanging="284"/>
              <w:rPr>
                <w:b/>
              </w:rPr>
            </w:pPr>
            <w:r w:rsidRPr="00007B25">
              <w:rPr>
                <w:b/>
              </w:rPr>
              <w:t>Stock Handling</w:t>
            </w:r>
          </w:p>
          <w:p w:rsidR="00007B25" w:rsidRDefault="00007B25" w:rsidP="00C04414">
            <w:pPr>
              <w:pStyle w:val="tBullet1000"/>
              <w:numPr>
                <w:ilvl w:val="0"/>
                <w:numId w:val="45"/>
              </w:numPr>
              <w:ind w:left="363"/>
            </w:pPr>
            <w:r>
              <w:t xml:space="preserve">Accessing gowns from racks at 2020mm (reaching overhead) and </w:t>
            </w:r>
            <w:r w:rsidR="000021F9">
              <w:t>placing o</w:t>
            </w:r>
            <w:r w:rsidR="0053594D">
              <w:t xml:space="preserve">n change </w:t>
            </w:r>
            <w:r w:rsidR="000021F9">
              <w:t>room</w:t>
            </w:r>
            <w:r w:rsidR="0053594D">
              <w:t xml:space="preserve"> rack </w:t>
            </w:r>
          </w:p>
          <w:p w:rsidR="00C04414" w:rsidRDefault="0053594D" w:rsidP="00C04414">
            <w:pPr>
              <w:pStyle w:val="tBullet1000"/>
              <w:numPr>
                <w:ilvl w:val="0"/>
                <w:numId w:val="45"/>
              </w:numPr>
              <w:ind w:left="363"/>
            </w:pPr>
            <w:r>
              <w:t>Dresses range in weight up to approx. 5kg. Up to 5 dresses are carried at a time (approx 15kg). Sustained shoulder flexion, abduction and rotation required to carry above head</w:t>
            </w:r>
            <w:r w:rsidR="009661CE">
              <w:t xml:space="preserve">. </w:t>
            </w:r>
          </w:p>
          <w:p w:rsidR="0053594D" w:rsidRPr="00007B25" w:rsidRDefault="009661CE" w:rsidP="00C04414">
            <w:pPr>
              <w:pStyle w:val="tBullet1000"/>
              <w:numPr>
                <w:ilvl w:val="0"/>
                <w:numId w:val="45"/>
              </w:numPr>
              <w:ind w:left="363"/>
            </w:pPr>
            <w:r>
              <w:t>Accessories stored on shelves between 180mm-1500mm requiring forward reaching and occasionally squatting</w:t>
            </w:r>
            <w:r w:rsidR="000021F9">
              <w:t>.</w:t>
            </w:r>
            <w:r>
              <w:t xml:space="preserve"> </w:t>
            </w:r>
          </w:p>
        </w:tc>
        <w:tc>
          <w:tcPr>
            <w:tcW w:w="1483" w:type="pct"/>
          </w:tcPr>
          <w:p w:rsidR="00470FB6" w:rsidRDefault="00470FB6" w:rsidP="00007B25">
            <w:pPr>
              <w:pStyle w:val="tHeading"/>
            </w:pPr>
            <w:r>
              <w:t>Doctor Approval</w:t>
            </w:r>
          </w:p>
          <w:p w:rsidR="00470FB6" w:rsidRPr="00470FB6" w:rsidRDefault="0097762A" w:rsidP="00007B25">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449D3">
              <w:rPr>
                <w:b w:val="0"/>
              </w:rPr>
            </w:r>
            <w:r w:rsidR="007449D3">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449D3">
              <w:rPr>
                <w:b w:val="0"/>
              </w:rPr>
            </w:r>
            <w:r w:rsidR="007449D3">
              <w:rPr>
                <w:b w:val="0"/>
              </w:rPr>
              <w:fldChar w:fldCharType="separate"/>
            </w:r>
            <w:r w:rsidRPr="00470FB6">
              <w:rPr>
                <w:b w:val="0"/>
              </w:rPr>
              <w:fldChar w:fldCharType="end"/>
            </w:r>
            <w:r w:rsidR="00470FB6" w:rsidRPr="00470FB6">
              <w:rPr>
                <w:b w:val="0"/>
              </w:rPr>
              <w:t xml:space="preserve"> No</w:t>
            </w:r>
          </w:p>
          <w:p w:rsidR="00470FB6" w:rsidRPr="000B0521" w:rsidRDefault="00470FB6" w:rsidP="00007B25">
            <w:pPr>
              <w:pStyle w:val="tHeading"/>
            </w:pPr>
            <w:r w:rsidRPr="00470FB6">
              <w:rPr>
                <w:b w:val="0"/>
              </w:rPr>
              <w:t>Comments:</w:t>
            </w:r>
          </w:p>
        </w:tc>
      </w:tr>
      <w:tr w:rsidR="00470FB6" w:rsidTr="00061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778"/>
        </w:trPr>
        <w:tc>
          <w:tcPr>
            <w:tcW w:w="1853" w:type="pct"/>
          </w:tcPr>
          <w:p w:rsidR="0053594D" w:rsidRDefault="00CE1062" w:rsidP="00007B25">
            <w:pPr>
              <w:pStyle w:val="tNormal"/>
              <w:jc w:val="center"/>
            </w:pPr>
            <w:r>
              <w:rPr>
                <w:noProof/>
              </w:rPr>
              <w:lastRenderedPageBreak/>
              <w:drawing>
                <wp:inline distT="0" distB="0" distL="0" distR="0">
                  <wp:extent cx="1233488" cy="1581150"/>
                  <wp:effectExtent l="19050" t="0" r="4762" b="0"/>
                  <wp:docPr id="10" name="Picture 9" descr="C:\Users\serenaf\AppData\Local\Microsoft\Windows\Temporary Internet Files\Content.Word\IMG_0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erenaf\AppData\Local\Microsoft\Windows\Temporary Internet Files\Content.Word\IMG_0894.jpg"/>
                          <pic:cNvPicPr>
                            <a:picLocks noChangeAspect="1" noChangeArrowheads="1"/>
                          </pic:cNvPicPr>
                        </pic:nvPicPr>
                        <pic:blipFill>
                          <a:blip r:embed="rId14" cstate="print"/>
                          <a:srcRect/>
                          <a:stretch>
                            <a:fillRect/>
                          </a:stretch>
                        </pic:blipFill>
                        <pic:spPr bwMode="auto">
                          <a:xfrm>
                            <a:off x="0" y="0"/>
                            <a:ext cx="1235711" cy="1584000"/>
                          </a:xfrm>
                          <a:prstGeom prst="rect">
                            <a:avLst/>
                          </a:prstGeom>
                          <a:noFill/>
                          <a:ln w="9525">
                            <a:noFill/>
                            <a:miter lim="800000"/>
                            <a:headEnd/>
                            <a:tailEnd/>
                          </a:ln>
                        </pic:spPr>
                      </pic:pic>
                    </a:graphicData>
                  </a:graphic>
                </wp:inline>
              </w:drawing>
            </w:r>
          </w:p>
          <w:p w:rsidR="000021F9" w:rsidRDefault="000021F9" w:rsidP="000021F9">
            <w:pPr>
              <w:pStyle w:val="tNormal"/>
              <w:jc w:val="center"/>
            </w:pPr>
            <w:r w:rsidRPr="000021F9">
              <w:rPr>
                <w:noProof/>
              </w:rPr>
              <w:drawing>
                <wp:inline distT="0" distB="0" distL="0" distR="0">
                  <wp:extent cx="1733550" cy="1733549"/>
                  <wp:effectExtent l="19050" t="0" r="0" b="0"/>
                  <wp:docPr id="3" name="Picture 14" descr="L:\RTW Fund Project\Stage One SAWIC Codes 473301 &amp; 484001\Clothing and Clothing Accessories\Jenny and Jerry's Bridal\IMG_0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RTW Fund Project\Stage One SAWIC Codes 473301 &amp; 484001\Clothing and Clothing Accessories\Jenny and Jerry's Bridal\IMG_0919.JPG"/>
                          <pic:cNvPicPr>
                            <a:picLocks noChangeAspect="1" noChangeArrowheads="1"/>
                          </pic:cNvPicPr>
                        </pic:nvPicPr>
                        <pic:blipFill>
                          <a:blip r:embed="rId15" cstate="print"/>
                          <a:srcRect/>
                          <a:stretch>
                            <a:fillRect/>
                          </a:stretch>
                        </pic:blipFill>
                        <pic:spPr bwMode="auto">
                          <a:xfrm>
                            <a:off x="0" y="0"/>
                            <a:ext cx="1737828" cy="1737827"/>
                          </a:xfrm>
                          <a:prstGeom prst="rect">
                            <a:avLst/>
                          </a:prstGeom>
                          <a:noFill/>
                          <a:ln w="9525">
                            <a:noFill/>
                            <a:miter lim="800000"/>
                            <a:headEnd/>
                            <a:tailEnd/>
                          </a:ln>
                        </pic:spPr>
                      </pic:pic>
                    </a:graphicData>
                  </a:graphic>
                </wp:inline>
              </w:drawing>
            </w:r>
          </w:p>
          <w:p w:rsidR="009661CE" w:rsidRDefault="00CE1062" w:rsidP="00007B25">
            <w:pPr>
              <w:pStyle w:val="tNormal"/>
              <w:jc w:val="center"/>
            </w:pPr>
            <w:r>
              <w:rPr>
                <w:noProof/>
              </w:rPr>
              <w:drawing>
                <wp:inline distT="0" distB="0" distL="0" distR="0">
                  <wp:extent cx="1273031" cy="1584000"/>
                  <wp:effectExtent l="19050" t="0" r="3319" b="0"/>
                  <wp:docPr id="12" name="Picture 12" descr="L:\RTW Fund Project\Stage One SAWIC Codes 473301 &amp; 484001\Clothing and Clothing Accessories\Jenny and Jerry's Bridal\IMG_0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One SAWIC Codes 473301 &amp; 484001\Clothing and Clothing Accessories\Jenny and Jerry's Bridal\IMG_0912.JPG"/>
                          <pic:cNvPicPr>
                            <a:picLocks noChangeAspect="1" noChangeArrowheads="1"/>
                          </pic:cNvPicPr>
                        </pic:nvPicPr>
                        <pic:blipFill>
                          <a:blip r:embed="rId16" cstate="print"/>
                          <a:srcRect/>
                          <a:stretch>
                            <a:fillRect/>
                          </a:stretch>
                        </pic:blipFill>
                        <pic:spPr bwMode="auto">
                          <a:xfrm>
                            <a:off x="0" y="0"/>
                            <a:ext cx="1273031" cy="1584000"/>
                          </a:xfrm>
                          <a:prstGeom prst="rect">
                            <a:avLst/>
                          </a:prstGeom>
                          <a:noFill/>
                          <a:ln w="9525">
                            <a:noFill/>
                            <a:miter lim="800000"/>
                            <a:headEnd/>
                            <a:tailEnd/>
                          </a:ln>
                        </pic:spPr>
                      </pic:pic>
                    </a:graphicData>
                  </a:graphic>
                </wp:inline>
              </w:drawing>
            </w:r>
          </w:p>
          <w:p w:rsidR="00CE1062" w:rsidRDefault="00CE1062" w:rsidP="00007B25">
            <w:pPr>
              <w:pStyle w:val="tNormal"/>
              <w:jc w:val="center"/>
            </w:pPr>
            <w:r>
              <w:rPr>
                <w:noProof/>
              </w:rPr>
              <w:drawing>
                <wp:inline distT="0" distB="0" distL="0" distR="0">
                  <wp:extent cx="1273105" cy="1571625"/>
                  <wp:effectExtent l="19050" t="0" r="3245" b="0"/>
                  <wp:docPr id="13" name="Picture 13" descr="L:\RTW Fund Project\Stage One SAWIC Codes 473301 &amp; 484001\Clothing and Clothing Accessories\Jenny and Jerry's Bridal\IMG_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RTW Fund Project\Stage One SAWIC Codes 473301 &amp; 484001\Clothing and Clothing Accessories\Jenny and Jerry's Bridal\IMG_0913.JPG"/>
                          <pic:cNvPicPr>
                            <a:picLocks noChangeAspect="1" noChangeArrowheads="1"/>
                          </pic:cNvPicPr>
                        </pic:nvPicPr>
                        <pic:blipFill>
                          <a:blip r:embed="rId17" cstate="print"/>
                          <a:srcRect/>
                          <a:stretch>
                            <a:fillRect/>
                          </a:stretch>
                        </pic:blipFill>
                        <pic:spPr bwMode="auto">
                          <a:xfrm>
                            <a:off x="0" y="0"/>
                            <a:ext cx="1273105" cy="1571625"/>
                          </a:xfrm>
                          <a:prstGeom prst="rect">
                            <a:avLst/>
                          </a:prstGeom>
                          <a:noFill/>
                          <a:ln w="9525">
                            <a:noFill/>
                            <a:miter lim="800000"/>
                            <a:headEnd/>
                            <a:tailEnd/>
                          </a:ln>
                        </pic:spPr>
                      </pic:pic>
                    </a:graphicData>
                  </a:graphic>
                </wp:inline>
              </w:drawing>
            </w:r>
          </w:p>
          <w:p w:rsidR="00CE1062" w:rsidRDefault="00CE1062" w:rsidP="00007B25">
            <w:pPr>
              <w:pStyle w:val="tNormal"/>
              <w:jc w:val="center"/>
            </w:pPr>
          </w:p>
        </w:tc>
        <w:tc>
          <w:tcPr>
            <w:tcW w:w="1664" w:type="pct"/>
          </w:tcPr>
          <w:p w:rsidR="00470FB6" w:rsidRDefault="00007B25" w:rsidP="00007B25">
            <w:pPr>
              <w:pStyle w:val="tBullet1000"/>
              <w:numPr>
                <w:ilvl w:val="0"/>
                <w:numId w:val="0"/>
              </w:numPr>
              <w:ind w:left="284" w:hanging="284"/>
              <w:rPr>
                <w:b/>
              </w:rPr>
            </w:pPr>
            <w:r w:rsidRPr="00007B25">
              <w:rPr>
                <w:b/>
              </w:rPr>
              <w:t>Dressing the Bride</w:t>
            </w:r>
          </w:p>
          <w:p w:rsidR="009661CE" w:rsidRDefault="000021F9" w:rsidP="00C04414">
            <w:pPr>
              <w:pStyle w:val="tBullet1000"/>
              <w:numPr>
                <w:ilvl w:val="0"/>
                <w:numId w:val="47"/>
              </w:numPr>
              <w:ind w:left="363"/>
            </w:pPr>
            <w:r>
              <w:t>Placing the</w:t>
            </w:r>
            <w:r w:rsidR="009661CE">
              <w:t xml:space="preserve"> </w:t>
            </w:r>
            <w:r>
              <w:t>dress over brides head requires</w:t>
            </w:r>
            <w:r w:rsidR="009661CE">
              <w:t xml:space="preserve"> overhead reach and shoulder flexion /abduction</w:t>
            </w:r>
          </w:p>
          <w:p w:rsidR="009661CE" w:rsidRDefault="009661CE" w:rsidP="00C04414">
            <w:pPr>
              <w:pStyle w:val="tBullet1000"/>
              <w:numPr>
                <w:ilvl w:val="0"/>
                <w:numId w:val="47"/>
              </w:numPr>
              <w:ind w:left="363"/>
            </w:pPr>
            <w:r>
              <w:t>Squatting and bending to arrange dress around bride.</w:t>
            </w:r>
          </w:p>
          <w:p w:rsidR="009661CE" w:rsidRDefault="009661CE" w:rsidP="00C04414">
            <w:pPr>
              <w:pStyle w:val="tBullet1000"/>
              <w:numPr>
                <w:ilvl w:val="0"/>
                <w:numId w:val="47"/>
              </w:numPr>
              <w:ind w:left="363"/>
            </w:pPr>
            <w:r>
              <w:t>Over head reaching to place veil</w:t>
            </w:r>
            <w:r w:rsidR="00F430E7">
              <w:t>/accessories</w:t>
            </w:r>
          </w:p>
          <w:p w:rsidR="009661CE" w:rsidRDefault="009661CE" w:rsidP="00C04414">
            <w:pPr>
              <w:pStyle w:val="tBullet1000"/>
              <w:numPr>
                <w:ilvl w:val="0"/>
                <w:numId w:val="47"/>
              </w:numPr>
              <w:ind w:left="363"/>
            </w:pPr>
            <w:r>
              <w:t xml:space="preserve">Clamping to allow dress to ‘fit’ bride </w:t>
            </w:r>
            <w:r w:rsidR="000021F9">
              <w:t xml:space="preserve">- </w:t>
            </w:r>
            <w:r>
              <w:t>gripping - two types of clamp used (pinch or power grip required)</w:t>
            </w:r>
          </w:p>
          <w:p w:rsidR="00F430E7" w:rsidRPr="009661CE" w:rsidRDefault="00F430E7" w:rsidP="00C04414">
            <w:pPr>
              <w:pStyle w:val="tBullet1000"/>
              <w:numPr>
                <w:ilvl w:val="0"/>
                <w:numId w:val="47"/>
              </w:numPr>
              <w:ind w:left="363"/>
            </w:pPr>
            <w:r>
              <w:t>Flower girls are fitted also requiring lower postures.</w:t>
            </w:r>
          </w:p>
        </w:tc>
        <w:tc>
          <w:tcPr>
            <w:tcW w:w="1483" w:type="pct"/>
          </w:tcPr>
          <w:p w:rsidR="00470FB6" w:rsidRDefault="00470FB6" w:rsidP="00007B25">
            <w:pPr>
              <w:pStyle w:val="tHeading"/>
            </w:pPr>
            <w:r>
              <w:t>Doctor Approval</w:t>
            </w:r>
          </w:p>
          <w:p w:rsidR="00470FB6" w:rsidRPr="00470FB6" w:rsidRDefault="0097762A" w:rsidP="00007B25">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449D3">
              <w:rPr>
                <w:b w:val="0"/>
              </w:rPr>
            </w:r>
            <w:r w:rsidR="007449D3">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449D3">
              <w:rPr>
                <w:b w:val="0"/>
              </w:rPr>
            </w:r>
            <w:r w:rsidR="007449D3">
              <w:rPr>
                <w:b w:val="0"/>
              </w:rPr>
              <w:fldChar w:fldCharType="separate"/>
            </w:r>
            <w:r w:rsidRPr="00470FB6">
              <w:rPr>
                <w:b w:val="0"/>
              </w:rPr>
              <w:fldChar w:fldCharType="end"/>
            </w:r>
            <w:r w:rsidR="00470FB6" w:rsidRPr="00470FB6">
              <w:rPr>
                <w:b w:val="0"/>
              </w:rPr>
              <w:t xml:space="preserve"> No</w:t>
            </w:r>
          </w:p>
          <w:p w:rsidR="00470FB6" w:rsidRPr="000B0521" w:rsidRDefault="00470FB6" w:rsidP="00007B25">
            <w:pPr>
              <w:pStyle w:val="tHeading"/>
            </w:pPr>
            <w:r w:rsidRPr="00470FB6">
              <w:rPr>
                <w:b w:val="0"/>
              </w:rPr>
              <w:t>Comments:</w:t>
            </w:r>
          </w:p>
        </w:tc>
      </w:tr>
      <w:tr w:rsidR="00470FB6" w:rsidTr="00061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81"/>
        </w:trPr>
        <w:tc>
          <w:tcPr>
            <w:tcW w:w="1853" w:type="pct"/>
          </w:tcPr>
          <w:p w:rsidR="009661CE" w:rsidRDefault="00061233" w:rsidP="00061233">
            <w:pPr>
              <w:pStyle w:val="tNormal"/>
              <w:jc w:val="center"/>
            </w:pPr>
            <w:r>
              <w:rPr>
                <w:noProof/>
              </w:rPr>
              <w:drawing>
                <wp:inline distT="0" distB="0" distL="0" distR="0">
                  <wp:extent cx="1263313" cy="1584000"/>
                  <wp:effectExtent l="19050" t="0" r="0" b="0"/>
                  <wp:docPr id="15" name="Picture 15" descr="L:\RTW Fund Project\Stage One SAWIC Codes 473301 &amp; 484001\Clothing and Clothing Accessories\Jenny and Jerry's Bridal\IMG_0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RTW Fund Project\Stage One SAWIC Codes 473301 &amp; 484001\Clothing and Clothing Accessories\Jenny and Jerry's Bridal\IMG_0891.JPG"/>
                          <pic:cNvPicPr>
                            <a:picLocks noChangeAspect="1" noChangeArrowheads="1"/>
                          </pic:cNvPicPr>
                        </pic:nvPicPr>
                        <pic:blipFill>
                          <a:blip r:embed="rId18" cstate="print"/>
                          <a:srcRect/>
                          <a:stretch>
                            <a:fillRect/>
                          </a:stretch>
                        </pic:blipFill>
                        <pic:spPr bwMode="auto">
                          <a:xfrm>
                            <a:off x="0" y="0"/>
                            <a:ext cx="1263313" cy="1584000"/>
                          </a:xfrm>
                          <a:prstGeom prst="rect">
                            <a:avLst/>
                          </a:prstGeom>
                          <a:noFill/>
                          <a:ln w="9525">
                            <a:noFill/>
                            <a:miter lim="800000"/>
                            <a:headEnd/>
                            <a:tailEnd/>
                          </a:ln>
                        </pic:spPr>
                      </pic:pic>
                    </a:graphicData>
                  </a:graphic>
                </wp:inline>
              </w:drawing>
            </w:r>
          </w:p>
        </w:tc>
        <w:tc>
          <w:tcPr>
            <w:tcW w:w="1664" w:type="pct"/>
          </w:tcPr>
          <w:p w:rsidR="00007B25" w:rsidRDefault="00007B25" w:rsidP="00007B25">
            <w:pPr>
              <w:pStyle w:val="tBullet1000"/>
              <w:numPr>
                <w:ilvl w:val="0"/>
                <w:numId w:val="0"/>
              </w:numPr>
              <w:ind w:left="284" w:hanging="284"/>
              <w:rPr>
                <w:b/>
              </w:rPr>
            </w:pPr>
            <w:r w:rsidRPr="00007B25">
              <w:rPr>
                <w:b/>
              </w:rPr>
              <w:t>Process</w:t>
            </w:r>
            <w:r w:rsidR="000021F9">
              <w:rPr>
                <w:b/>
              </w:rPr>
              <w:t>ing</w:t>
            </w:r>
            <w:r w:rsidRPr="00007B25">
              <w:rPr>
                <w:b/>
              </w:rPr>
              <w:t xml:space="preserve"> Transactions</w:t>
            </w:r>
          </w:p>
          <w:p w:rsidR="00007B25" w:rsidRDefault="00007B25" w:rsidP="00C04414">
            <w:pPr>
              <w:pStyle w:val="tBullet1000"/>
              <w:numPr>
                <w:ilvl w:val="0"/>
                <w:numId w:val="43"/>
              </w:numPr>
              <w:ind w:left="363"/>
            </w:pPr>
            <w:r>
              <w:t xml:space="preserve">Standing at bench  </w:t>
            </w:r>
          </w:p>
          <w:p w:rsidR="00007B25" w:rsidRDefault="000021F9" w:rsidP="00C04414">
            <w:pPr>
              <w:pStyle w:val="tBullet1000"/>
              <w:numPr>
                <w:ilvl w:val="0"/>
                <w:numId w:val="43"/>
              </w:numPr>
              <w:ind w:left="363"/>
            </w:pPr>
            <w:r>
              <w:t>Handling</w:t>
            </w:r>
            <w:r w:rsidR="00007B25">
              <w:t xml:space="preserve"> cash or EFT</w:t>
            </w:r>
          </w:p>
          <w:p w:rsidR="00470FB6" w:rsidRPr="00007B25" w:rsidRDefault="00007B25" w:rsidP="00C04414">
            <w:pPr>
              <w:pStyle w:val="tBullet1000"/>
              <w:numPr>
                <w:ilvl w:val="0"/>
                <w:numId w:val="43"/>
              </w:numPr>
              <w:ind w:left="363"/>
            </w:pPr>
            <w:r>
              <w:t>Bag</w:t>
            </w:r>
            <w:r w:rsidR="00F430E7">
              <w:t>ging</w:t>
            </w:r>
            <w:r>
              <w:t xml:space="preserve"> items</w:t>
            </w:r>
            <w:r>
              <w:rPr>
                <w:b/>
              </w:rPr>
              <w:br/>
            </w:r>
          </w:p>
        </w:tc>
        <w:tc>
          <w:tcPr>
            <w:tcW w:w="1483" w:type="pct"/>
          </w:tcPr>
          <w:p w:rsidR="00470FB6" w:rsidRDefault="00470FB6" w:rsidP="00007B25">
            <w:pPr>
              <w:pStyle w:val="tHeading"/>
            </w:pPr>
            <w:r>
              <w:t>Doctor Approval</w:t>
            </w:r>
          </w:p>
          <w:p w:rsidR="00470FB6" w:rsidRPr="00470FB6" w:rsidRDefault="0097762A" w:rsidP="00007B25">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449D3">
              <w:rPr>
                <w:b w:val="0"/>
              </w:rPr>
            </w:r>
            <w:r w:rsidR="007449D3">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449D3">
              <w:rPr>
                <w:b w:val="0"/>
              </w:rPr>
            </w:r>
            <w:r w:rsidR="007449D3">
              <w:rPr>
                <w:b w:val="0"/>
              </w:rPr>
              <w:fldChar w:fldCharType="separate"/>
            </w:r>
            <w:r w:rsidRPr="00470FB6">
              <w:rPr>
                <w:b w:val="0"/>
              </w:rPr>
              <w:fldChar w:fldCharType="end"/>
            </w:r>
            <w:r w:rsidR="00470FB6" w:rsidRPr="00470FB6">
              <w:rPr>
                <w:b w:val="0"/>
              </w:rPr>
              <w:t xml:space="preserve"> No</w:t>
            </w:r>
          </w:p>
          <w:p w:rsidR="00470FB6" w:rsidRPr="000B0521" w:rsidRDefault="00470FB6" w:rsidP="00007B25">
            <w:pPr>
              <w:pStyle w:val="tHeading"/>
            </w:pPr>
            <w:r w:rsidRPr="00470FB6">
              <w:rPr>
                <w:b w:val="0"/>
              </w:rPr>
              <w:t>Comments:</w:t>
            </w:r>
          </w:p>
        </w:tc>
      </w:tr>
      <w:tr w:rsidR="00061233" w:rsidTr="00061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98"/>
        </w:trPr>
        <w:tc>
          <w:tcPr>
            <w:tcW w:w="1853" w:type="pct"/>
          </w:tcPr>
          <w:p w:rsidR="00061233" w:rsidRDefault="00061233" w:rsidP="00061233">
            <w:pPr>
              <w:pStyle w:val="tNormal"/>
              <w:jc w:val="center"/>
              <w:rPr>
                <w:noProof/>
              </w:rPr>
            </w:pPr>
            <w:r>
              <w:rPr>
                <w:noProof/>
              </w:rPr>
              <w:lastRenderedPageBreak/>
              <w:drawing>
                <wp:inline distT="0" distB="0" distL="0" distR="0">
                  <wp:extent cx="1207985" cy="1584000"/>
                  <wp:effectExtent l="19050" t="0" r="0" b="0"/>
                  <wp:docPr id="16" name="Picture 16" descr="L:\RTW Fund Project\Stage One SAWIC Codes 473301 &amp; 484001\Clothing and Clothing Accessories\Jenny and Jerry's Bridal\IMG_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RTW Fund Project\Stage One SAWIC Codes 473301 &amp; 484001\Clothing and Clothing Accessories\Jenny and Jerry's Bridal\IMG_0915.JPG"/>
                          <pic:cNvPicPr>
                            <a:picLocks noChangeAspect="1" noChangeArrowheads="1"/>
                          </pic:cNvPicPr>
                        </pic:nvPicPr>
                        <pic:blipFill>
                          <a:blip r:embed="rId19" cstate="print"/>
                          <a:srcRect/>
                          <a:stretch>
                            <a:fillRect/>
                          </a:stretch>
                        </pic:blipFill>
                        <pic:spPr bwMode="auto">
                          <a:xfrm>
                            <a:off x="0" y="0"/>
                            <a:ext cx="1207985" cy="1584000"/>
                          </a:xfrm>
                          <a:prstGeom prst="rect">
                            <a:avLst/>
                          </a:prstGeom>
                          <a:noFill/>
                          <a:ln w="9525">
                            <a:noFill/>
                            <a:miter lim="800000"/>
                            <a:headEnd/>
                            <a:tailEnd/>
                          </a:ln>
                        </pic:spPr>
                      </pic:pic>
                    </a:graphicData>
                  </a:graphic>
                </wp:inline>
              </w:drawing>
            </w:r>
          </w:p>
        </w:tc>
        <w:tc>
          <w:tcPr>
            <w:tcW w:w="1664" w:type="pct"/>
          </w:tcPr>
          <w:p w:rsidR="00061233" w:rsidRPr="00007B25" w:rsidRDefault="00061233" w:rsidP="00007B25">
            <w:pPr>
              <w:pStyle w:val="tBullet1000"/>
              <w:numPr>
                <w:ilvl w:val="0"/>
                <w:numId w:val="0"/>
              </w:numPr>
              <w:ind w:left="284" w:hanging="284"/>
              <w:rPr>
                <w:b/>
              </w:rPr>
            </w:pPr>
          </w:p>
        </w:tc>
        <w:tc>
          <w:tcPr>
            <w:tcW w:w="1483" w:type="pct"/>
          </w:tcPr>
          <w:p w:rsidR="00061233" w:rsidRDefault="00061233" w:rsidP="00007B25">
            <w:pPr>
              <w:pStyle w:val="tHeading"/>
            </w:pP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7449D3" w:rsidRDefault="007449D3" w:rsidP="007449D3">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7449D3" w:rsidSect="002C074E">
      <w:headerReference w:type="default" r:id="rId20"/>
      <w:footerReference w:type="default" r:id="rId21"/>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062" w:rsidRDefault="00CE1062" w:rsidP="008F4CA6">
      <w:pPr>
        <w:spacing w:before="0" w:after="0"/>
      </w:pPr>
      <w:r>
        <w:separator/>
      </w:r>
    </w:p>
  </w:endnote>
  <w:endnote w:type="continuationSeparator" w:id="0">
    <w:p w:rsidR="00CE1062" w:rsidRDefault="00CE1062"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CE1062" w:rsidTr="004560CA">
      <w:tc>
        <w:tcPr>
          <w:tcW w:w="3285" w:type="dxa"/>
        </w:tcPr>
        <w:p w:rsidR="00CE1062" w:rsidRDefault="00CE1062">
          <w:pPr>
            <w:pStyle w:val="Footer"/>
            <w:pBdr>
              <w:top w:val="none" w:sz="0" w:space="0" w:color="auto"/>
            </w:pBdr>
          </w:pPr>
        </w:p>
      </w:tc>
      <w:tc>
        <w:tcPr>
          <w:tcW w:w="3285" w:type="dxa"/>
        </w:tcPr>
        <w:p w:rsidR="00CE1062" w:rsidRDefault="00CE1062">
          <w:pPr>
            <w:pStyle w:val="Footer"/>
            <w:pBdr>
              <w:top w:val="none" w:sz="0" w:space="0" w:color="auto"/>
            </w:pBdr>
          </w:pPr>
        </w:p>
      </w:tc>
      <w:tc>
        <w:tcPr>
          <w:tcW w:w="3285" w:type="dxa"/>
        </w:tcPr>
        <w:p w:rsidR="00CE1062" w:rsidRDefault="00CE1062" w:rsidP="008A4CB0">
          <w:pPr>
            <w:pStyle w:val="Footer"/>
            <w:pBdr>
              <w:top w:val="none" w:sz="0" w:space="0" w:color="auto"/>
            </w:pBdr>
            <w:jc w:val="right"/>
          </w:pPr>
        </w:p>
      </w:tc>
    </w:tr>
  </w:tbl>
  <w:p w:rsidR="00CE1062" w:rsidRDefault="00CE1062"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CE1062" w:rsidRDefault="007449D3" w:rsidP="00BD76C2">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062" w:rsidRDefault="00CE1062" w:rsidP="008F4CA6">
      <w:pPr>
        <w:spacing w:before="0" w:after="0"/>
      </w:pPr>
      <w:r>
        <w:separator/>
      </w:r>
    </w:p>
  </w:footnote>
  <w:footnote w:type="continuationSeparator" w:id="0">
    <w:p w:rsidR="00CE1062" w:rsidRDefault="00CE1062"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062" w:rsidRDefault="00CE1062"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FA1AAB"/>
    <w:multiLevelType w:val="hybridMultilevel"/>
    <w:tmpl w:val="66C64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0C1A56"/>
    <w:multiLevelType w:val="hybridMultilevel"/>
    <w:tmpl w:val="331C1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E7D4C97"/>
    <w:multiLevelType w:val="hybridMultilevel"/>
    <w:tmpl w:val="2392F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52C4BFE"/>
    <w:multiLevelType w:val="hybridMultilevel"/>
    <w:tmpl w:val="0BA2B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AC37A50"/>
    <w:multiLevelType w:val="hybridMultilevel"/>
    <w:tmpl w:val="216ED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2"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9"/>
  </w:num>
  <w:num w:numId="5">
    <w:abstractNumId w:val="12"/>
  </w:num>
  <w:num w:numId="6">
    <w:abstractNumId w:val="0"/>
  </w:num>
  <w:num w:numId="7">
    <w:abstractNumId w:val="18"/>
  </w:num>
  <w:num w:numId="8">
    <w:abstractNumId w:val="44"/>
  </w:num>
  <w:num w:numId="9">
    <w:abstractNumId w:val="41"/>
  </w:num>
  <w:num w:numId="10">
    <w:abstractNumId w:val="15"/>
  </w:num>
  <w:num w:numId="11">
    <w:abstractNumId w:val="22"/>
  </w:num>
  <w:num w:numId="12">
    <w:abstractNumId w:val="8"/>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4"/>
  </w:num>
  <w:num w:numId="20">
    <w:abstractNumId w:val="42"/>
  </w:num>
  <w:num w:numId="21">
    <w:abstractNumId w:val="7"/>
  </w:num>
  <w:num w:numId="22">
    <w:abstractNumId w:val="5"/>
  </w:num>
  <w:num w:numId="23">
    <w:abstractNumId w:val="10"/>
  </w:num>
  <w:num w:numId="24">
    <w:abstractNumId w:val="39"/>
  </w:num>
  <w:num w:numId="25">
    <w:abstractNumId w:val="37"/>
  </w:num>
  <w:num w:numId="26">
    <w:abstractNumId w:val="25"/>
  </w:num>
  <w:num w:numId="27">
    <w:abstractNumId w:val="13"/>
  </w:num>
  <w:num w:numId="28">
    <w:abstractNumId w:val="6"/>
  </w:num>
  <w:num w:numId="29">
    <w:abstractNumId w:val="29"/>
  </w:num>
  <w:num w:numId="30">
    <w:abstractNumId w:val="16"/>
  </w:num>
  <w:num w:numId="31">
    <w:abstractNumId w:val="31"/>
  </w:num>
  <w:num w:numId="32">
    <w:abstractNumId w:val="26"/>
  </w:num>
  <w:num w:numId="33">
    <w:abstractNumId w:val="19"/>
  </w:num>
  <w:num w:numId="34">
    <w:abstractNumId w:val="24"/>
  </w:num>
  <w:num w:numId="35">
    <w:abstractNumId w:val="3"/>
  </w:num>
  <w:num w:numId="36">
    <w:abstractNumId w:val="35"/>
  </w:num>
  <w:num w:numId="37">
    <w:abstractNumId w:val="1"/>
  </w:num>
  <w:num w:numId="38">
    <w:abstractNumId w:val="4"/>
  </w:num>
  <w:num w:numId="39">
    <w:abstractNumId w:val="36"/>
  </w:num>
  <w:num w:numId="40">
    <w:abstractNumId w:val="33"/>
  </w:num>
  <w:num w:numId="41">
    <w:abstractNumId w:val="40"/>
  </w:num>
  <w:num w:numId="42">
    <w:abstractNumId w:val="30"/>
  </w:num>
  <w:num w:numId="43">
    <w:abstractNumId w:val="23"/>
  </w:num>
  <w:num w:numId="44">
    <w:abstractNumId w:val="2"/>
  </w:num>
  <w:num w:numId="45">
    <w:abstractNumId w:val="20"/>
  </w:num>
  <w:num w:numId="46">
    <w:abstractNumId w:val="28"/>
  </w:num>
  <w:num w:numId="47">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05613"/>
    <w:rsid w:val="000021F9"/>
    <w:rsid w:val="00007B25"/>
    <w:rsid w:val="00012E57"/>
    <w:rsid w:val="00015E12"/>
    <w:rsid w:val="00021CDA"/>
    <w:rsid w:val="0003042E"/>
    <w:rsid w:val="000350A0"/>
    <w:rsid w:val="00036299"/>
    <w:rsid w:val="00041BB2"/>
    <w:rsid w:val="00042435"/>
    <w:rsid w:val="00047BD4"/>
    <w:rsid w:val="00056A18"/>
    <w:rsid w:val="00061233"/>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D6638"/>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2F6C3C"/>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314"/>
    <w:rsid w:val="004E443F"/>
    <w:rsid w:val="004F1F26"/>
    <w:rsid w:val="004F6022"/>
    <w:rsid w:val="004F6217"/>
    <w:rsid w:val="00515173"/>
    <w:rsid w:val="0051634D"/>
    <w:rsid w:val="0052255D"/>
    <w:rsid w:val="005318DE"/>
    <w:rsid w:val="005339F6"/>
    <w:rsid w:val="0053594D"/>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05C46"/>
    <w:rsid w:val="0071139F"/>
    <w:rsid w:val="0071174F"/>
    <w:rsid w:val="00715D89"/>
    <w:rsid w:val="0071692A"/>
    <w:rsid w:val="0071727F"/>
    <w:rsid w:val="00725E39"/>
    <w:rsid w:val="00733EED"/>
    <w:rsid w:val="00740069"/>
    <w:rsid w:val="007449D3"/>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661CE"/>
    <w:rsid w:val="0097762A"/>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0E21"/>
    <w:rsid w:val="00A337D6"/>
    <w:rsid w:val="00A42785"/>
    <w:rsid w:val="00A456E1"/>
    <w:rsid w:val="00A52D9A"/>
    <w:rsid w:val="00A61BEF"/>
    <w:rsid w:val="00A62292"/>
    <w:rsid w:val="00A870A7"/>
    <w:rsid w:val="00A96093"/>
    <w:rsid w:val="00AA0299"/>
    <w:rsid w:val="00AC0B76"/>
    <w:rsid w:val="00AC30FE"/>
    <w:rsid w:val="00AC523F"/>
    <w:rsid w:val="00AC610A"/>
    <w:rsid w:val="00AC63FD"/>
    <w:rsid w:val="00AD0C0C"/>
    <w:rsid w:val="00AD15DB"/>
    <w:rsid w:val="00AD3B4B"/>
    <w:rsid w:val="00AE0FB1"/>
    <w:rsid w:val="00AE184B"/>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1453"/>
    <w:rsid w:val="00BC48C3"/>
    <w:rsid w:val="00BD5C83"/>
    <w:rsid w:val="00BD76C2"/>
    <w:rsid w:val="00BE010B"/>
    <w:rsid w:val="00BE29DB"/>
    <w:rsid w:val="00BE6FE1"/>
    <w:rsid w:val="00C024A9"/>
    <w:rsid w:val="00C04414"/>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1062"/>
    <w:rsid w:val="00CE431F"/>
    <w:rsid w:val="00CE5D67"/>
    <w:rsid w:val="00CF6AE8"/>
    <w:rsid w:val="00D00965"/>
    <w:rsid w:val="00D065F7"/>
    <w:rsid w:val="00D06774"/>
    <w:rsid w:val="00D100A0"/>
    <w:rsid w:val="00D10849"/>
    <w:rsid w:val="00D116F6"/>
    <w:rsid w:val="00D2697B"/>
    <w:rsid w:val="00D40567"/>
    <w:rsid w:val="00D44569"/>
    <w:rsid w:val="00D4608E"/>
    <w:rsid w:val="00D55A1D"/>
    <w:rsid w:val="00D632DF"/>
    <w:rsid w:val="00D67562"/>
    <w:rsid w:val="00D71019"/>
    <w:rsid w:val="00D75EEA"/>
    <w:rsid w:val="00D768D2"/>
    <w:rsid w:val="00D821B9"/>
    <w:rsid w:val="00D86CE5"/>
    <w:rsid w:val="00D9110D"/>
    <w:rsid w:val="00DA5267"/>
    <w:rsid w:val="00DA7911"/>
    <w:rsid w:val="00DB2780"/>
    <w:rsid w:val="00DC7532"/>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30E7"/>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34073EB-AAFE-4643-B071-6B377549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1BFA8-5DE1-4215-9EC6-9E23B8F2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13</TotalTime>
  <Pages>5</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Clothing and Clothing Accessories Retailing - Sales - Bridal</dc:title>
  <dc:subject>Job dictionary</dc:subject>
  <dc:creator>Business SA</dc:creator>
  <cp:keywords>Customer service; standing; sustained shoulder flexion; abduction; rotation; carrying; bending; squatting; </cp:keywords>
  <dc:description>Early intervention; early medical assessment; work capacity; job analysis; job summary</dc:description>
  <cp:lastModifiedBy>Timoteo, Rudy</cp:lastModifiedBy>
  <cp:revision>5</cp:revision>
  <cp:lastPrinted>2014-05-14T01:51:00Z</cp:lastPrinted>
  <dcterms:created xsi:type="dcterms:W3CDTF">2015-03-25T04:30:00Z</dcterms:created>
  <dcterms:modified xsi:type="dcterms:W3CDTF">2016-03-30T23:38:00Z</dcterms:modified>
  <cp:category>Wholesale and retail</cp:category>
</cp:coreProperties>
</file>