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82" w:rsidRDefault="008C4FE7" w:rsidP="00662D92">
      <w:pPr>
        <w:pStyle w:val="Title1"/>
        <w:jc w:val="center"/>
        <w:rPr>
          <w:szCs w:val="120"/>
        </w:rPr>
      </w:pPr>
      <w:r>
        <w:rPr>
          <w:szCs w:val="120"/>
        </w:rPr>
        <w:t>Early Medical Assessmen</w:t>
      </w:r>
      <w:r w:rsidR="0093609F">
        <w:rPr>
          <w:szCs w:val="120"/>
        </w:rPr>
        <w:t>t</w:t>
      </w:r>
    </w:p>
    <w:p w:rsidR="009F1B29" w:rsidRDefault="00A02EF8" w:rsidP="0093609F">
      <w:pPr>
        <w:pStyle w:val="Title1"/>
        <w:rPr>
          <w:szCs w:val="120"/>
        </w:rPr>
      </w:pPr>
      <w:r>
        <w:rPr>
          <w:noProof/>
          <w:szCs w:val="120"/>
          <w:lang w:eastAsia="en-AU"/>
        </w:rPr>
        <w:drawing>
          <wp:anchor distT="0" distB="0" distL="114300" distR="114300" simplePos="0" relativeHeight="251679744" behindDoc="0" locked="0" layoutInCell="1" allowOverlap="1">
            <wp:simplePos x="0" y="0"/>
            <wp:positionH relativeFrom="column">
              <wp:posOffset>1451610</wp:posOffset>
            </wp:positionH>
            <wp:positionV relativeFrom="paragraph">
              <wp:posOffset>413385</wp:posOffset>
            </wp:positionV>
            <wp:extent cx="3295650" cy="3156071"/>
            <wp:effectExtent l="19050" t="0" r="0" b="0"/>
            <wp:wrapNone/>
            <wp:docPr id="2" name="Picture 1" descr="http://onmilwaukee.com/images/articles/mo/modeopens/modeopens_fullsize_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milwaukee.com/images/articles/mo/modeopens/modeopens_fullsize_story1.jpg"/>
                    <pic:cNvPicPr>
                      <a:picLocks noChangeAspect="1" noChangeArrowheads="1"/>
                    </pic:cNvPicPr>
                  </pic:nvPicPr>
                  <pic:blipFill>
                    <a:blip r:embed="rId8" cstate="print"/>
                    <a:srcRect/>
                    <a:stretch>
                      <a:fillRect/>
                    </a:stretch>
                  </pic:blipFill>
                  <pic:spPr bwMode="auto">
                    <a:xfrm>
                      <a:off x="0" y="0"/>
                      <a:ext cx="3298386" cy="3158691"/>
                    </a:xfrm>
                    <a:prstGeom prst="rect">
                      <a:avLst/>
                    </a:prstGeom>
                    <a:noFill/>
                    <a:ln w="9525">
                      <a:noFill/>
                      <a:miter lim="800000"/>
                      <a:headEnd/>
                      <a:tailEnd/>
                    </a:ln>
                  </pic:spPr>
                </pic:pic>
              </a:graphicData>
            </a:graphic>
          </wp:anchor>
        </w:drawing>
      </w:r>
    </w:p>
    <w:p w:rsidR="009F1B29" w:rsidRDefault="009F1B29" w:rsidP="0093609F">
      <w:pPr>
        <w:pStyle w:val="Title1"/>
        <w:rPr>
          <w:szCs w:val="120"/>
        </w:rPr>
      </w:pPr>
    </w:p>
    <w:p w:rsidR="00766A89" w:rsidRDefault="00766A89" w:rsidP="00766A89"/>
    <w:p w:rsidR="00A02EF8" w:rsidRDefault="00A02EF8" w:rsidP="00766A89"/>
    <w:p w:rsidR="00A02EF8" w:rsidRDefault="00A02EF8" w:rsidP="00766A89"/>
    <w:p w:rsidR="00A02EF8" w:rsidRDefault="00A02EF8" w:rsidP="00766A89"/>
    <w:p w:rsidR="00A02EF8" w:rsidRDefault="00A02EF8" w:rsidP="00766A89"/>
    <w:p w:rsidR="00A02EF8" w:rsidRDefault="00A02EF8" w:rsidP="00766A89"/>
    <w:p w:rsidR="00A02EF8" w:rsidRDefault="00A02EF8" w:rsidP="00766A89"/>
    <w:p w:rsidR="004949F3" w:rsidRPr="004949F3" w:rsidRDefault="004949F3" w:rsidP="00A02EF8">
      <w:pPr>
        <w:pStyle w:val="Title1"/>
        <w:rPr>
          <w:sz w:val="72"/>
          <w:szCs w:val="72"/>
        </w:rPr>
      </w:pPr>
      <w:r>
        <w:rPr>
          <w:sz w:val="72"/>
          <w:szCs w:val="72"/>
        </w:rPr>
        <w:t>Clothing and Clothing Accessories</w:t>
      </w:r>
    </w:p>
    <w:p w:rsidR="00A02EF8" w:rsidRPr="004949F3" w:rsidRDefault="00A02EF8" w:rsidP="00A02EF8">
      <w:pPr>
        <w:pStyle w:val="Title1"/>
        <w:rPr>
          <w:sz w:val="50"/>
          <w:szCs w:val="50"/>
        </w:rPr>
      </w:pPr>
      <w:r w:rsidRPr="004949F3">
        <w:rPr>
          <w:sz w:val="50"/>
          <w:szCs w:val="50"/>
        </w:rPr>
        <w:t>Retail Sales Assistant</w:t>
      </w:r>
      <w:r w:rsidR="003B7922">
        <w:rPr>
          <w:sz w:val="50"/>
          <w:szCs w:val="50"/>
        </w:rPr>
        <w:t xml:space="preserve"> Womenswear</w:t>
      </w:r>
    </w:p>
    <w:p w:rsidR="00A02EF8" w:rsidRPr="009F1B29" w:rsidRDefault="00A02EF8" w:rsidP="00766A89">
      <w:pPr>
        <w:sectPr w:rsidR="00A02EF8" w:rsidRPr="009F1B29" w:rsidSect="002C074E">
          <w:footerReference w:type="default" r:id="rId9"/>
          <w:pgSz w:w="11907" w:h="16840" w:code="9"/>
          <w:pgMar w:top="1418" w:right="1134" w:bottom="1134" w:left="1134" w:header="709" w:footer="709" w:gutter="0"/>
          <w:cols w:space="708"/>
          <w:docGrid w:linePitch="360"/>
        </w:sectPr>
      </w:pPr>
    </w:p>
    <w:p w:rsidR="00D57842" w:rsidRDefault="00D57842" w:rsidP="0056372D">
      <w:pPr>
        <w:pStyle w:val="Title3"/>
        <w:spacing w:before="0"/>
        <w:ind w:left="357" w:hanging="357"/>
      </w:pPr>
      <w:r>
        <w:lastRenderedPageBreak/>
        <w:t>Clothing and Clothing Accessories</w:t>
      </w:r>
    </w:p>
    <w:p w:rsidR="008C4FE7" w:rsidRDefault="00C63F78" w:rsidP="0056372D">
      <w:pPr>
        <w:pStyle w:val="Title3"/>
        <w:spacing w:before="0"/>
        <w:ind w:left="357" w:hanging="357"/>
      </w:pPr>
      <w:r>
        <w:t>Retail Sales Assistant</w:t>
      </w:r>
      <w:r w:rsidR="00D57842">
        <w:t xml:space="preserve"> Womenswear</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9"/>
        <w:gridCol w:w="2923"/>
        <w:gridCol w:w="2923"/>
      </w:tblGrid>
      <w:tr w:rsidR="00641AB0" w:rsidTr="008D6C69">
        <w:trPr>
          <w:cantSplit/>
          <w:trHeight w:hRule="exact" w:val="2225"/>
        </w:trPr>
        <w:tc>
          <w:tcPr>
            <w:tcW w:w="2034" w:type="pct"/>
          </w:tcPr>
          <w:p w:rsidR="00EE46AC" w:rsidRPr="00EE46AC" w:rsidRDefault="008D6C69" w:rsidP="00A02EF8">
            <w:pPr>
              <w:pStyle w:val="tNormal"/>
              <w:jc w:val="center"/>
              <w:rPr>
                <w:color w:val="FF0000"/>
              </w:rPr>
            </w:pPr>
            <w:r>
              <w:rPr>
                <w:noProof/>
                <w:color w:val="FF0000"/>
              </w:rPr>
              <w:drawing>
                <wp:anchor distT="0" distB="0" distL="114300" distR="114300" simplePos="0" relativeHeight="251681792" behindDoc="0" locked="0" layoutInCell="1" allowOverlap="1">
                  <wp:simplePos x="0" y="0"/>
                  <wp:positionH relativeFrom="column">
                    <wp:posOffset>661035</wp:posOffset>
                  </wp:positionH>
                  <wp:positionV relativeFrom="paragraph">
                    <wp:posOffset>26035</wp:posOffset>
                  </wp:positionV>
                  <wp:extent cx="1019175" cy="1362075"/>
                  <wp:effectExtent l="19050" t="0" r="9525" b="0"/>
                  <wp:wrapNone/>
                  <wp:docPr id="24" name="Picture 24" descr="cid:3011bd5a101d3a3c231a51508e7ea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3011bd5a101d3a3c231a51508e7eae35.jpeg"/>
                          <pic:cNvPicPr>
                            <a:picLocks noChangeAspect="1" noChangeArrowheads="1"/>
                          </pic:cNvPicPr>
                        </pic:nvPicPr>
                        <pic:blipFill>
                          <a:blip r:embed="rId10" r:link="rId11" cstate="print"/>
                          <a:srcRect/>
                          <a:stretch>
                            <a:fillRect/>
                          </a:stretch>
                        </pic:blipFill>
                        <pic:spPr bwMode="auto">
                          <a:xfrm>
                            <a:off x="0" y="0"/>
                            <a:ext cx="1019175" cy="1362075"/>
                          </a:xfrm>
                          <a:prstGeom prst="rect">
                            <a:avLst/>
                          </a:prstGeom>
                          <a:noFill/>
                          <a:ln w="9525">
                            <a:noFill/>
                            <a:miter lim="800000"/>
                            <a:headEnd/>
                            <a:tailEnd/>
                          </a:ln>
                        </pic:spPr>
                      </pic:pic>
                    </a:graphicData>
                  </a:graphic>
                </wp:anchor>
              </w:drawing>
            </w:r>
          </w:p>
        </w:tc>
        <w:tc>
          <w:tcPr>
            <w:tcW w:w="1483" w:type="pct"/>
          </w:tcPr>
          <w:p w:rsidR="00470FB6" w:rsidRDefault="002530AB" w:rsidP="00B63D61">
            <w:pPr>
              <w:pStyle w:val="tBullet1000"/>
              <w:numPr>
                <w:ilvl w:val="0"/>
                <w:numId w:val="0"/>
              </w:numPr>
              <w:ind w:left="284" w:hanging="284"/>
              <w:rPr>
                <w:b/>
              </w:rPr>
            </w:pPr>
            <w:r w:rsidRPr="004475EF">
              <w:rPr>
                <w:b/>
              </w:rPr>
              <w:t>Customer Service</w:t>
            </w:r>
          </w:p>
          <w:p w:rsidR="00C66CD9" w:rsidRPr="00A02EF8" w:rsidRDefault="002C0F89" w:rsidP="00A328A4">
            <w:pPr>
              <w:pStyle w:val="tBullet1000"/>
              <w:numPr>
                <w:ilvl w:val="0"/>
                <w:numId w:val="17"/>
              </w:numPr>
              <w:ind w:left="363"/>
            </w:pPr>
            <w:r w:rsidRPr="00A02EF8">
              <w:t>Stand</w:t>
            </w:r>
            <w:r w:rsidR="00346069">
              <w:t>ing</w:t>
            </w:r>
            <w:r w:rsidRPr="00A02EF8">
              <w:t xml:space="preserve"> and discuss</w:t>
            </w:r>
            <w:r w:rsidR="00346069">
              <w:t>ing</w:t>
            </w:r>
            <w:r w:rsidRPr="00A02EF8">
              <w:t xml:space="preserve"> product with </w:t>
            </w:r>
            <w:r w:rsidR="00CF29DE" w:rsidRPr="00A02EF8">
              <w:t>customer</w:t>
            </w:r>
            <w:r w:rsidR="00C66CD9" w:rsidRPr="00A02EF8">
              <w:t>.</w:t>
            </w:r>
          </w:p>
          <w:p w:rsidR="002C0F89" w:rsidRPr="00A02EF8" w:rsidRDefault="00346069" w:rsidP="00A328A4">
            <w:pPr>
              <w:pStyle w:val="tBullet1000"/>
              <w:numPr>
                <w:ilvl w:val="0"/>
                <w:numId w:val="17"/>
              </w:numPr>
              <w:ind w:left="363"/>
            </w:pPr>
            <w:r>
              <w:t>Handling</w:t>
            </w:r>
            <w:r w:rsidR="002C0F89" w:rsidRPr="00A02EF8">
              <w:t xml:space="preserve"> </w:t>
            </w:r>
            <w:r w:rsidR="00AE2604" w:rsidRPr="00A02EF8">
              <w:t>garments</w:t>
            </w:r>
            <w:r w:rsidR="002C0F89" w:rsidRPr="00A02EF8">
              <w:t xml:space="preserve"> </w:t>
            </w:r>
            <w:r w:rsidR="00C66CD9" w:rsidRPr="00A02EF8">
              <w:t>( ½ kg</w:t>
            </w:r>
            <w:r w:rsidR="00382E7E" w:rsidRPr="00A02EF8">
              <w:t xml:space="preserve">) </w:t>
            </w:r>
            <w:r w:rsidR="008D6C69">
              <w:t>on</w:t>
            </w:r>
            <w:r w:rsidR="00C66CD9" w:rsidRPr="00A02EF8">
              <w:t xml:space="preserve"> h</w:t>
            </w:r>
            <w:r w:rsidR="00CF29DE" w:rsidRPr="00A02EF8">
              <w:t>angers</w:t>
            </w:r>
            <w:r w:rsidR="008D6C69">
              <w:t>. Display heights can vary</w:t>
            </w:r>
          </w:p>
          <w:p w:rsidR="002C0F89" w:rsidRPr="002C0F89" w:rsidRDefault="002C0F89" w:rsidP="0057352C">
            <w:pPr>
              <w:pStyle w:val="tBullet1000"/>
              <w:numPr>
                <w:ilvl w:val="0"/>
                <w:numId w:val="0"/>
              </w:numPr>
              <w:ind w:left="720"/>
            </w:pPr>
          </w:p>
        </w:tc>
        <w:tc>
          <w:tcPr>
            <w:tcW w:w="1483" w:type="pct"/>
          </w:tcPr>
          <w:p w:rsidR="00470FB6" w:rsidRDefault="00470FB6" w:rsidP="0069267D">
            <w:pPr>
              <w:pStyle w:val="tHeading"/>
            </w:pPr>
            <w:r>
              <w:t>Doctor Approval</w:t>
            </w:r>
          </w:p>
          <w:p w:rsidR="00470FB6" w:rsidRPr="00470FB6" w:rsidRDefault="004A68BC" w:rsidP="00470FB6">
            <w:pPr>
              <w:pStyle w:val="tHeading"/>
              <w:tabs>
                <w:tab w:val="left" w:pos="1006"/>
              </w:tabs>
              <w:rPr>
                <w:b w:val="0"/>
              </w:rPr>
            </w:pPr>
            <w:r w:rsidRPr="00470FB6">
              <w:rPr>
                <w:b w:val="0"/>
              </w:rPr>
              <w:fldChar w:fldCharType="begin">
                <w:ffData>
                  <w:name w:val="Check1"/>
                  <w:enabled/>
                  <w:calcOnExit w:val="0"/>
                  <w:checkBox>
                    <w:sizeAuto/>
                    <w:default w:val="0"/>
                  </w:checkBox>
                </w:ffData>
              </w:fldChar>
            </w:r>
            <w:bookmarkStart w:id="0" w:name="Check1"/>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bookmarkEnd w:id="0"/>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bookmarkStart w:id="1" w:name="Check2"/>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bookmarkEnd w:id="1"/>
            <w:r w:rsidR="00470FB6" w:rsidRPr="00470FB6">
              <w:rPr>
                <w:b w:val="0"/>
              </w:rPr>
              <w:t xml:space="preserve"> No</w:t>
            </w:r>
          </w:p>
          <w:p w:rsidR="00470FB6" w:rsidRPr="000B0521" w:rsidRDefault="00470FB6" w:rsidP="00470FB6">
            <w:pPr>
              <w:pStyle w:val="tHeading"/>
            </w:pPr>
            <w:r w:rsidRPr="00470FB6">
              <w:rPr>
                <w:b w:val="0"/>
              </w:rPr>
              <w:t>Comments:</w:t>
            </w:r>
          </w:p>
        </w:tc>
      </w:tr>
      <w:tr w:rsidR="00641AB0" w:rsidTr="00A328A4">
        <w:trPr>
          <w:cantSplit/>
          <w:trHeight w:hRule="exact" w:val="3971"/>
        </w:trPr>
        <w:tc>
          <w:tcPr>
            <w:tcW w:w="2034" w:type="pct"/>
          </w:tcPr>
          <w:p w:rsidR="00FB4918" w:rsidRDefault="00AF74D6" w:rsidP="0056372D">
            <w:pPr>
              <w:pStyle w:val="tNormal"/>
              <w:jc w:val="center"/>
            </w:pPr>
            <w:r>
              <w:rPr>
                <w:noProof/>
              </w:rPr>
              <w:drawing>
                <wp:inline distT="0" distB="0" distL="0" distR="0">
                  <wp:extent cx="1799465" cy="1647825"/>
                  <wp:effectExtent l="19050" t="0" r="0" b="0"/>
                  <wp:docPr id="7" name="Picture 7" descr="C:\Users\DirectOT\AppData\Local\Microsoft\Windows\Temporary Internet Files\Content.Outlook\GI072LNI\photo 4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T\AppData\Local\Microsoft\Windows\Temporary Internet Files\Content.Outlook\GI072LNI\photo 4 (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098"/>
                          <a:stretch/>
                        </pic:blipFill>
                        <pic:spPr bwMode="auto">
                          <a:xfrm>
                            <a:off x="0" y="0"/>
                            <a:ext cx="1802727" cy="16508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c>
          <w:tcPr>
            <w:tcW w:w="1483" w:type="pct"/>
          </w:tcPr>
          <w:p w:rsidR="00C66CD9" w:rsidRPr="001D54EF" w:rsidRDefault="00C66CD9" w:rsidP="00C66CD9">
            <w:pPr>
              <w:pStyle w:val="tBullet1000"/>
              <w:numPr>
                <w:ilvl w:val="0"/>
                <w:numId w:val="0"/>
              </w:numPr>
              <w:ind w:left="284" w:hanging="284"/>
            </w:pPr>
            <w:r>
              <w:rPr>
                <w:b/>
              </w:rPr>
              <w:t>Customer</w:t>
            </w:r>
            <w:r w:rsidRPr="004475EF">
              <w:rPr>
                <w:b/>
              </w:rPr>
              <w:t xml:space="preserve"> </w:t>
            </w:r>
            <w:r>
              <w:rPr>
                <w:b/>
              </w:rPr>
              <w:t>Assistance</w:t>
            </w:r>
          </w:p>
          <w:p w:rsidR="00C66CD9" w:rsidRPr="00A02EF8" w:rsidRDefault="00A328A4" w:rsidP="00A328A4">
            <w:pPr>
              <w:pStyle w:val="tBullet1000"/>
              <w:numPr>
                <w:ilvl w:val="0"/>
                <w:numId w:val="18"/>
              </w:numPr>
              <w:ind w:left="363"/>
            </w:pPr>
            <w:r>
              <w:t>Carrying</w:t>
            </w:r>
            <w:r w:rsidR="00C66CD9" w:rsidRPr="00A02EF8">
              <w:t xml:space="preserve"> garment</w:t>
            </w:r>
            <w:r>
              <w:t>s</w:t>
            </w:r>
            <w:r w:rsidR="00C66CD9" w:rsidRPr="00A02EF8">
              <w:t xml:space="preserve"> on hanger</w:t>
            </w:r>
            <w:r>
              <w:t>s</w:t>
            </w:r>
            <w:r w:rsidR="00C66CD9" w:rsidRPr="00A02EF8">
              <w:t xml:space="preserve"> to change room and han</w:t>
            </w:r>
            <w:r w:rsidR="00FB2A88" w:rsidRPr="00A02EF8">
              <w:t>g</w:t>
            </w:r>
            <w:r>
              <w:t>ing.</w:t>
            </w:r>
          </w:p>
          <w:p w:rsidR="00FB4918" w:rsidRPr="00A02EF8" w:rsidRDefault="00C66CD9" w:rsidP="00A328A4">
            <w:pPr>
              <w:pStyle w:val="tBullet1000"/>
              <w:numPr>
                <w:ilvl w:val="0"/>
                <w:numId w:val="18"/>
              </w:numPr>
              <w:ind w:left="363"/>
            </w:pPr>
            <w:r w:rsidRPr="00A02EF8">
              <w:t>Assist</w:t>
            </w:r>
            <w:r w:rsidR="00A328A4">
              <w:t>ing</w:t>
            </w:r>
            <w:r w:rsidRPr="00A02EF8">
              <w:t xml:space="preserve"> with zips and buttons as requested. (</w:t>
            </w:r>
            <w:r w:rsidR="00AE2604" w:rsidRPr="00A02EF8">
              <w:t>Bilateral</w:t>
            </w:r>
            <w:r w:rsidRPr="00A02EF8">
              <w:t xml:space="preserve"> pincer grip and pull force</w:t>
            </w:r>
            <w:r w:rsidR="00FB2A88" w:rsidRPr="00A02EF8">
              <w:t>)</w:t>
            </w:r>
            <w:r w:rsidRPr="00A02EF8">
              <w:t>.</w:t>
            </w:r>
          </w:p>
          <w:p w:rsidR="00C66CD9" w:rsidRPr="00A02EF8" w:rsidRDefault="00FB2A88" w:rsidP="00A328A4">
            <w:pPr>
              <w:pStyle w:val="tBullet1000"/>
              <w:numPr>
                <w:ilvl w:val="0"/>
                <w:numId w:val="18"/>
              </w:numPr>
              <w:ind w:left="363"/>
            </w:pPr>
            <w:r w:rsidRPr="00A02EF8">
              <w:t>Walk</w:t>
            </w:r>
            <w:r w:rsidR="00A328A4">
              <w:t>ing</w:t>
            </w:r>
            <w:r w:rsidRPr="00A02EF8">
              <w:t xml:space="preserve"> to r</w:t>
            </w:r>
            <w:r w:rsidR="00AE2604" w:rsidRPr="00A02EF8">
              <w:t>etrieve</w:t>
            </w:r>
            <w:r w:rsidR="00C66CD9" w:rsidRPr="00A02EF8">
              <w:t xml:space="preserve"> </w:t>
            </w:r>
            <w:r w:rsidRPr="00A02EF8">
              <w:t>other</w:t>
            </w:r>
            <w:r w:rsidR="00C66CD9" w:rsidRPr="00A02EF8">
              <w:t xml:space="preserve"> sizes and carry</w:t>
            </w:r>
            <w:r w:rsidR="00A328A4">
              <w:t xml:space="preserve">ing back </w:t>
            </w:r>
            <w:r w:rsidR="00C66CD9" w:rsidRPr="00A02EF8">
              <w:t xml:space="preserve"> to change room.</w:t>
            </w:r>
          </w:p>
          <w:p w:rsidR="00AF74D6" w:rsidRPr="004475EF" w:rsidRDefault="00AF74D6" w:rsidP="00A328A4">
            <w:pPr>
              <w:pStyle w:val="tBullet1000"/>
              <w:numPr>
                <w:ilvl w:val="0"/>
                <w:numId w:val="18"/>
              </w:numPr>
              <w:ind w:left="363"/>
              <w:rPr>
                <w:b/>
              </w:rPr>
            </w:pPr>
            <w:r w:rsidRPr="00A02EF8">
              <w:t>Rehang</w:t>
            </w:r>
            <w:r w:rsidR="00A328A4">
              <w:t>ing</w:t>
            </w:r>
            <w:r w:rsidRPr="00A02EF8">
              <w:t xml:space="preserve"> unwanted stock onto hangers</w:t>
            </w:r>
            <w:r w:rsidR="00A328A4">
              <w:t xml:space="preserve"> and replacing in store.</w:t>
            </w:r>
          </w:p>
        </w:tc>
        <w:tc>
          <w:tcPr>
            <w:tcW w:w="1483" w:type="pct"/>
          </w:tcPr>
          <w:p w:rsidR="000E583D" w:rsidRDefault="000E583D" w:rsidP="000E583D">
            <w:pPr>
              <w:pStyle w:val="tHeading"/>
            </w:pPr>
            <w:r>
              <w:t>Doctor Approval</w:t>
            </w:r>
          </w:p>
          <w:p w:rsidR="000E583D" w:rsidRPr="00470FB6" w:rsidRDefault="004A68BC" w:rsidP="000E583D">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0E583D"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0E583D" w:rsidRPr="00470FB6">
              <w:rPr>
                <w:b w:val="0"/>
              </w:rPr>
              <w:t xml:space="preserve"> Yes</w:t>
            </w:r>
            <w:r w:rsidR="000E583D" w:rsidRPr="00470FB6">
              <w:rPr>
                <w:b w:val="0"/>
              </w:rPr>
              <w:tab/>
            </w:r>
            <w:r w:rsidRPr="00470FB6">
              <w:rPr>
                <w:b w:val="0"/>
              </w:rPr>
              <w:fldChar w:fldCharType="begin">
                <w:ffData>
                  <w:name w:val="Check2"/>
                  <w:enabled/>
                  <w:calcOnExit w:val="0"/>
                  <w:checkBox>
                    <w:sizeAuto/>
                    <w:default w:val="0"/>
                  </w:checkBox>
                </w:ffData>
              </w:fldChar>
            </w:r>
            <w:r w:rsidR="000E583D"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0E583D" w:rsidRPr="00470FB6">
              <w:rPr>
                <w:b w:val="0"/>
              </w:rPr>
              <w:t xml:space="preserve"> No</w:t>
            </w:r>
          </w:p>
          <w:p w:rsidR="00FB4918" w:rsidRDefault="000E583D" w:rsidP="000E583D">
            <w:pPr>
              <w:pStyle w:val="tHeading"/>
            </w:pPr>
            <w:r w:rsidRPr="00470FB6">
              <w:rPr>
                <w:b w:val="0"/>
              </w:rPr>
              <w:t>Comments:</w:t>
            </w:r>
          </w:p>
        </w:tc>
      </w:tr>
      <w:tr w:rsidR="00641AB0" w:rsidTr="00A32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68"/>
        </w:trPr>
        <w:tc>
          <w:tcPr>
            <w:tcW w:w="2034" w:type="pct"/>
          </w:tcPr>
          <w:p w:rsidR="00470FB6" w:rsidRDefault="00455D96" w:rsidP="00383DE1">
            <w:pPr>
              <w:pStyle w:val="tNormal"/>
              <w:jc w:val="center"/>
            </w:pPr>
            <w:r>
              <w:rPr>
                <w:noProof/>
              </w:rPr>
              <w:drawing>
                <wp:inline distT="0" distB="0" distL="0" distR="0">
                  <wp:extent cx="1583338" cy="1495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png"/>
                          <pic:cNvPicPr/>
                        </pic:nvPicPr>
                        <pic:blipFill rotWithShape="1">
                          <a:blip r:embed="rId13" cstate="print">
                            <a:extLst>
                              <a:ext uri="{28A0092B-C50C-407E-A947-70E740481C1C}">
                                <a14:useLocalDpi xmlns:a14="http://schemas.microsoft.com/office/drawing/2010/main" val="0"/>
                              </a:ext>
                            </a:extLst>
                          </a:blip>
                          <a:srcRect l="3112" t="801" r="82418" b="80976"/>
                          <a:stretch/>
                        </pic:blipFill>
                        <pic:spPr bwMode="auto">
                          <a:xfrm>
                            <a:off x="0" y="0"/>
                            <a:ext cx="1586762" cy="1498659"/>
                          </a:xfrm>
                          <a:prstGeom prst="rect">
                            <a:avLst/>
                          </a:prstGeom>
                          <a:ln>
                            <a:noFill/>
                          </a:ln>
                          <a:extLst>
                            <a:ext uri="{53640926-AAD7-44D8-BBD7-CCE9431645EC}">
                              <a14:shadowObscured xmlns:a14="http://schemas.microsoft.com/office/drawing/2010/main"/>
                            </a:ext>
                          </a:extLst>
                        </pic:spPr>
                      </pic:pic>
                    </a:graphicData>
                  </a:graphic>
                </wp:inline>
              </w:drawing>
            </w:r>
          </w:p>
        </w:tc>
        <w:tc>
          <w:tcPr>
            <w:tcW w:w="1483" w:type="pct"/>
          </w:tcPr>
          <w:p w:rsidR="00383DE1" w:rsidRDefault="00383DE1" w:rsidP="00383DE1">
            <w:pPr>
              <w:pStyle w:val="tBullet1000"/>
              <w:numPr>
                <w:ilvl w:val="0"/>
                <w:numId w:val="0"/>
              </w:numPr>
              <w:ind w:left="284" w:hanging="284"/>
              <w:rPr>
                <w:b/>
              </w:rPr>
            </w:pPr>
            <w:r>
              <w:rPr>
                <w:b/>
              </w:rPr>
              <w:t>Process</w:t>
            </w:r>
            <w:r w:rsidR="00A328A4">
              <w:rPr>
                <w:b/>
              </w:rPr>
              <w:t>ing</w:t>
            </w:r>
            <w:r>
              <w:rPr>
                <w:b/>
              </w:rPr>
              <w:t xml:space="preserve"> Transaction </w:t>
            </w:r>
          </w:p>
          <w:p w:rsidR="00470FB6" w:rsidRPr="00A02EF8" w:rsidRDefault="00383DE1" w:rsidP="00A328A4">
            <w:pPr>
              <w:pStyle w:val="tBullet1000"/>
              <w:numPr>
                <w:ilvl w:val="0"/>
                <w:numId w:val="20"/>
              </w:numPr>
              <w:ind w:left="363"/>
            </w:pPr>
            <w:r w:rsidRPr="00A02EF8">
              <w:t>Walk</w:t>
            </w:r>
            <w:r w:rsidR="00A328A4">
              <w:t>ing</w:t>
            </w:r>
            <w:r w:rsidRPr="00A02EF8">
              <w:t xml:space="preserve"> to and stand</w:t>
            </w:r>
            <w:r w:rsidR="00A328A4">
              <w:t>ing at</w:t>
            </w:r>
            <w:r w:rsidRPr="00A02EF8">
              <w:t xml:space="preserve"> </w:t>
            </w:r>
            <w:r w:rsidR="00AF7AF1" w:rsidRPr="00A02EF8">
              <w:t>front counter</w:t>
            </w:r>
          </w:p>
          <w:p w:rsidR="00383DE1" w:rsidRPr="00A02EF8" w:rsidRDefault="00F671BF" w:rsidP="00A328A4">
            <w:pPr>
              <w:pStyle w:val="tBullet1000"/>
              <w:numPr>
                <w:ilvl w:val="0"/>
                <w:numId w:val="20"/>
              </w:numPr>
              <w:ind w:left="363"/>
            </w:pPr>
            <w:r w:rsidRPr="00A02EF8">
              <w:t>Un</w:t>
            </w:r>
            <w:r w:rsidR="00383DE1" w:rsidRPr="00A02EF8">
              <w:t>ilaterally grasp</w:t>
            </w:r>
            <w:r w:rsidR="00A328A4">
              <w:t>ing</w:t>
            </w:r>
            <w:r w:rsidR="00383DE1" w:rsidRPr="00A02EF8">
              <w:t xml:space="preserve"> item</w:t>
            </w:r>
            <w:r w:rsidR="00A328A4">
              <w:t>s</w:t>
            </w:r>
            <w:r w:rsidR="00383DE1" w:rsidRPr="00A02EF8">
              <w:t xml:space="preserve"> </w:t>
            </w:r>
            <w:r w:rsidR="00FB2A88" w:rsidRPr="00A02EF8">
              <w:t>and</w:t>
            </w:r>
            <w:r w:rsidRPr="00A02EF8">
              <w:t xml:space="preserve"> hand held </w:t>
            </w:r>
            <w:r w:rsidR="00383DE1" w:rsidRPr="00A02EF8">
              <w:t>scanner</w:t>
            </w:r>
            <w:r w:rsidR="00FB2A88" w:rsidRPr="00A02EF8">
              <w:t xml:space="preserve"> (&lt;1kg)</w:t>
            </w:r>
          </w:p>
          <w:p w:rsidR="00383DE1" w:rsidRPr="00A02EF8" w:rsidRDefault="00A328A4" w:rsidP="00A328A4">
            <w:pPr>
              <w:pStyle w:val="tBullet1000"/>
              <w:numPr>
                <w:ilvl w:val="0"/>
                <w:numId w:val="20"/>
              </w:numPr>
              <w:ind w:left="363"/>
            </w:pPr>
            <w:r>
              <w:t>Handling</w:t>
            </w:r>
            <w:r w:rsidR="00383DE1" w:rsidRPr="00A02EF8">
              <w:t xml:space="preserve"> cash or EFT</w:t>
            </w:r>
          </w:p>
          <w:p w:rsidR="00383DE1" w:rsidRPr="004475EF" w:rsidRDefault="00383DE1" w:rsidP="00A328A4">
            <w:pPr>
              <w:pStyle w:val="tBullet1000"/>
              <w:numPr>
                <w:ilvl w:val="0"/>
                <w:numId w:val="20"/>
              </w:numPr>
              <w:ind w:left="363"/>
              <w:rPr>
                <w:b/>
              </w:rPr>
            </w:pPr>
            <w:r w:rsidRPr="00A02EF8">
              <w:t>Wrap</w:t>
            </w:r>
            <w:r w:rsidR="00A328A4">
              <w:t>ping</w:t>
            </w:r>
            <w:r w:rsidRPr="00A02EF8">
              <w:t xml:space="preserve"> and bag</w:t>
            </w:r>
            <w:r w:rsidR="00A328A4">
              <w:t>ging</w:t>
            </w:r>
            <w:r w:rsidRPr="00A02EF8">
              <w:t xml:space="preserve"> item(s) at </w:t>
            </w:r>
            <w:r w:rsidR="00AF7AF1" w:rsidRPr="00A02EF8">
              <w:t>counter</w:t>
            </w:r>
            <w:r w:rsidR="00A328A4">
              <w:t xml:space="preserve"> requiring forward reaching and fine dexterity </w:t>
            </w:r>
          </w:p>
        </w:tc>
        <w:tc>
          <w:tcPr>
            <w:tcW w:w="1483" w:type="pct"/>
          </w:tcPr>
          <w:p w:rsidR="00470FB6" w:rsidRDefault="00470FB6" w:rsidP="00A02EF8">
            <w:pPr>
              <w:pStyle w:val="tHeading"/>
            </w:pPr>
            <w:r>
              <w:t>Doctor Approval</w:t>
            </w:r>
          </w:p>
          <w:p w:rsidR="00470FB6" w:rsidRPr="00470FB6" w:rsidRDefault="004A68BC" w:rsidP="00A02EF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No</w:t>
            </w:r>
          </w:p>
          <w:p w:rsidR="00470FB6" w:rsidRPr="000B0521" w:rsidRDefault="00470FB6" w:rsidP="00A02EF8">
            <w:pPr>
              <w:pStyle w:val="tHeading"/>
            </w:pPr>
            <w:r w:rsidRPr="00470FB6">
              <w:rPr>
                <w:b w:val="0"/>
              </w:rPr>
              <w:t>Comments:</w:t>
            </w:r>
          </w:p>
        </w:tc>
      </w:tr>
      <w:tr w:rsidR="00641AB0" w:rsidTr="00A32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9"/>
        </w:trPr>
        <w:tc>
          <w:tcPr>
            <w:tcW w:w="2034" w:type="pct"/>
          </w:tcPr>
          <w:p w:rsidR="00EE46AC" w:rsidRDefault="008B1882" w:rsidP="00A02EF8">
            <w:pPr>
              <w:pStyle w:val="tNormal"/>
              <w:jc w:val="center"/>
            </w:pPr>
            <w:r>
              <w:rPr>
                <w:noProof/>
              </w:rPr>
              <w:lastRenderedPageBreak/>
              <w:drawing>
                <wp:inline distT="0" distB="0" distL="0" distR="0">
                  <wp:extent cx="1162050" cy="136993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ing plastic.png"/>
                          <pic:cNvPicPr/>
                        </pic:nvPicPr>
                        <pic:blipFill rotWithShape="1">
                          <a:blip r:embed="rId14" cstate="print">
                            <a:extLst>
                              <a:ext uri="{28A0092B-C50C-407E-A947-70E740481C1C}">
                                <a14:useLocalDpi xmlns:a14="http://schemas.microsoft.com/office/drawing/2010/main" val="0"/>
                              </a:ext>
                            </a:extLst>
                          </a:blip>
                          <a:srcRect l="1641" t="198" r="91328" b="88750"/>
                          <a:stretch/>
                        </pic:blipFill>
                        <pic:spPr bwMode="auto">
                          <a:xfrm>
                            <a:off x="0" y="0"/>
                            <a:ext cx="1174711" cy="1384865"/>
                          </a:xfrm>
                          <a:prstGeom prst="rect">
                            <a:avLst/>
                          </a:prstGeom>
                          <a:ln>
                            <a:noFill/>
                          </a:ln>
                          <a:extLst>
                            <a:ext uri="{53640926-AAD7-44D8-BBD7-CCE9431645EC}">
                              <a14:shadowObscured xmlns:a14="http://schemas.microsoft.com/office/drawing/2010/main"/>
                            </a:ext>
                          </a:extLst>
                        </pic:spPr>
                      </pic:pic>
                    </a:graphicData>
                  </a:graphic>
                </wp:inline>
              </w:drawing>
            </w:r>
            <w:r w:rsidR="00F91160">
              <w:t xml:space="preserve">  </w:t>
            </w:r>
            <w:r w:rsidR="00F91160">
              <w:rPr>
                <w:noProof/>
              </w:rPr>
              <w:drawing>
                <wp:inline distT="0" distB="0" distL="0" distR="0">
                  <wp:extent cx="1181100" cy="1226235"/>
                  <wp:effectExtent l="0" t="0" r="0" b="0"/>
                  <wp:docPr id="12" name="Picture 12" descr="C:\Users\DirectOT\AppData\Local\Microsoft\Windows\Temporary Internet Files\Content.Outlook\GI072LNI\photo 1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rectOT\AppData\Local\Microsoft\Windows\Temporary Internet Files\Content.Outlook\GI072LNI\photo 1 (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883" r="14877"/>
                          <a:stretch/>
                        </pic:blipFill>
                        <pic:spPr bwMode="auto">
                          <a:xfrm>
                            <a:off x="0" y="0"/>
                            <a:ext cx="1188084" cy="1233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3" w:type="pct"/>
          </w:tcPr>
          <w:p w:rsidR="001D54EF" w:rsidRPr="00C66CD9" w:rsidRDefault="00C66CD9" w:rsidP="00C66CD9">
            <w:pPr>
              <w:pStyle w:val="tBullet1000"/>
              <w:numPr>
                <w:ilvl w:val="0"/>
                <w:numId w:val="0"/>
              </w:numPr>
              <w:spacing w:line="240" w:lineRule="auto"/>
              <w:ind w:left="284" w:hanging="284"/>
              <w:rPr>
                <w:b/>
              </w:rPr>
            </w:pPr>
            <w:r w:rsidRPr="00C66CD9">
              <w:rPr>
                <w:b/>
              </w:rPr>
              <w:t>Receiv</w:t>
            </w:r>
            <w:r w:rsidR="00A328A4">
              <w:rPr>
                <w:b/>
              </w:rPr>
              <w:t>ing</w:t>
            </w:r>
            <w:r w:rsidRPr="00C66CD9">
              <w:rPr>
                <w:b/>
              </w:rPr>
              <w:t xml:space="preserve"> </w:t>
            </w:r>
            <w:r w:rsidR="00AE2604">
              <w:rPr>
                <w:b/>
              </w:rPr>
              <w:t>Deliveries</w:t>
            </w:r>
          </w:p>
          <w:p w:rsidR="008B1882" w:rsidRPr="00A02EF8" w:rsidRDefault="00AE2604" w:rsidP="00A328A4">
            <w:pPr>
              <w:pStyle w:val="tBullet1000"/>
              <w:numPr>
                <w:ilvl w:val="0"/>
                <w:numId w:val="21"/>
              </w:numPr>
              <w:ind w:left="363"/>
            </w:pPr>
            <w:r w:rsidRPr="00A02EF8">
              <w:t>Receiv</w:t>
            </w:r>
            <w:r w:rsidR="00A328A4">
              <w:t>ing</w:t>
            </w:r>
            <w:r w:rsidRPr="00A02EF8">
              <w:t xml:space="preserve"> delivered items in plastic bags (3-5kg) or cartons (up to 15kg). </w:t>
            </w:r>
          </w:p>
          <w:p w:rsidR="00965A05" w:rsidRPr="00A02EF8" w:rsidRDefault="00965A05" w:rsidP="00A328A4">
            <w:pPr>
              <w:pStyle w:val="tBullet1000"/>
              <w:numPr>
                <w:ilvl w:val="0"/>
                <w:numId w:val="21"/>
              </w:numPr>
              <w:ind w:left="363"/>
            </w:pPr>
            <w:r w:rsidRPr="00A02EF8">
              <w:t>Direct</w:t>
            </w:r>
            <w:r w:rsidR="00A328A4">
              <w:t>ing</w:t>
            </w:r>
            <w:r w:rsidRPr="00A02EF8">
              <w:t xml:space="preserve"> the delivery person to storage location – no handling of filled boxes required by staff member.</w:t>
            </w:r>
          </w:p>
          <w:p w:rsidR="001D54EF" w:rsidRPr="001D54EF" w:rsidRDefault="00FB2A88" w:rsidP="00A328A4">
            <w:pPr>
              <w:pStyle w:val="tBullet1000"/>
              <w:numPr>
                <w:ilvl w:val="0"/>
                <w:numId w:val="21"/>
              </w:numPr>
              <w:ind w:left="363"/>
            </w:pPr>
            <w:r w:rsidRPr="00A02EF8">
              <w:t>Remov</w:t>
            </w:r>
            <w:r w:rsidR="00A328A4">
              <w:t>ing</w:t>
            </w:r>
            <w:r w:rsidR="008B1882" w:rsidRPr="00A02EF8">
              <w:t xml:space="preserve"> bags from hanging </w:t>
            </w:r>
            <w:r w:rsidRPr="00A02EF8">
              <w:t>garments</w:t>
            </w:r>
            <w:r w:rsidR="008B1882" w:rsidRPr="00A02EF8">
              <w:t xml:space="preserve"> </w:t>
            </w:r>
            <w:r w:rsidR="00AE2604" w:rsidRPr="00A02EF8">
              <w:t xml:space="preserve"> </w:t>
            </w:r>
          </w:p>
        </w:tc>
        <w:tc>
          <w:tcPr>
            <w:tcW w:w="1483" w:type="pct"/>
          </w:tcPr>
          <w:p w:rsidR="00470FB6" w:rsidRDefault="00470FB6" w:rsidP="00A02EF8">
            <w:pPr>
              <w:pStyle w:val="tHeading"/>
            </w:pPr>
            <w:r>
              <w:t>Doctor Approval</w:t>
            </w:r>
          </w:p>
          <w:p w:rsidR="00470FB6" w:rsidRPr="00470FB6" w:rsidRDefault="004A68BC" w:rsidP="00A02EF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No</w:t>
            </w:r>
          </w:p>
          <w:p w:rsidR="00470FB6" w:rsidRPr="000B0521" w:rsidRDefault="00470FB6" w:rsidP="00A02EF8">
            <w:pPr>
              <w:pStyle w:val="tHeading"/>
            </w:pPr>
            <w:r w:rsidRPr="00470FB6">
              <w:rPr>
                <w:b w:val="0"/>
              </w:rPr>
              <w:t>Comments:</w:t>
            </w:r>
          </w:p>
        </w:tc>
      </w:tr>
      <w:tr w:rsidR="00F224E6" w:rsidTr="00A32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78"/>
        </w:trPr>
        <w:tc>
          <w:tcPr>
            <w:tcW w:w="2034" w:type="pct"/>
          </w:tcPr>
          <w:p w:rsidR="00F224E6" w:rsidRDefault="00F224E6" w:rsidP="00A02EF8">
            <w:pPr>
              <w:pStyle w:val="tNormal"/>
              <w:jc w:val="center"/>
            </w:pPr>
            <w:r>
              <w:rPr>
                <w:noProof/>
              </w:rPr>
              <w:drawing>
                <wp:inline distT="0" distB="0" distL="0" distR="0">
                  <wp:extent cx="2073600" cy="1555200"/>
                  <wp:effectExtent l="0" t="0" r="3175" b="6985"/>
                  <wp:docPr id="14" name="Picture 14" descr="C:\Users\DirectOT\AppData\Local\Microsoft\Windows\Temporary Internet Files\Content.Outlook\GI072LNI\photo 2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ectOT\AppData\Local\Microsoft\Windows\Temporary Internet Files\Content.Outlook\GI072LNI\photo 2 (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600" cy="1555200"/>
                          </a:xfrm>
                          <a:prstGeom prst="rect">
                            <a:avLst/>
                          </a:prstGeom>
                          <a:noFill/>
                          <a:ln>
                            <a:noFill/>
                          </a:ln>
                        </pic:spPr>
                      </pic:pic>
                    </a:graphicData>
                  </a:graphic>
                </wp:inline>
              </w:drawing>
            </w:r>
          </w:p>
        </w:tc>
        <w:tc>
          <w:tcPr>
            <w:tcW w:w="1483" w:type="pct"/>
          </w:tcPr>
          <w:p w:rsidR="00F224E6" w:rsidRDefault="00F224E6" w:rsidP="00A02EF8">
            <w:pPr>
              <w:pStyle w:val="tBullet1000"/>
              <w:numPr>
                <w:ilvl w:val="0"/>
                <w:numId w:val="0"/>
              </w:numPr>
              <w:rPr>
                <w:b/>
              </w:rPr>
            </w:pPr>
            <w:r w:rsidRPr="004475EF">
              <w:rPr>
                <w:b/>
              </w:rPr>
              <w:t xml:space="preserve">Recovery of </w:t>
            </w:r>
            <w:r w:rsidR="00965A05">
              <w:rPr>
                <w:b/>
              </w:rPr>
              <w:t>Back Room</w:t>
            </w:r>
            <w:r>
              <w:rPr>
                <w:b/>
              </w:rPr>
              <w:t xml:space="preserve"> Stock</w:t>
            </w:r>
          </w:p>
          <w:p w:rsidR="00F224E6" w:rsidRPr="00A02EF8" w:rsidRDefault="00F224E6" w:rsidP="00A328A4">
            <w:pPr>
              <w:pStyle w:val="tBullet1000"/>
              <w:numPr>
                <w:ilvl w:val="0"/>
                <w:numId w:val="22"/>
              </w:numPr>
              <w:ind w:left="363"/>
            </w:pPr>
            <w:r w:rsidRPr="00A02EF8">
              <w:t xml:space="preserve">Occasionally </w:t>
            </w:r>
            <w:r w:rsidR="00965A05" w:rsidRPr="00A02EF8">
              <w:t>walk</w:t>
            </w:r>
            <w:r w:rsidR="00A328A4">
              <w:t>ing</w:t>
            </w:r>
            <w:r w:rsidR="00965A05" w:rsidRPr="00A02EF8">
              <w:t xml:space="preserve"> to </w:t>
            </w:r>
            <w:r w:rsidRPr="00A02EF8">
              <w:t xml:space="preserve">retrieve stock from </w:t>
            </w:r>
            <w:r w:rsidR="00455D96" w:rsidRPr="00A02EF8">
              <w:t xml:space="preserve">back </w:t>
            </w:r>
            <w:r w:rsidRPr="00A02EF8">
              <w:t>room.</w:t>
            </w:r>
          </w:p>
          <w:p w:rsidR="00455D96" w:rsidRPr="00A02EF8" w:rsidRDefault="004C0F1B" w:rsidP="00A328A4">
            <w:pPr>
              <w:pStyle w:val="tBullet1000"/>
              <w:numPr>
                <w:ilvl w:val="0"/>
                <w:numId w:val="22"/>
              </w:numPr>
              <w:ind w:left="363"/>
            </w:pPr>
            <w:r w:rsidRPr="00A02EF8">
              <w:t>Squat</w:t>
            </w:r>
            <w:r w:rsidR="00A328A4">
              <w:t xml:space="preserve">ting </w:t>
            </w:r>
            <w:r w:rsidRPr="00A02EF8">
              <w:t>/</w:t>
            </w:r>
            <w:r w:rsidR="00A328A4">
              <w:t xml:space="preserve"> </w:t>
            </w:r>
            <w:r w:rsidRPr="00A02EF8">
              <w:t>stoop</w:t>
            </w:r>
            <w:r w:rsidR="00A328A4">
              <w:t>ing</w:t>
            </w:r>
            <w:r w:rsidRPr="00A02EF8">
              <w:t xml:space="preserve"> to r</w:t>
            </w:r>
            <w:r w:rsidR="00455D96" w:rsidRPr="00A02EF8">
              <w:t>etrieve shoes in box (1kg) from low stack.</w:t>
            </w:r>
          </w:p>
          <w:p w:rsidR="00455D96" w:rsidRPr="00A02EF8" w:rsidRDefault="004C0F1B" w:rsidP="00A328A4">
            <w:pPr>
              <w:pStyle w:val="tBullet1000"/>
              <w:numPr>
                <w:ilvl w:val="0"/>
                <w:numId w:val="22"/>
              </w:numPr>
              <w:ind w:left="363"/>
            </w:pPr>
            <w:r w:rsidRPr="00A02EF8">
              <w:t>Reach</w:t>
            </w:r>
            <w:r w:rsidR="00A328A4">
              <w:t>ing</w:t>
            </w:r>
            <w:r w:rsidRPr="00A02EF8">
              <w:t xml:space="preserve"> to grasp</w:t>
            </w:r>
            <w:r w:rsidR="00455D96" w:rsidRPr="00A02EF8">
              <w:t xml:space="preserve"> hanging items and laybys / holds from rack </w:t>
            </w:r>
          </w:p>
          <w:p w:rsidR="00F224E6" w:rsidRDefault="00F224E6" w:rsidP="00A02EF8">
            <w:pPr>
              <w:pStyle w:val="tBullet1000"/>
              <w:numPr>
                <w:ilvl w:val="0"/>
                <w:numId w:val="0"/>
              </w:numPr>
              <w:ind w:left="284" w:hanging="284"/>
            </w:pPr>
          </w:p>
        </w:tc>
        <w:tc>
          <w:tcPr>
            <w:tcW w:w="1483" w:type="pct"/>
          </w:tcPr>
          <w:p w:rsidR="00F224E6" w:rsidRDefault="00F224E6" w:rsidP="00A02EF8">
            <w:pPr>
              <w:pStyle w:val="tHeading"/>
            </w:pPr>
            <w:r>
              <w:t>Doctor Approval</w:t>
            </w:r>
          </w:p>
          <w:p w:rsidR="00F224E6" w:rsidRPr="00470FB6" w:rsidRDefault="004A68BC" w:rsidP="00A02EF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F224E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F224E6" w:rsidRPr="00470FB6">
              <w:rPr>
                <w:b w:val="0"/>
              </w:rPr>
              <w:t xml:space="preserve"> Yes</w:t>
            </w:r>
            <w:r w:rsidR="00F224E6" w:rsidRPr="00470FB6">
              <w:rPr>
                <w:b w:val="0"/>
              </w:rPr>
              <w:tab/>
            </w:r>
            <w:r w:rsidRPr="00470FB6">
              <w:rPr>
                <w:b w:val="0"/>
              </w:rPr>
              <w:fldChar w:fldCharType="begin">
                <w:ffData>
                  <w:name w:val="Check2"/>
                  <w:enabled/>
                  <w:calcOnExit w:val="0"/>
                  <w:checkBox>
                    <w:sizeAuto/>
                    <w:default w:val="0"/>
                  </w:checkBox>
                </w:ffData>
              </w:fldChar>
            </w:r>
            <w:r w:rsidR="00F224E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F224E6" w:rsidRPr="00470FB6">
              <w:rPr>
                <w:b w:val="0"/>
              </w:rPr>
              <w:t xml:space="preserve"> No</w:t>
            </w:r>
          </w:p>
          <w:p w:rsidR="00F224E6" w:rsidRPr="000B0521" w:rsidRDefault="00F224E6" w:rsidP="00A02EF8">
            <w:pPr>
              <w:pStyle w:val="tHeading"/>
            </w:pPr>
            <w:r w:rsidRPr="00470FB6">
              <w:rPr>
                <w:b w:val="0"/>
              </w:rPr>
              <w:t>Comments:</w:t>
            </w:r>
          </w:p>
        </w:tc>
      </w:tr>
      <w:tr w:rsidR="00641AB0" w:rsidTr="003F5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37"/>
        </w:trPr>
        <w:tc>
          <w:tcPr>
            <w:tcW w:w="2034" w:type="pct"/>
          </w:tcPr>
          <w:p w:rsidR="00EE46AC" w:rsidRDefault="00AF74D6" w:rsidP="00965A05">
            <w:pPr>
              <w:pStyle w:val="tNormal"/>
              <w:rPr>
                <w:noProof/>
              </w:rPr>
            </w:pPr>
            <w:r>
              <w:rPr>
                <w:noProof/>
              </w:rPr>
              <w:drawing>
                <wp:inline distT="0" distB="0" distL="0" distR="0">
                  <wp:extent cx="1284948" cy="981075"/>
                  <wp:effectExtent l="0" t="0" r="0" b="0"/>
                  <wp:docPr id="6" name="Picture 6" descr="C:\Users\DirectOT\AppData\Local\Microsoft\Windows\Temporary Internet Files\Content.Outlook\GI072LNI\photo 3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T\AppData\Local\Microsoft\Windows\Temporary Internet Files\Content.Outlook\GI072LNI\photo 3 (1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773" b="30543"/>
                          <a:stretch/>
                        </pic:blipFill>
                        <pic:spPr bwMode="auto">
                          <a:xfrm>
                            <a:off x="0" y="0"/>
                            <a:ext cx="1284948" cy="981075"/>
                          </a:xfrm>
                          <a:prstGeom prst="rect">
                            <a:avLst/>
                          </a:prstGeom>
                          <a:noFill/>
                          <a:ln>
                            <a:noFill/>
                          </a:ln>
                          <a:extLst>
                            <a:ext uri="{53640926-AAD7-44D8-BBD7-CCE9431645EC}">
                              <a14:shadowObscured xmlns:a14="http://schemas.microsoft.com/office/drawing/2010/main"/>
                            </a:ext>
                          </a:extLst>
                        </pic:spPr>
                      </pic:pic>
                    </a:graphicData>
                  </a:graphic>
                </wp:inline>
              </w:drawing>
            </w:r>
            <w:r w:rsidR="00DC337C">
              <w:rPr>
                <w:noProof/>
              </w:rPr>
              <w:t xml:space="preserve"> </w:t>
            </w:r>
            <w:r w:rsidR="00965A05">
              <w:rPr>
                <w:noProof/>
              </w:rPr>
              <w:drawing>
                <wp:inline distT="0" distB="0" distL="0" distR="0">
                  <wp:extent cx="1066800" cy="1201271"/>
                  <wp:effectExtent l="0" t="0" r="0" b="0"/>
                  <wp:docPr id="9" name="Picture 9" descr="C:\Users\DirectOT\AppData\Local\Microsoft\Windows\Temporary Internet Files\Content.Outlook\GI072LNI\photo 2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OT\AppData\Local\Microsoft\Windows\Temporary Internet Files\Content.Outlook\GI072LNI\photo 2 (1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165" r="24080" b="17792"/>
                          <a:stretch/>
                        </pic:blipFill>
                        <pic:spPr bwMode="auto">
                          <a:xfrm>
                            <a:off x="0" y="0"/>
                            <a:ext cx="1068604" cy="1203302"/>
                          </a:xfrm>
                          <a:prstGeom prst="rect">
                            <a:avLst/>
                          </a:prstGeom>
                          <a:noFill/>
                          <a:ln>
                            <a:noFill/>
                          </a:ln>
                          <a:extLst>
                            <a:ext uri="{53640926-AAD7-44D8-BBD7-CCE9431645EC}">
                              <a14:shadowObscured xmlns:a14="http://schemas.microsoft.com/office/drawing/2010/main"/>
                            </a:ext>
                          </a:extLst>
                        </pic:spPr>
                      </pic:pic>
                    </a:graphicData>
                  </a:graphic>
                </wp:inline>
              </w:drawing>
            </w:r>
          </w:p>
          <w:p w:rsidR="004C0F1B" w:rsidRDefault="004C0F1B" w:rsidP="004C0F1B">
            <w:pPr>
              <w:pStyle w:val="tNormal"/>
              <w:numPr>
                <w:ilvl w:val="4"/>
                <w:numId w:val="6"/>
              </w:numPr>
              <w:ind w:hanging="807"/>
            </w:pPr>
            <w:r>
              <w:rPr>
                <w:noProof/>
              </w:rPr>
              <w:tab/>
            </w:r>
            <w:r>
              <w:rPr>
                <w:noProof/>
              </w:rPr>
              <w:tab/>
              <w:t xml:space="preserve">  (b)</w:t>
            </w:r>
          </w:p>
          <w:p w:rsidR="00224692" w:rsidRDefault="00DC337C" w:rsidP="00A02EF8">
            <w:pPr>
              <w:pStyle w:val="tNormal"/>
              <w:jc w:val="center"/>
            </w:pPr>
            <w:r>
              <w:rPr>
                <w:noProof/>
              </w:rPr>
              <w:drawing>
                <wp:inline distT="0" distB="0" distL="0" distR="0">
                  <wp:extent cx="1416740" cy="971550"/>
                  <wp:effectExtent l="0" t="0" r="0" b="0"/>
                  <wp:docPr id="21" name="Picture 21" descr="C:\Users\DirectOT\AppData\Local\Microsoft\Windows\Temporary Internet Files\Content.Outlook\GI072LNI\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rectOT\AppData\Local\Microsoft\Windows\Temporary Internet Files\Content.Outlook\GI072LNI\photo (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44" r="5140" b="23500"/>
                          <a:stretch/>
                        </pic:blipFill>
                        <pic:spPr bwMode="auto">
                          <a:xfrm>
                            <a:off x="0" y="0"/>
                            <a:ext cx="1427949" cy="979237"/>
                          </a:xfrm>
                          <a:prstGeom prst="rect">
                            <a:avLst/>
                          </a:prstGeom>
                          <a:noFill/>
                          <a:ln>
                            <a:noFill/>
                          </a:ln>
                          <a:extLst>
                            <a:ext uri="{53640926-AAD7-44D8-BBD7-CCE9431645EC}">
                              <a14:shadowObscured xmlns:a14="http://schemas.microsoft.com/office/drawing/2010/main"/>
                            </a:ext>
                          </a:extLst>
                        </pic:spPr>
                      </pic:pic>
                    </a:graphicData>
                  </a:graphic>
                </wp:inline>
              </w:drawing>
            </w:r>
            <w:r w:rsidR="004C0F1B">
              <w:t xml:space="preserve"> (c)</w:t>
            </w:r>
          </w:p>
        </w:tc>
        <w:tc>
          <w:tcPr>
            <w:tcW w:w="1483" w:type="pct"/>
          </w:tcPr>
          <w:p w:rsidR="0098300F" w:rsidRDefault="00C66CD9" w:rsidP="0098300F">
            <w:pPr>
              <w:pStyle w:val="tBullet1000"/>
              <w:numPr>
                <w:ilvl w:val="0"/>
                <w:numId w:val="0"/>
              </w:numPr>
              <w:spacing w:after="0"/>
              <w:ind w:left="284" w:hanging="284"/>
              <w:rPr>
                <w:b/>
              </w:rPr>
            </w:pPr>
            <w:r w:rsidRPr="004475EF">
              <w:rPr>
                <w:b/>
              </w:rPr>
              <w:t xml:space="preserve">Processing </w:t>
            </w:r>
            <w:r w:rsidR="0098300F">
              <w:rPr>
                <w:b/>
              </w:rPr>
              <w:t xml:space="preserve">Deliveries / </w:t>
            </w:r>
          </w:p>
          <w:p w:rsidR="00C66CD9" w:rsidRDefault="00AF74D6" w:rsidP="0098300F">
            <w:pPr>
              <w:pStyle w:val="tBullet1000"/>
              <w:numPr>
                <w:ilvl w:val="0"/>
                <w:numId w:val="0"/>
              </w:numPr>
              <w:spacing w:before="0" w:after="0"/>
              <w:ind w:left="284" w:hanging="284"/>
              <w:rPr>
                <w:b/>
              </w:rPr>
            </w:pPr>
            <w:r>
              <w:rPr>
                <w:b/>
              </w:rPr>
              <w:t>Stocking hangers</w:t>
            </w:r>
          </w:p>
          <w:p w:rsidR="00455D96" w:rsidRPr="00A02EF8" w:rsidRDefault="00455D96" w:rsidP="00A328A4">
            <w:pPr>
              <w:pStyle w:val="tBullet1000"/>
              <w:numPr>
                <w:ilvl w:val="0"/>
                <w:numId w:val="23"/>
              </w:numPr>
              <w:ind w:left="363"/>
            </w:pPr>
            <w:r w:rsidRPr="00A02EF8">
              <w:t>Remov</w:t>
            </w:r>
            <w:r w:rsidR="0098300F">
              <w:t>ing</w:t>
            </w:r>
            <w:r w:rsidRPr="00A02EF8">
              <w:t xml:space="preserve"> </w:t>
            </w:r>
            <w:r w:rsidR="00FB2A88" w:rsidRPr="00A02EF8">
              <w:t>individual</w:t>
            </w:r>
            <w:r w:rsidR="0098300F">
              <w:t xml:space="preserve"> items from carton e.g. shirt  or </w:t>
            </w:r>
            <w:r w:rsidRPr="00A02EF8">
              <w:t>jewellery</w:t>
            </w:r>
            <w:r w:rsidR="004C0F1B" w:rsidRPr="00A02EF8">
              <w:t xml:space="preserve"> (&lt;1.5kg)</w:t>
            </w:r>
          </w:p>
          <w:p w:rsidR="00455D96" w:rsidRPr="00A02EF8" w:rsidRDefault="00DC337C" w:rsidP="00A328A4">
            <w:pPr>
              <w:pStyle w:val="tBullet1000"/>
              <w:numPr>
                <w:ilvl w:val="0"/>
                <w:numId w:val="23"/>
              </w:numPr>
              <w:ind w:left="363"/>
            </w:pPr>
            <w:r w:rsidRPr="00A02EF8">
              <w:t>Tear</w:t>
            </w:r>
            <w:r w:rsidR="0098300F">
              <w:t>ing</w:t>
            </w:r>
            <w:r w:rsidRPr="00A02EF8">
              <w:t xml:space="preserve"> p</w:t>
            </w:r>
            <w:r w:rsidR="00455D96" w:rsidRPr="00A02EF8">
              <w:t xml:space="preserve">lastic </w:t>
            </w:r>
            <w:r w:rsidR="004C0F1B" w:rsidRPr="00A02EF8">
              <w:t>wrappers from</w:t>
            </w:r>
            <w:r w:rsidR="00455D96" w:rsidRPr="00A02EF8">
              <w:t xml:space="preserve"> clothing</w:t>
            </w:r>
            <w:r w:rsidR="003F5D08">
              <w:t xml:space="preserve"> </w:t>
            </w:r>
          </w:p>
          <w:p w:rsidR="00455D96" w:rsidRPr="00A02EF8" w:rsidRDefault="00965A05" w:rsidP="00A328A4">
            <w:pPr>
              <w:pStyle w:val="tBullet1000"/>
              <w:numPr>
                <w:ilvl w:val="0"/>
                <w:numId w:val="23"/>
              </w:numPr>
              <w:ind w:left="363"/>
            </w:pPr>
            <w:r w:rsidRPr="00A02EF8">
              <w:t>Cut</w:t>
            </w:r>
            <w:r w:rsidR="0098300F">
              <w:t>ting</w:t>
            </w:r>
            <w:r w:rsidR="00455D96" w:rsidRPr="00A02EF8">
              <w:t xml:space="preserve"> strap</w:t>
            </w:r>
            <w:r w:rsidR="004C0F1B" w:rsidRPr="00A02EF8">
              <w:t>ping</w:t>
            </w:r>
            <w:r w:rsidRPr="00A02EF8">
              <w:t xml:space="preserve"> </w:t>
            </w:r>
            <w:r w:rsidR="00455D96" w:rsidRPr="00A02EF8">
              <w:t>on multiple hangers</w:t>
            </w:r>
            <w:r w:rsidR="004C0F1B" w:rsidRPr="00A02EF8">
              <w:t xml:space="preserve"> (a)</w:t>
            </w:r>
          </w:p>
          <w:p w:rsidR="004C0F1B" w:rsidRPr="00A02EF8" w:rsidRDefault="004C0F1B" w:rsidP="00A328A4">
            <w:pPr>
              <w:pStyle w:val="tBullet1000"/>
              <w:numPr>
                <w:ilvl w:val="0"/>
                <w:numId w:val="23"/>
              </w:numPr>
              <w:ind w:left="363"/>
            </w:pPr>
            <w:r w:rsidRPr="00A02EF8">
              <w:t>Apply</w:t>
            </w:r>
            <w:r w:rsidR="0098300F">
              <w:t>ing</w:t>
            </w:r>
            <w:r w:rsidRPr="00A02EF8">
              <w:t xml:space="preserve"> security tags (b)</w:t>
            </w:r>
          </w:p>
          <w:p w:rsidR="009B59BD" w:rsidRDefault="00965A05" w:rsidP="00A328A4">
            <w:pPr>
              <w:pStyle w:val="tBullet1000"/>
              <w:numPr>
                <w:ilvl w:val="0"/>
                <w:numId w:val="23"/>
              </w:numPr>
              <w:ind w:left="363"/>
            </w:pPr>
            <w:r w:rsidRPr="00A02EF8">
              <w:t>Apply</w:t>
            </w:r>
            <w:r w:rsidR="0098300F">
              <w:t>ing</w:t>
            </w:r>
            <w:r w:rsidR="00455D96" w:rsidRPr="00A02EF8">
              <w:t xml:space="preserve"> printed label</w:t>
            </w:r>
            <w:r w:rsidR="0098300F">
              <w:t>s</w:t>
            </w:r>
            <w:r w:rsidR="00455D96" w:rsidRPr="00A02EF8">
              <w:t xml:space="preserve"> to swing tag</w:t>
            </w:r>
            <w:r w:rsidR="004C0F1B" w:rsidRPr="00A02EF8">
              <w:t xml:space="preserve"> </w:t>
            </w:r>
            <w:r w:rsidR="007909B2" w:rsidRPr="00A02EF8">
              <w:t>(c).</w:t>
            </w:r>
          </w:p>
          <w:p w:rsidR="003F5D08" w:rsidRPr="00A02EF8" w:rsidRDefault="003F5D08" w:rsidP="00A328A4">
            <w:pPr>
              <w:pStyle w:val="tBullet1000"/>
              <w:numPr>
                <w:ilvl w:val="0"/>
                <w:numId w:val="23"/>
              </w:numPr>
              <w:ind w:left="363"/>
            </w:pPr>
            <w:r>
              <w:t>Fine dexterity required for these tasks. Repeated gripping and grasping.</w:t>
            </w:r>
          </w:p>
          <w:p w:rsidR="00224692" w:rsidRPr="00AF74D6" w:rsidRDefault="00224692" w:rsidP="004C0F1B">
            <w:pPr>
              <w:pStyle w:val="tBullet1000"/>
              <w:numPr>
                <w:ilvl w:val="0"/>
                <w:numId w:val="0"/>
              </w:numPr>
              <w:ind w:left="360"/>
            </w:pPr>
          </w:p>
        </w:tc>
        <w:tc>
          <w:tcPr>
            <w:tcW w:w="1483" w:type="pct"/>
          </w:tcPr>
          <w:p w:rsidR="00470FB6" w:rsidRDefault="00470FB6" w:rsidP="00A02EF8">
            <w:pPr>
              <w:pStyle w:val="tHeading"/>
            </w:pPr>
            <w:r>
              <w:t>Doctor Approval</w:t>
            </w:r>
          </w:p>
          <w:p w:rsidR="00470FB6" w:rsidRPr="00470FB6" w:rsidRDefault="004A68BC" w:rsidP="00A02EF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No</w:t>
            </w:r>
          </w:p>
          <w:p w:rsidR="00470FB6" w:rsidRPr="000B0521" w:rsidRDefault="00470FB6" w:rsidP="00A02EF8">
            <w:pPr>
              <w:pStyle w:val="tHeading"/>
            </w:pPr>
            <w:r w:rsidRPr="00470FB6">
              <w:rPr>
                <w:b w:val="0"/>
              </w:rPr>
              <w:t>Comments:</w:t>
            </w:r>
          </w:p>
        </w:tc>
      </w:tr>
      <w:tr w:rsidR="00641AB0" w:rsidTr="003F5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16"/>
        </w:trPr>
        <w:tc>
          <w:tcPr>
            <w:tcW w:w="2034" w:type="pct"/>
          </w:tcPr>
          <w:p w:rsidR="00BD3098" w:rsidRDefault="00DC337C" w:rsidP="00A02EF8">
            <w:pPr>
              <w:pStyle w:val="tNormal"/>
              <w:jc w:val="center"/>
            </w:pPr>
            <w:r>
              <w:rPr>
                <w:noProof/>
              </w:rPr>
              <w:drawing>
                <wp:inline distT="0" distB="0" distL="0" distR="0">
                  <wp:extent cx="2041200" cy="1530000"/>
                  <wp:effectExtent l="0" t="0" r="0" b="0"/>
                  <wp:docPr id="15" name="Picture 15" descr="C:\Users\DirectOT\AppData\Local\Microsoft\Windows\Temporary Internet Files\Content.Outlook\GI072LNI\photo 3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rectOT\AppData\Local\Microsoft\Windows\Temporary Internet Files\Content.Outlook\GI072LNI\photo 3 (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1200" cy="1530000"/>
                          </a:xfrm>
                          <a:prstGeom prst="rect">
                            <a:avLst/>
                          </a:prstGeom>
                          <a:noFill/>
                          <a:ln>
                            <a:noFill/>
                          </a:ln>
                        </pic:spPr>
                      </pic:pic>
                    </a:graphicData>
                  </a:graphic>
                </wp:inline>
              </w:drawing>
            </w:r>
          </w:p>
        </w:tc>
        <w:tc>
          <w:tcPr>
            <w:tcW w:w="1483" w:type="pct"/>
          </w:tcPr>
          <w:p w:rsidR="00C66CD9" w:rsidRDefault="00C66CD9" w:rsidP="003F5D08">
            <w:pPr>
              <w:pStyle w:val="tBullet1000"/>
              <w:numPr>
                <w:ilvl w:val="0"/>
                <w:numId w:val="0"/>
              </w:numPr>
              <w:ind w:left="284" w:hanging="284"/>
              <w:rPr>
                <w:b/>
              </w:rPr>
            </w:pPr>
            <w:r w:rsidRPr="004475EF">
              <w:rPr>
                <w:b/>
              </w:rPr>
              <w:t>Daily Cleaning</w:t>
            </w:r>
          </w:p>
          <w:p w:rsidR="00C66CD9" w:rsidRPr="00A02EF8" w:rsidRDefault="00C66CD9" w:rsidP="00A328A4">
            <w:pPr>
              <w:pStyle w:val="tBullet1000"/>
              <w:numPr>
                <w:ilvl w:val="0"/>
                <w:numId w:val="24"/>
              </w:numPr>
              <w:ind w:left="363"/>
            </w:pPr>
            <w:r w:rsidRPr="00A02EF8">
              <w:t>Clean</w:t>
            </w:r>
            <w:r w:rsidR="003F5D08">
              <w:t>ing</w:t>
            </w:r>
            <w:r w:rsidRPr="00A02EF8">
              <w:t xml:space="preserve"> g</w:t>
            </w:r>
            <w:r w:rsidR="003F5D08">
              <w:t xml:space="preserve">lass counter display with cloth, forward reaching and circular movements. </w:t>
            </w:r>
          </w:p>
          <w:p w:rsidR="00A328A4" w:rsidRDefault="00DC337C" w:rsidP="00A328A4">
            <w:pPr>
              <w:pStyle w:val="tBullet1000"/>
              <w:numPr>
                <w:ilvl w:val="0"/>
                <w:numId w:val="24"/>
              </w:numPr>
              <w:ind w:left="363"/>
            </w:pPr>
            <w:r w:rsidRPr="00A02EF8">
              <w:t>Vacuum</w:t>
            </w:r>
            <w:r w:rsidR="003F5D08">
              <w:t>ing</w:t>
            </w:r>
            <w:r w:rsidR="00C66CD9" w:rsidRPr="00A02EF8">
              <w:t xml:space="preserve"> </w:t>
            </w:r>
            <w:r w:rsidR="00455D96" w:rsidRPr="00A02EF8">
              <w:t>and mop</w:t>
            </w:r>
            <w:r w:rsidR="003F5D08">
              <w:t>ping</w:t>
            </w:r>
            <w:r w:rsidR="00455D96" w:rsidRPr="00A02EF8">
              <w:t xml:space="preserve"> hard</w:t>
            </w:r>
            <w:r w:rsidR="00C66CD9" w:rsidRPr="00A02EF8">
              <w:t xml:space="preserve"> floors each morning (</w:t>
            </w:r>
            <w:r w:rsidR="00455D96" w:rsidRPr="00A02EF8">
              <w:t>20</w:t>
            </w:r>
            <w:r w:rsidR="00C66CD9" w:rsidRPr="00A02EF8">
              <w:t xml:space="preserve"> min).</w:t>
            </w:r>
          </w:p>
          <w:p w:rsidR="00AF7AF1" w:rsidRPr="00AF7AF1" w:rsidRDefault="00DC337C" w:rsidP="003F5D08">
            <w:pPr>
              <w:pStyle w:val="tBullet1000"/>
              <w:numPr>
                <w:ilvl w:val="0"/>
                <w:numId w:val="24"/>
              </w:numPr>
              <w:ind w:left="363"/>
            </w:pPr>
            <w:r w:rsidRPr="00A02EF8">
              <w:t>Dust</w:t>
            </w:r>
            <w:r w:rsidR="003F5D08">
              <w:t>ing</w:t>
            </w:r>
            <w:r w:rsidRPr="00A02EF8">
              <w:t xml:space="preserve"> shelves </w:t>
            </w:r>
            <w:r w:rsidR="003F5D08">
              <w:t>(varying heights)</w:t>
            </w:r>
          </w:p>
        </w:tc>
        <w:tc>
          <w:tcPr>
            <w:tcW w:w="1483" w:type="pct"/>
          </w:tcPr>
          <w:p w:rsidR="00470FB6" w:rsidRDefault="00470FB6" w:rsidP="00A02EF8">
            <w:pPr>
              <w:pStyle w:val="tHeading"/>
            </w:pPr>
            <w:r>
              <w:t>Doctor Approval</w:t>
            </w:r>
          </w:p>
          <w:p w:rsidR="00470FB6" w:rsidRPr="00470FB6" w:rsidRDefault="004A68BC" w:rsidP="00A02EF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No</w:t>
            </w:r>
          </w:p>
          <w:p w:rsidR="00470FB6" w:rsidRPr="000B0521" w:rsidRDefault="00470FB6" w:rsidP="00A02EF8">
            <w:pPr>
              <w:pStyle w:val="tHeading"/>
            </w:pPr>
            <w:r w:rsidRPr="00470FB6">
              <w:rPr>
                <w:b w:val="0"/>
              </w:rPr>
              <w:t>Comments:</w:t>
            </w:r>
            <w:r w:rsidR="00641AB0" w:rsidRPr="00641AB0">
              <w:rPr>
                <w:b w:val="0"/>
                <w:noProof/>
              </w:rPr>
              <w:t xml:space="preserve"> </w:t>
            </w:r>
          </w:p>
        </w:tc>
      </w:tr>
      <w:tr w:rsidR="00641AB0" w:rsidTr="003F5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7"/>
        </w:trPr>
        <w:tc>
          <w:tcPr>
            <w:tcW w:w="2034" w:type="pct"/>
          </w:tcPr>
          <w:p w:rsidR="00BD3098" w:rsidRDefault="00A02EF8" w:rsidP="00A02EF8">
            <w:pPr>
              <w:pStyle w:val="tNormal"/>
              <w:jc w:val="center"/>
            </w:pPr>
            <w:r>
              <w:rPr>
                <w:noProof/>
              </w:rPr>
              <w:lastRenderedPageBreak/>
              <w:drawing>
                <wp:anchor distT="0" distB="0" distL="114300" distR="114300" simplePos="0" relativeHeight="251677696" behindDoc="0" locked="0" layoutInCell="1" allowOverlap="1">
                  <wp:simplePos x="0" y="0"/>
                  <wp:positionH relativeFrom="column">
                    <wp:posOffset>282575</wp:posOffset>
                  </wp:positionH>
                  <wp:positionV relativeFrom="paragraph">
                    <wp:posOffset>180340</wp:posOffset>
                  </wp:positionV>
                  <wp:extent cx="1809750" cy="1548765"/>
                  <wp:effectExtent l="0" t="133350" r="0" b="108585"/>
                  <wp:wrapNone/>
                  <wp:docPr id="22" name="Picture 22" descr="C:\Users\DirectOT\AppData\Local\Microsoft\Windows\Temporary Internet Files\Content.Outlook\GI072LNI\photo 5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rectOT\AppData\Local\Microsoft\Windows\Temporary Internet Files\Content.Outlook\GI072LNI\photo 5 (1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00"/>
                          <a:stretch/>
                        </pic:blipFill>
                        <pic:spPr bwMode="auto">
                          <a:xfrm rot="5400000">
                            <a:off x="0" y="0"/>
                            <a:ext cx="1809750" cy="1548765"/>
                          </a:xfrm>
                          <a:prstGeom prst="rect">
                            <a:avLst/>
                          </a:prstGeom>
                          <a:noFill/>
                          <a:ln>
                            <a:noFill/>
                          </a:ln>
                          <a:extLst>
                            <a:ext uri="{53640926-AAD7-44D8-BBD7-CCE9431645EC}">
                              <a14:shadowObscured xmlns:a14="http://schemas.microsoft.com/office/drawing/2010/main"/>
                            </a:ext>
                          </a:extLst>
                        </pic:spPr>
                      </pic:pic>
                    </a:graphicData>
                  </a:graphic>
                </wp:anchor>
              </w:drawing>
            </w:r>
            <w:r w:rsidR="002C6CA7">
              <w:rPr>
                <w:noProof/>
              </w:rPr>
              <w:pict>
                <v:shapetype id="_x0000_t202" coordsize="21600,21600" o:spt="202" path="m,l,21600r21600,l21600,xe">
                  <v:stroke joinstyle="miter"/>
                  <v:path gradientshapeok="t" o:connecttype="rect"/>
                </v:shapetype>
                <v:shape id="Text Box 29" o:spid="_x0000_s1028" type="#_x0000_t202" style="position:absolute;left:0;text-align:left;margin-left:157.05pt;margin-top:41.75pt;width:36pt;height:29.2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" fillcolor="white [3201]" stroked="f" strokeweight=".5pt">
                  <v:textbox>
                    <w:txbxContent>
                      <w:p w:rsidR="0098300F" w:rsidRPr="00A02EF8" w:rsidRDefault="0098300F" w:rsidP="00A02EF8"/>
                    </w:txbxContent>
                  </v:textbox>
                </v:shape>
              </w:pict>
            </w:r>
            <w:r w:rsidR="002C6CA7">
              <w:rPr>
                <w:noProof/>
              </w:rPr>
              <w:pict>
                <v:shape id="Text Box 28" o:spid="_x0000_s1029" type="#_x0000_t202" style="position:absolute;left:0;text-align:left;margin-left:-3.1pt;margin-top:77pt;width:36pt;height:29.2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" fillcolor="window" stroked="f" strokeweight=".5pt">
                  <v:textbox>
                    <w:txbxContent>
                      <w:p w:rsidR="0098300F" w:rsidRPr="00641AB0" w:rsidRDefault="0098300F" w:rsidP="00641AB0">
                        <w:pPr>
                          <w:rPr>
                            <w:rFonts w:ascii="Arial Narrow" w:hAnsi="Arial Narrow"/>
                            <w:sz w:val="16"/>
                          </w:rPr>
                        </w:pPr>
                        <w:r w:rsidRPr="00641AB0">
                          <w:rPr>
                            <w:rFonts w:ascii="Arial Narrow" w:hAnsi="Arial Narrow"/>
                            <w:sz w:val="16"/>
                          </w:rPr>
                          <w:t>1.58mm</w:t>
                        </w:r>
                      </w:p>
                    </w:txbxContent>
                  </v:textbox>
                </v:shape>
              </w:pict>
            </w:r>
          </w:p>
          <w:p w:rsidR="00F224E6" w:rsidRDefault="00F224E6" w:rsidP="00A02EF8">
            <w:pPr>
              <w:pStyle w:val="tNormal"/>
              <w:jc w:val="center"/>
            </w:pPr>
          </w:p>
        </w:tc>
        <w:tc>
          <w:tcPr>
            <w:tcW w:w="1483" w:type="pct"/>
          </w:tcPr>
          <w:p w:rsidR="00470FB6" w:rsidRDefault="00EE46AC" w:rsidP="00A02EF8">
            <w:pPr>
              <w:pStyle w:val="tBullet1000"/>
              <w:numPr>
                <w:ilvl w:val="0"/>
                <w:numId w:val="0"/>
              </w:numPr>
              <w:ind w:left="284" w:hanging="284"/>
              <w:rPr>
                <w:b/>
              </w:rPr>
            </w:pPr>
            <w:r w:rsidRPr="004475EF">
              <w:rPr>
                <w:b/>
              </w:rPr>
              <w:t>Merchandising</w:t>
            </w:r>
          </w:p>
          <w:p w:rsidR="00C66CD9" w:rsidRPr="00A02EF8" w:rsidRDefault="00C66CD9" w:rsidP="00A328A4">
            <w:pPr>
              <w:pStyle w:val="tBullet1000"/>
              <w:numPr>
                <w:ilvl w:val="0"/>
                <w:numId w:val="25"/>
              </w:numPr>
              <w:ind w:left="363"/>
            </w:pPr>
            <w:r w:rsidRPr="00A02EF8">
              <w:t>Usually performed by manager twice weekly</w:t>
            </w:r>
          </w:p>
          <w:p w:rsidR="008677D3" w:rsidRPr="00A02EF8" w:rsidRDefault="003F5D08" w:rsidP="00A328A4">
            <w:pPr>
              <w:pStyle w:val="tBullet1000"/>
              <w:numPr>
                <w:ilvl w:val="0"/>
                <w:numId w:val="25"/>
              </w:numPr>
              <w:ind w:left="363"/>
            </w:pPr>
            <w:r>
              <w:t>Removing</w:t>
            </w:r>
            <w:r w:rsidR="008677D3" w:rsidRPr="00A02EF8">
              <w:t xml:space="preserve"> </w:t>
            </w:r>
            <w:r w:rsidR="00C66CD9" w:rsidRPr="00A02EF8">
              <w:t>garments off rack</w:t>
            </w:r>
            <w:r w:rsidR="00641AB0" w:rsidRPr="00A02EF8">
              <w:t xml:space="preserve"> </w:t>
            </w:r>
          </w:p>
          <w:p w:rsidR="008677D3" w:rsidRPr="00A02EF8" w:rsidRDefault="008677D3" w:rsidP="00A328A4">
            <w:pPr>
              <w:pStyle w:val="tBullet1000"/>
              <w:numPr>
                <w:ilvl w:val="0"/>
                <w:numId w:val="25"/>
              </w:numPr>
              <w:ind w:left="363"/>
            </w:pPr>
            <w:r w:rsidRPr="00A02EF8">
              <w:t>Grasp</w:t>
            </w:r>
            <w:r w:rsidR="003F5D08">
              <w:t>ing</w:t>
            </w:r>
            <w:r w:rsidR="00C66CD9" w:rsidRPr="00A02EF8">
              <w:t xml:space="preserve"> and push</w:t>
            </w:r>
            <w:r w:rsidR="003F5D08">
              <w:t>ing</w:t>
            </w:r>
            <w:r w:rsidR="00C66CD9" w:rsidRPr="00A02EF8">
              <w:t xml:space="preserve"> upwards (light force) to</w:t>
            </w:r>
            <w:r w:rsidRPr="00A02EF8">
              <w:t xml:space="preserve"> lift </w:t>
            </w:r>
            <w:r w:rsidR="00FB2A88" w:rsidRPr="00A02EF8">
              <w:t>hangers off</w:t>
            </w:r>
            <w:r w:rsidRPr="00A02EF8">
              <w:t xml:space="preserve"> mounts and replace</w:t>
            </w:r>
            <w:r w:rsidR="00DC337C" w:rsidRPr="00A02EF8">
              <w:t>.</w:t>
            </w:r>
          </w:p>
          <w:p w:rsidR="008677D3" w:rsidRDefault="003F5D08" w:rsidP="00A328A4">
            <w:pPr>
              <w:pStyle w:val="tBullet1000"/>
              <w:numPr>
                <w:ilvl w:val="0"/>
                <w:numId w:val="25"/>
              </w:numPr>
              <w:ind w:left="363"/>
            </w:pPr>
            <w:r>
              <w:t>Replacing</w:t>
            </w:r>
            <w:r w:rsidR="008677D3" w:rsidRPr="00A02EF8">
              <w:t xml:space="preserve"> </w:t>
            </w:r>
            <w:r w:rsidR="00AE2604" w:rsidRPr="00A02EF8">
              <w:t>garments</w:t>
            </w:r>
          </w:p>
          <w:p w:rsidR="003F5D08" w:rsidRPr="008677D3" w:rsidRDefault="003F5D08" w:rsidP="003F5D08">
            <w:pPr>
              <w:pStyle w:val="tBullet1000"/>
              <w:numPr>
                <w:ilvl w:val="0"/>
                <w:numId w:val="25"/>
              </w:numPr>
              <w:ind w:left="363"/>
            </w:pPr>
            <w:r>
              <w:t>Repeated forward reaching at varying heights</w:t>
            </w:r>
          </w:p>
        </w:tc>
        <w:tc>
          <w:tcPr>
            <w:tcW w:w="1483" w:type="pct"/>
          </w:tcPr>
          <w:p w:rsidR="00470FB6" w:rsidRDefault="00470FB6" w:rsidP="00A02EF8">
            <w:pPr>
              <w:pStyle w:val="tHeading"/>
            </w:pPr>
            <w:r>
              <w:t>Doctor Approval</w:t>
            </w:r>
          </w:p>
          <w:p w:rsidR="00470FB6" w:rsidRPr="00470FB6" w:rsidRDefault="004A68BC" w:rsidP="00A02EF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No</w:t>
            </w:r>
          </w:p>
          <w:p w:rsidR="00470FB6" w:rsidRPr="000B0521" w:rsidRDefault="00470FB6" w:rsidP="00A02EF8">
            <w:pPr>
              <w:pStyle w:val="tHeading"/>
            </w:pPr>
            <w:r w:rsidRPr="00470FB6">
              <w:rPr>
                <w:b w:val="0"/>
              </w:rPr>
              <w:t>Comments:</w:t>
            </w:r>
          </w:p>
        </w:tc>
      </w:tr>
      <w:tr w:rsidR="00641AB0" w:rsidTr="00254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4"/>
        </w:trPr>
        <w:tc>
          <w:tcPr>
            <w:tcW w:w="2034" w:type="pct"/>
          </w:tcPr>
          <w:p w:rsidR="00BD3098" w:rsidRDefault="00A02EF8" w:rsidP="00A02EF8">
            <w:pPr>
              <w:pStyle w:val="tNormal"/>
              <w:jc w:val="center"/>
            </w:pPr>
            <w:r>
              <w:rPr>
                <w:noProof/>
              </w:rPr>
              <w:drawing>
                <wp:anchor distT="0" distB="0" distL="114300" distR="114300" simplePos="0" relativeHeight="251678720" behindDoc="0" locked="0" layoutInCell="1" allowOverlap="1">
                  <wp:simplePos x="0" y="0"/>
                  <wp:positionH relativeFrom="column">
                    <wp:posOffset>323850</wp:posOffset>
                  </wp:positionH>
                  <wp:positionV relativeFrom="paragraph">
                    <wp:posOffset>270510</wp:posOffset>
                  </wp:positionV>
                  <wp:extent cx="1724025" cy="1295400"/>
                  <wp:effectExtent l="0" t="209550" r="0" b="190500"/>
                  <wp:wrapNone/>
                  <wp:docPr id="10" name="Picture 10" descr="C:\Users\DirectOT\AppData\Local\Microsoft\Windows\Temporary Internet Files\Content.Outlook\GI072LNI\photo 4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OT\AppData\Local\Microsoft\Windows\Temporary Internet Files\Content.Outlook\GI072LNI\photo 4 (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24025" cy="1295400"/>
                          </a:xfrm>
                          <a:prstGeom prst="rect">
                            <a:avLst/>
                          </a:prstGeom>
                          <a:noFill/>
                          <a:ln>
                            <a:noFill/>
                          </a:ln>
                        </pic:spPr>
                      </pic:pic>
                    </a:graphicData>
                  </a:graphic>
                </wp:anchor>
              </w:drawing>
            </w:r>
            <w:r w:rsidR="002C6CA7">
              <w:rPr>
                <w:noProof/>
              </w:rPr>
              <w:pict>
                <v:shape id="Text Box 23" o:spid="_x0000_s1030" type="#_x0000_t202" style="position:absolute;left:0;text-align:left;margin-left:157.05pt;margin-top:81.5pt;width:36pt;height:29.2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" fillcolor="white [3201]" stroked="f" strokeweight=".5pt">
                  <v:textbox>
                    <w:txbxContent>
                      <w:p w:rsidR="0098300F" w:rsidRPr="00A02EF8" w:rsidRDefault="0098300F" w:rsidP="00A02EF8"/>
                    </w:txbxContent>
                  </v:textbox>
                </v:shape>
              </w:pict>
            </w:r>
          </w:p>
        </w:tc>
        <w:tc>
          <w:tcPr>
            <w:tcW w:w="1483" w:type="pct"/>
          </w:tcPr>
          <w:p w:rsidR="00470FB6" w:rsidRDefault="00EE46AC" w:rsidP="00A02EF8">
            <w:pPr>
              <w:pStyle w:val="tBullet1000"/>
              <w:numPr>
                <w:ilvl w:val="0"/>
                <w:numId w:val="0"/>
              </w:numPr>
              <w:ind w:left="284" w:hanging="284"/>
              <w:rPr>
                <w:b/>
              </w:rPr>
            </w:pPr>
            <w:r w:rsidRPr="004475EF">
              <w:rPr>
                <w:b/>
              </w:rPr>
              <w:t>Altering Window Display</w:t>
            </w:r>
          </w:p>
          <w:p w:rsidR="004E3DF2" w:rsidRDefault="00F220EA" w:rsidP="00A328A4">
            <w:pPr>
              <w:pStyle w:val="tBullet1000"/>
              <w:numPr>
                <w:ilvl w:val="0"/>
                <w:numId w:val="26"/>
              </w:numPr>
              <w:ind w:left="363"/>
            </w:pPr>
            <w:r w:rsidRPr="00A02EF8">
              <w:t>Apply</w:t>
            </w:r>
            <w:r w:rsidR="003F5D08">
              <w:t>ing</w:t>
            </w:r>
            <w:r w:rsidR="004E3DF2" w:rsidRPr="00A02EF8">
              <w:t xml:space="preserve"> </w:t>
            </w:r>
            <w:r w:rsidR="00C66CD9" w:rsidRPr="00A02EF8">
              <w:t xml:space="preserve">clothing to mannequin – use of pincer action to pin </w:t>
            </w:r>
            <w:r w:rsidR="00AE2604" w:rsidRPr="00A02EF8">
              <w:t>garment</w:t>
            </w:r>
          </w:p>
          <w:p w:rsidR="00BD58B5" w:rsidRPr="00A02EF8" w:rsidRDefault="00BD58B5" w:rsidP="00A328A4">
            <w:pPr>
              <w:pStyle w:val="tBullet1000"/>
              <w:numPr>
                <w:ilvl w:val="0"/>
                <w:numId w:val="26"/>
              </w:numPr>
              <w:ind w:left="363"/>
            </w:pPr>
            <w:r>
              <w:t>Forward reaching, bending, over shoulder reaching required arrange clothes on mannequin</w:t>
            </w:r>
          </w:p>
          <w:p w:rsidR="004E3DF2" w:rsidRPr="004E3DF2" w:rsidRDefault="00C66CD9" w:rsidP="003F5D08">
            <w:pPr>
              <w:pStyle w:val="tBullet1000"/>
              <w:numPr>
                <w:ilvl w:val="0"/>
                <w:numId w:val="26"/>
              </w:numPr>
              <w:ind w:left="363"/>
            </w:pPr>
            <w:r w:rsidRPr="00A02EF8">
              <w:t>Lift</w:t>
            </w:r>
            <w:r w:rsidR="003F5D08">
              <w:t>ing 5kg mannequin and placing</w:t>
            </w:r>
            <w:r w:rsidRPr="00A02EF8">
              <w:t xml:space="preserve"> in window display </w:t>
            </w:r>
          </w:p>
        </w:tc>
        <w:tc>
          <w:tcPr>
            <w:tcW w:w="1483" w:type="pct"/>
          </w:tcPr>
          <w:p w:rsidR="00470FB6" w:rsidRDefault="00470FB6" w:rsidP="00A02EF8">
            <w:pPr>
              <w:pStyle w:val="tHeading"/>
            </w:pPr>
            <w:r>
              <w:t>Doctor Approval</w:t>
            </w:r>
          </w:p>
          <w:p w:rsidR="00470FB6" w:rsidRPr="00470FB6" w:rsidRDefault="004A68BC" w:rsidP="00A02EF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2C6CA7">
              <w:rPr>
                <w:b w:val="0"/>
              </w:rPr>
            </w:r>
            <w:r w:rsidR="002C6CA7">
              <w:rPr>
                <w:b w:val="0"/>
              </w:rPr>
              <w:fldChar w:fldCharType="separate"/>
            </w:r>
            <w:r w:rsidRPr="00470FB6">
              <w:rPr>
                <w:b w:val="0"/>
              </w:rPr>
              <w:fldChar w:fldCharType="end"/>
            </w:r>
            <w:r w:rsidR="00470FB6" w:rsidRPr="00470FB6">
              <w:rPr>
                <w:b w:val="0"/>
              </w:rPr>
              <w:t xml:space="preserve"> No</w:t>
            </w:r>
          </w:p>
          <w:p w:rsidR="00470FB6" w:rsidRPr="000B0521" w:rsidRDefault="00470FB6" w:rsidP="00A02EF8">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2C6CA7" w:rsidRDefault="002C6CA7" w:rsidP="002C6CA7">
      <w:pPr>
        <w:spacing w:line="276" w:lineRule="auto"/>
        <w:jc w:val="both"/>
        <w:rPr>
          <w:rFonts w:cs="Arial"/>
          <w:szCs w:val="18"/>
        </w:rPr>
      </w:pPr>
      <w:r w:rsidRPr="0052001A">
        <w:rPr>
          <w:rFonts w:cs="Arial"/>
          <w:b/>
          <w:bCs/>
          <w:i/>
          <w:szCs w:val="18"/>
        </w:rPr>
        <w:t>Disclaimer:</w:t>
      </w:r>
      <w:r w:rsidRPr="0052001A">
        <w:rPr>
          <w:rFonts w:cs="Arial"/>
          <w:bCs/>
          <w:i/>
          <w:szCs w:val="18"/>
        </w:rPr>
        <w:t xml:space="preserve"> </w:t>
      </w:r>
      <w:r w:rsidRPr="0052001A">
        <w:rPr>
          <w:rFonts w:cs="Arial"/>
          <w:bCs/>
          <w:i/>
          <w:sz w:val="16"/>
          <w:szCs w:val="16"/>
        </w:rPr>
        <w:t>This document is published by Business SA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Business SA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52001A">
        <w:rPr>
          <w:rFonts w:cs="Arial"/>
          <w:bCs/>
          <w:sz w:val="16"/>
          <w:szCs w:val="16"/>
        </w:rPr>
        <w:t>. (C) 2016 ReturnToWorkSA</w:t>
      </w:r>
      <w:bookmarkStart w:id="2" w:name="_GoBack"/>
      <w:bookmarkEnd w:id="2"/>
    </w:p>
    <w:sectPr w:rsidR="003E3726" w:rsidRPr="002C6CA7" w:rsidSect="002C074E">
      <w:headerReference w:type="default" r:id="rId23"/>
      <w:footerReference w:type="default" r:id="rId24"/>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00F" w:rsidRDefault="0098300F" w:rsidP="008F4CA6">
      <w:pPr>
        <w:spacing w:before="0" w:after="0"/>
      </w:pPr>
      <w:r>
        <w:separator/>
      </w:r>
    </w:p>
  </w:endnote>
  <w:endnote w:type="continuationSeparator" w:id="0">
    <w:p w:rsidR="0098300F" w:rsidRDefault="0098300F"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98300F" w:rsidTr="004560CA">
      <w:tc>
        <w:tcPr>
          <w:tcW w:w="3285" w:type="dxa"/>
        </w:tcPr>
        <w:p w:rsidR="0098300F" w:rsidRDefault="0098300F">
          <w:pPr>
            <w:pStyle w:val="Footer"/>
            <w:pBdr>
              <w:top w:val="none" w:sz="0" w:space="0" w:color="auto"/>
            </w:pBdr>
          </w:pPr>
        </w:p>
      </w:tc>
      <w:tc>
        <w:tcPr>
          <w:tcW w:w="3285" w:type="dxa"/>
        </w:tcPr>
        <w:p w:rsidR="0098300F" w:rsidRDefault="0098300F">
          <w:pPr>
            <w:pStyle w:val="Footer"/>
            <w:pBdr>
              <w:top w:val="none" w:sz="0" w:space="0" w:color="auto"/>
            </w:pBdr>
          </w:pPr>
        </w:p>
      </w:tc>
      <w:tc>
        <w:tcPr>
          <w:tcW w:w="3285" w:type="dxa"/>
        </w:tcPr>
        <w:p w:rsidR="0098300F" w:rsidRDefault="0098300F" w:rsidP="008A4CB0">
          <w:pPr>
            <w:pStyle w:val="Footer"/>
            <w:pBdr>
              <w:top w:val="none" w:sz="0" w:space="0" w:color="auto"/>
            </w:pBdr>
            <w:jc w:val="right"/>
          </w:pPr>
        </w:p>
      </w:tc>
    </w:tr>
  </w:tbl>
  <w:p w:rsidR="0098300F" w:rsidRDefault="0098300F" w:rsidP="004560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1608"/>
      <w:docPartObj>
        <w:docPartGallery w:val="Page Numbers (Bottom of Page)"/>
        <w:docPartUnique/>
      </w:docPartObj>
    </w:sdtPr>
    <w:sdtEndPr/>
    <w:sdtContent>
      <w:p w:rsidR="0098300F" w:rsidRDefault="00C0166A" w:rsidP="00BD76C2">
        <w:pPr>
          <w:pStyle w:val="Footer"/>
          <w:jc w:val="right"/>
        </w:pPr>
        <w:r>
          <w:fldChar w:fldCharType="begin"/>
        </w:r>
        <w:r>
          <w:instrText xml:space="preserve"> PAGE   \* MERGEFORMAT </w:instrText>
        </w:r>
        <w:r>
          <w:fldChar w:fldCharType="separate"/>
        </w:r>
        <w:r w:rsidR="002C6CA7">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00F" w:rsidRDefault="0098300F" w:rsidP="008F4CA6">
      <w:pPr>
        <w:spacing w:before="0" w:after="0"/>
      </w:pPr>
      <w:r>
        <w:separator/>
      </w:r>
    </w:p>
  </w:footnote>
  <w:footnote w:type="continuationSeparator" w:id="0">
    <w:p w:rsidR="0098300F" w:rsidRDefault="0098300F"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0F" w:rsidRDefault="0098300F"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418E"/>
    <w:multiLevelType w:val="hybridMultilevel"/>
    <w:tmpl w:val="729A0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4E5E60"/>
    <w:multiLevelType w:val="hybridMultilevel"/>
    <w:tmpl w:val="C9545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821DB"/>
    <w:multiLevelType w:val="hybridMultilevel"/>
    <w:tmpl w:val="02B661C8"/>
    <w:lvl w:ilvl="0" w:tplc="523C20A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A7E87"/>
    <w:multiLevelType w:val="hybridMultilevel"/>
    <w:tmpl w:val="8A5C4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1C15E7"/>
    <w:multiLevelType w:val="hybridMultilevel"/>
    <w:tmpl w:val="E3E8E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E5D12C1"/>
    <w:multiLevelType w:val="hybridMultilevel"/>
    <w:tmpl w:val="37ECC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0B3E19"/>
    <w:multiLevelType w:val="hybridMultilevel"/>
    <w:tmpl w:val="312CA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4653E0"/>
    <w:multiLevelType w:val="hybridMultilevel"/>
    <w:tmpl w:val="E580F8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5216DA"/>
    <w:multiLevelType w:val="hybridMultilevel"/>
    <w:tmpl w:val="BBCE4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D0E5F"/>
    <w:multiLevelType w:val="hybridMultilevel"/>
    <w:tmpl w:val="10CCDA30"/>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12" w15:restartNumberingAfterBreak="0">
    <w:nsid w:val="37FC74D0"/>
    <w:multiLevelType w:val="hybridMultilevel"/>
    <w:tmpl w:val="52609A2A"/>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7F2B06"/>
    <w:multiLevelType w:val="hybridMultilevel"/>
    <w:tmpl w:val="9C26D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5825C50"/>
    <w:multiLevelType w:val="hybridMultilevel"/>
    <w:tmpl w:val="76C00322"/>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47A01454"/>
    <w:multiLevelType w:val="hybridMultilevel"/>
    <w:tmpl w:val="2D06C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D5B6361"/>
    <w:multiLevelType w:val="hybridMultilevel"/>
    <w:tmpl w:val="8EB66C62"/>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B513C1"/>
    <w:multiLevelType w:val="hybridMultilevel"/>
    <w:tmpl w:val="13808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694A93"/>
    <w:multiLevelType w:val="hybridMultilevel"/>
    <w:tmpl w:val="70BC45B0"/>
    <w:lvl w:ilvl="0" w:tplc="523C20A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CE6261"/>
    <w:multiLevelType w:val="hybridMultilevel"/>
    <w:tmpl w:val="BAEA5DB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37443A"/>
    <w:multiLevelType w:val="hybridMultilevel"/>
    <w:tmpl w:val="46DE3938"/>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7E78F6"/>
    <w:multiLevelType w:val="hybridMultilevel"/>
    <w:tmpl w:val="959E50C6"/>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1"/>
  </w:num>
  <w:num w:numId="2">
    <w:abstractNumId w:val="2"/>
  </w:num>
  <w:num w:numId="3">
    <w:abstractNumId w:val="17"/>
  </w:num>
  <w:num w:numId="4">
    <w:abstractNumId w:val="15"/>
  </w:num>
  <w:num w:numId="5">
    <w:abstractNumId w:val="25"/>
  </w:num>
  <w:num w:numId="6">
    <w:abstractNumId w:val="20"/>
  </w:num>
  <w:num w:numId="7">
    <w:abstractNumId w:val="0"/>
  </w:num>
  <w:num w:numId="8">
    <w:abstractNumId w:val="21"/>
  </w:num>
  <w:num w:numId="9">
    <w:abstractNumId w:val="1"/>
  </w:num>
  <w:num w:numId="10">
    <w:abstractNumId w:val="5"/>
  </w:num>
  <w:num w:numId="11">
    <w:abstractNumId w:val="4"/>
  </w:num>
  <w:num w:numId="12">
    <w:abstractNumId w:val="19"/>
  </w:num>
  <w:num w:numId="13">
    <w:abstractNumId w:val="13"/>
  </w:num>
  <w:num w:numId="14">
    <w:abstractNumId w:val="7"/>
  </w:num>
  <w:num w:numId="15">
    <w:abstractNumId w:val="6"/>
  </w:num>
  <w:num w:numId="16">
    <w:abstractNumId w:val="3"/>
  </w:num>
  <w:num w:numId="17">
    <w:abstractNumId w:val="10"/>
  </w:num>
  <w:num w:numId="18">
    <w:abstractNumId w:val="18"/>
  </w:num>
  <w:num w:numId="19">
    <w:abstractNumId w:val="8"/>
  </w:num>
  <w:num w:numId="20">
    <w:abstractNumId w:val="22"/>
  </w:num>
  <w:num w:numId="21">
    <w:abstractNumId w:val="12"/>
  </w:num>
  <w:num w:numId="22">
    <w:abstractNumId w:val="24"/>
  </w:num>
  <w:num w:numId="23">
    <w:abstractNumId w:val="23"/>
  </w:num>
  <w:num w:numId="24">
    <w:abstractNumId w:val="16"/>
  </w:num>
  <w:num w:numId="25">
    <w:abstractNumId w:val="14"/>
  </w:num>
  <w:num w:numId="2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405613"/>
    <w:rsid w:val="00012E57"/>
    <w:rsid w:val="00015E12"/>
    <w:rsid w:val="00021CDA"/>
    <w:rsid w:val="0003042E"/>
    <w:rsid w:val="000350A0"/>
    <w:rsid w:val="00036299"/>
    <w:rsid w:val="00041BB2"/>
    <w:rsid w:val="00042435"/>
    <w:rsid w:val="00047BD4"/>
    <w:rsid w:val="00056A18"/>
    <w:rsid w:val="00061783"/>
    <w:rsid w:val="00063AAA"/>
    <w:rsid w:val="000738D3"/>
    <w:rsid w:val="00081F8A"/>
    <w:rsid w:val="00082561"/>
    <w:rsid w:val="00086468"/>
    <w:rsid w:val="00095703"/>
    <w:rsid w:val="00096293"/>
    <w:rsid w:val="000A5A9D"/>
    <w:rsid w:val="000A761B"/>
    <w:rsid w:val="000A7AE9"/>
    <w:rsid w:val="000B4D17"/>
    <w:rsid w:val="000C03FD"/>
    <w:rsid w:val="000C20B6"/>
    <w:rsid w:val="000C2C7D"/>
    <w:rsid w:val="000C459C"/>
    <w:rsid w:val="000D112F"/>
    <w:rsid w:val="000E583D"/>
    <w:rsid w:val="000F5696"/>
    <w:rsid w:val="000F56CC"/>
    <w:rsid w:val="00111B17"/>
    <w:rsid w:val="0012205F"/>
    <w:rsid w:val="00140700"/>
    <w:rsid w:val="00141123"/>
    <w:rsid w:val="00141500"/>
    <w:rsid w:val="001423D9"/>
    <w:rsid w:val="00143CED"/>
    <w:rsid w:val="00152469"/>
    <w:rsid w:val="0015666E"/>
    <w:rsid w:val="0016287C"/>
    <w:rsid w:val="00163321"/>
    <w:rsid w:val="00163DF9"/>
    <w:rsid w:val="0016555A"/>
    <w:rsid w:val="00166F6E"/>
    <w:rsid w:val="00172561"/>
    <w:rsid w:val="00192DC8"/>
    <w:rsid w:val="001A0E0A"/>
    <w:rsid w:val="001A3E7D"/>
    <w:rsid w:val="001A4BED"/>
    <w:rsid w:val="001C0C54"/>
    <w:rsid w:val="001D1766"/>
    <w:rsid w:val="001D54EF"/>
    <w:rsid w:val="001E0179"/>
    <w:rsid w:val="001E387B"/>
    <w:rsid w:val="001F33EF"/>
    <w:rsid w:val="0020014E"/>
    <w:rsid w:val="002053BC"/>
    <w:rsid w:val="00205E98"/>
    <w:rsid w:val="00206380"/>
    <w:rsid w:val="00210272"/>
    <w:rsid w:val="00210882"/>
    <w:rsid w:val="00211FD9"/>
    <w:rsid w:val="00212CFD"/>
    <w:rsid w:val="002153DC"/>
    <w:rsid w:val="00220BA9"/>
    <w:rsid w:val="00224692"/>
    <w:rsid w:val="00230E60"/>
    <w:rsid w:val="00230ED8"/>
    <w:rsid w:val="00235701"/>
    <w:rsid w:val="0024311E"/>
    <w:rsid w:val="00244A1C"/>
    <w:rsid w:val="00245FBD"/>
    <w:rsid w:val="002464B3"/>
    <w:rsid w:val="00246789"/>
    <w:rsid w:val="00250CCE"/>
    <w:rsid w:val="00252F49"/>
    <w:rsid w:val="002530AB"/>
    <w:rsid w:val="0025489E"/>
    <w:rsid w:val="00265E6B"/>
    <w:rsid w:val="00270782"/>
    <w:rsid w:val="002708EB"/>
    <w:rsid w:val="00272767"/>
    <w:rsid w:val="002744B6"/>
    <w:rsid w:val="00285D8E"/>
    <w:rsid w:val="00297995"/>
    <w:rsid w:val="002A266A"/>
    <w:rsid w:val="002A4A15"/>
    <w:rsid w:val="002A5F93"/>
    <w:rsid w:val="002B3FC3"/>
    <w:rsid w:val="002B4AE0"/>
    <w:rsid w:val="002C074E"/>
    <w:rsid w:val="002C09F8"/>
    <w:rsid w:val="002C0A60"/>
    <w:rsid w:val="002C0F89"/>
    <w:rsid w:val="002C60F7"/>
    <w:rsid w:val="002C6CA7"/>
    <w:rsid w:val="002D360D"/>
    <w:rsid w:val="002D5F64"/>
    <w:rsid w:val="002D75C8"/>
    <w:rsid w:val="002E0902"/>
    <w:rsid w:val="002E20DC"/>
    <w:rsid w:val="002E65B5"/>
    <w:rsid w:val="002F2A18"/>
    <w:rsid w:val="002F39BE"/>
    <w:rsid w:val="00302FED"/>
    <w:rsid w:val="00303DC7"/>
    <w:rsid w:val="003050B7"/>
    <w:rsid w:val="003067E0"/>
    <w:rsid w:val="00316066"/>
    <w:rsid w:val="00321B43"/>
    <w:rsid w:val="00325ABF"/>
    <w:rsid w:val="00330082"/>
    <w:rsid w:val="00332ED0"/>
    <w:rsid w:val="00333045"/>
    <w:rsid w:val="00333689"/>
    <w:rsid w:val="00333914"/>
    <w:rsid w:val="00346069"/>
    <w:rsid w:val="00364BE7"/>
    <w:rsid w:val="00381F88"/>
    <w:rsid w:val="00382E7E"/>
    <w:rsid w:val="00383DE1"/>
    <w:rsid w:val="00387802"/>
    <w:rsid w:val="003913A2"/>
    <w:rsid w:val="00393D08"/>
    <w:rsid w:val="003A5553"/>
    <w:rsid w:val="003A5E98"/>
    <w:rsid w:val="003A7C71"/>
    <w:rsid w:val="003B698D"/>
    <w:rsid w:val="003B7922"/>
    <w:rsid w:val="003C1331"/>
    <w:rsid w:val="003C5170"/>
    <w:rsid w:val="003D4E01"/>
    <w:rsid w:val="003E05EE"/>
    <w:rsid w:val="003E0F44"/>
    <w:rsid w:val="003E119E"/>
    <w:rsid w:val="003E3726"/>
    <w:rsid w:val="003E7E47"/>
    <w:rsid w:val="003E7EB4"/>
    <w:rsid w:val="003F12FB"/>
    <w:rsid w:val="003F5D08"/>
    <w:rsid w:val="00402A2C"/>
    <w:rsid w:val="00405613"/>
    <w:rsid w:val="00406D6C"/>
    <w:rsid w:val="00410EFC"/>
    <w:rsid w:val="00412185"/>
    <w:rsid w:val="004143C9"/>
    <w:rsid w:val="00421445"/>
    <w:rsid w:val="0042177D"/>
    <w:rsid w:val="0042231D"/>
    <w:rsid w:val="00422497"/>
    <w:rsid w:val="00422BB2"/>
    <w:rsid w:val="004279D2"/>
    <w:rsid w:val="004332E3"/>
    <w:rsid w:val="0043392F"/>
    <w:rsid w:val="00437CC6"/>
    <w:rsid w:val="00440710"/>
    <w:rsid w:val="00446BBC"/>
    <w:rsid w:val="004475EF"/>
    <w:rsid w:val="00455D96"/>
    <w:rsid w:val="004560CA"/>
    <w:rsid w:val="00460B99"/>
    <w:rsid w:val="00461ED0"/>
    <w:rsid w:val="00463217"/>
    <w:rsid w:val="004639F0"/>
    <w:rsid w:val="00470FB6"/>
    <w:rsid w:val="00477EC8"/>
    <w:rsid w:val="00480E8B"/>
    <w:rsid w:val="00485FF8"/>
    <w:rsid w:val="0048626B"/>
    <w:rsid w:val="00486FB6"/>
    <w:rsid w:val="0049077C"/>
    <w:rsid w:val="0049434C"/>
    <w:rsid w:val="004949F3"/>
    <w:rsid w:val="004961AB"/>
    <w:rsid w:val="004A1C27"/>
    <w:rsid w:val="004A68BC"/>
    <w:rsid w:val="004B0C9C"/>
    <w:rsid w:val="004B1AB4"/>
    <w:rsid w:val="004B5CC1"/>
    <w:rsid w:val="004C0F1B"/>
    <w:rsid w:val="004C3E52"/>
    <w:rsid w:val="004C50E3"/>
    <w:rsid w:val="004D3C9D"/>
    <w:rsid w:val="004E3DF2"/>
    <w:rsid w:val="004E443F"/>
    <w:rsid w:val="004F1F26"/>
    <w:rsid w:val="004F6022"/>
    <w:rsid w:val="004F6217"/>
    <w:rsid w:val="00515173"/>
    <w:rsid w:val="0051634D"/>
    <w:rsid w:val="0052255D"/>
    <w:rsid w:val="005318DE"/>
    <w:rsid w:val="005339F6"/>
    <w:rsid w:val="0053618F"/>
    <w:rsid w:val="0054069D"/>
    <w:rsid w:val="00540FBC"/>
    <w:rsid w:val="0054129D"/>
    <w:rsid w:val="00541742"/>
    <w:rsid w:val="0054435D"/>
    <w:rsid w:val="00544842"/>
    <w:rsid w:val="0054796C"/>
    <w:rsid w:val="00547E84"/>
    <w:rsid w:val="0056372D"/>
    <w:rsid w:val="0057352C"/>
    <w:rsid w:val="00574225"/>
    <w:rsid w:val="005776E5"/>
    <w:rsid w:val="00581DF6"/>
    <w:rsid w:val="00583C37"/>
    <w:rsid w:val="00583EB7"/>
    <w:rsid w:val="005922C1"/>
    <w:rsid w:val="005A04D6"/>
    <w:rsid w:val="005A4A72"/>
    <w:rsid w:val="005B077C"/>
    <w:rsid w:val="005B2107"/>
    <w:rsid w:val="005B2C39"/>
    <w:rsid w:val="005B320E"/>
    <w:rsid w:val="005B6162"/>
    <w:rsid w:val="005C2A39"/>
    <w:rsid w:val="005C4BC8"/>
    <w:rsid w:val="005C7CC0"/>
    <w:rsid w:val="005D55C2"/>
    <w:rsid w:val="005D7FBD"/>
    <w:rsid w:val="005E05E4"/>
    <w:rsid w:val="005E0D25"/>
    <w:rsid w:val="005E4E05"/>
    <w:rsid w:val="005E6D03"/>
    <w:rsid w:val="005E6F03"/>
    <w:rsid w:val="005F05BE"/>
    <w:rsid w:val="005F29B6"/>
    <w:rsid w:val="005F3743"/>
    <w:rsid w:val="005F6206"/>
    <w:rsid w:val="005F7842"/>
    <w:rsid w:val="00600492"/>
    <w:rsid w:val="00603B69"/>
    <w:rsid w:val="00610B82"/>
    <w:rsid w:val="00611233"/>
    <w:rsid w:val="00614815"/>
    <w:rsid w:val="00617CA1"/>
    <w:rsid w:val="00641AB0"/>
    <w:rsid w:val="00643BF8"/>
    <w:rsid w:val="00643CB8"/>
    <w:rsid w:val="006510EA"/>
    <w:rsid w:val="00660110"/>
    <w:rsid w:val="00661529"/>
    <w:rsid w:val="00661832"/>
    <w:rsid w:val="00662D92"/>
    <w:rsid w:val="00664EA4"/>
    <w:rsid w:val="006657D3"/>
    <w:rsid w:val="00677269"/>
    <w:rsid w:val="00681FE1"/>
    <w:rsid w:val="0068327D"/>
    <w:rsid w:val="00684080"/>
    <w:rsid w:val="00686688"/>
    <w:rsid w:val="00686C64"/>
    <w:rsid w:val="0069260B"/>
    <w:rsid w:val="0069267D"/>
    <w:rsid w:val="006A184D"/>
    <w:rsid w:val="006A490F"/>
    <w:rsid w:val="006A6A8C"/>
    <w:rsid w:val="006A7B05"/>
    <w:rsid w:val="006B7B4E"/>
    <w:rsid w:val="006C23CB"/>
    <w:rsid w:val="006D23B7"/>
    <w:rsid w:val="006D7580"/>
    <w:rsid w:val="006D7F27"/>
    <w:rsid w:val="006E187B"/>
    <w:rsid w:val="006E4326"/>
    <w:rsid w:val="006E61D0"/>
    <w:rsid w:val="006F011C"/>
    <w:rsid w:val="006F1070"/>
    <w:rsid w:val="006F4E38"/>
    <w:rsid w:val="00700DE8"/>
    <w:rsid w:val="0071139F"/>
    <w:rsid w:val="0071174F"/>
    <w:rsid w:val="00715D89"/>
    <w:rsid w:val="0071692A"/>
    <w:rsid w:val="0071727F"/>
    <w:rsid w:val="00725E39"/>
    <w:rsid w:val="00726948"/>
    <w:rsid w:val="00733EED"/>
    <w:rsid w:val="00740069"/>
    <w:rsid w:val="00750B0C"/>
    <w:rsid w:val="007611B3"/>
    <w:rsid w:val="00761FE4"/>
    <w:rsid w:val="00766A89"/>
    <w:rsid w:val="007671D2"/>
    <w:rsid w:val="00767CA3"/>
    <w:rsid w:val="00774267"/>
    <w:rsid w:val="00776C61"/>
    <w:rsid w:val="00777F38"/>
    <w:rsid w:val="0078151A"/>
    <w:rsid w:val="0078347D"/>
    <w:rsid w:val="00787027"/>
    <w:rsid w:val="00787ADD"/>
    <w:rsid w:val="007900B6"/>
    <w:rsid w:val="007900FE"/>
    <w:rsid w:val="007909B2"/>
    <w:rsid w:val="00792D87"/>
    <w:rsid w:val="007967AF"/>
    <w:rsid w:val="007A5FD1"/>
    <w:rsid w:val="007B647F"/>
    <w:rsid w:val="007C6C04"/>
    <w:rsid w:val="007D1659"/>
    <w:rsid w:val="007D2343"/>
    <w:rsid w:val="007D2A86"/>
    <w:rsid w:val="007E4D9A"/>
    <w:rsid w:val="007F7B77"/>
    <w:rsid w:val="00802465"/>
    <w:rsid w:val="00824023"/>
    <w:rsid w:val="008325DC"/>
    <w:rsid w:val="00837AF6"/>
    <w:rsid w:val="008434A0"/>
    <w:rsid w:val="008453B6"/>
    <w:rsid w:val="00845EF7"/>
    <w:rsid w:val="00852C2F"/>
    <w:rsid w:val="00854AAA"/>
    <w:rsid w:val="00857239"/>
    <w:rsid w:val="008575C4"/>
    <w:rsid w:val="008613D9"/>
    <w:rsid w:val="008677D3"/>
    <w:rsid w:val="00870882"/>
    <w:rsid w:val="0087581F"/>
    <w:rsid w:val="008776A9"/>
    <w:rsid w:val="00880899"/>
    <w:rsid w:val="00882FD0"/>
    <w:rsid w:val="00893BE1"/>
    <w:rsid w:val="008A1A59"/>
    <w:rsid w:val="008A4CB0"/>
    <w:rsid w:val="008A607B"/>
    <w:rsid w:val="008A62A2"/>
    <w:rsid w:val="008B0D5D"/>
    <w:rsid w:val="008B115E"/>
    <w:rsid w:val="008B1882"/>
    <w:rsid w:val="008B37D7"/>
    <w:rsid w:val="008B5919"/>
    <w:rsid w:val="008B678B"/>
    <w:rsid w:val="008C27BC"/>
    <w:rsid w:val="008C3029"/>
    <w:rsid w:val="008C4FE7"/>
    <w:rsid w:val="008D147C"/>
    <w:rsid w:val="008D2E3A"/>
    <w:rsid w:val="008D6C69"/>
    <w:rsid w:val="008E5CE9"/>
    <w:rsid w:val="008F4CA6"/>
    <w:rsid w:val="008F694D"/>
    <w:rsid w:val="008F720B"/>
    <w:rsid w:val="00903AC0"/>
    <w:rsid w:val="00907C86"/>
    <w:rsid w:val="0093057B"/>
    <w:rsid w:val="00930B93"/>
    <w:rsid w:val="009337F2"/>
    <w:rsid w:val="00933DBA"/>
    <w:rsid w:val="0093430D"/>
    <w:rsid w:val="0093609F"/>
    <w:rsid w:val="00936E34"/>
    <w:rsid w:val="009427AF"/>
    <w:rsid w:val="0095044A"/>
    <w:rsid w:val="00951FD6"/>
    <w:rsid w:val="00954738"/>
    <w:rsid w:val="00956AF0"/>
    <w:rsid w:val="00957ABD"/>
    <w:rsid w:val="009643F9"/>
    <w:rsid w:val="00965A05"/>
    <w:rsid w:val="009805CC"/>
    <w:rsid w:val="00980EAC"/>
    <w:rsid w:val="0098174D"/>
    <w:rsid w:val="00981987"/>
    <w:rsid w:val="0098300F"/>
    <w:rsid w:val="00987E99"/>
    <w:rsid w:val="009911A6"/>
    <w:rsid w:val="009B1B12"/>
    <w:rsid w:val="009B59BD"/>
    <w:rsid w:val="009C1840"/>
    <w:rsid w:val="009C3FDF"/>
    <w:rsid w:val="009C4FBA"/>
    <w:rsid w:val="009C6A8C"/>
    <w:rsid w:val="009C6ABB"/>
    <w:rsid w:val="009E48B7"/>
    <w:rsid w:val="009E56CE"/>
    <w:rsid w:val="009E59FE"/>
    <w:rsid w:val="009F1B29"/>
    <w:rsid w:val="009F41E9"/>
    <w:rsid w:val="00A02A20"/>
    <w:rsid w:val="00A02EF8"/>
    <w:rsid w:val="00A114F9"/>
    <w:rsid w:val="00A12F2C"/>
    <w:rsid w:val="00A21E36"/>
    <w:rsid w:val="00A21E6D"/>
    <w:rsid w:val="00A22460"/>
    <w:rsid w:val="00A26254"/>
    <w:rsid w:val="00A328A4"/>
    <w:rsid w:val="00A337D6"/>
    <w:rsid w:val="00A42785"/>
    <w:rsid w:val="00A456E1"/>
    <w:rsid w:val="00A52D9A"/>
    <w:rsid w:val="00A62292"/>
    <w:rsid w:val="00A870A7"/>
    <w:rsid w:val="00A96093"/>
    <w:rsid w:val="00AA0299"/>
    <w:rsid w:val="00AA6900"/>
    <w:rsid w:val="00AC0B76"/>
    <w:rsid w:val="00AC30FE"/>
    <w:rsid w:val="00AC523F"/>
    <w:rsid w:val="00AC610A"/>
    <w:rsid w:val="00AC63FD"/>
    <w:rsid w:val="00AD0C0C"/>
    <w:rsid w:val="00AD15DB"/>
    <w:rsid w:val="00AD3B4B"/>
    <w:rsid w:val="00AE0FB1"/>
    <w:rsid w:val="00AE2604"/>
    <w:rsid w:val="00AE2C6C"/>
    <w:rsid w:val="00AE5F16"/>
    <w:rsid w:val="00AF74D6"/>
    <w:rsid w:val="00AF7950"/>
    <w:rsid w:val="00AF7AF1"/>
    <w:rsid w:val="00B02EF8"/>
    <w:rsid w:val="00B067E8"/>
    <w:rsid w:val="00B33753"/>
    <w:rsid w:val="00B576CC"/>
    <w:rsid w:val="00B63D61"/>
    <w:rsid w:val="00B653B4"/>
    <w:rsid w:val="00B65FA8"/>
    <w:rsid w:val="00B669B8"/>
    <w:rsid w:val="00B718C4"/>
    <w:rsid w:val="00B75873"/>
    <w:rsid w:val="00B850F3"/>
    <w:rsid w:val="00B96161"/>
    <w:rsid w:val="00B962AE"/>
    <w:rsid w:val="00BA1F89"/>
    <w:rsid w:val="00BB5AAF"/>
    <w:rsid w:val="00BC48C3"/>
    <w:rsid w:val="00BD3098"/>
    <w:rsid w:val="00BD58B5"/>
    <w:rsid w:val="00BD5C83"/>
    <w:rsid w:val="00BD76C2"/>
    <w:rsid w:val="00BE010B"/>
    <w:rsid w:val="00BE29DB"/>
    <w:rsid w:val="00BE6FE1"/>
    <w:rsid w:val="00C0166A"/>
    <w:rsid w:val="00C024A9"/>
    <w:rsid w:val="00C07E26"/>
    <w:rsid w:val="00C10086"/>
    <w:rsid w:val="00C156B8"/>
    <w:rsid w:val="00C17D82"/>
    <w:rsid w:val="00C235B5"/>
    <w:rsid w:val="00C40CF0"/>
    <w:rsid w:val="00C41051"/>
    <w:rsid w:val="00C42050"/>
    <w:rsid w:val="00C55BDF"/>
    <w:rsid w:val="00C56C55"/>
    <w:rsid w:val="00C575DB"/>
    <w:rsid w:val="00C576CE"/>
    <w:rsid w:val="00C632D1"/>
    <w:rsid w:val="00C63F78"/>
    <w:rsid w:val="00C66CD9"/>
    <w:rsid w:val="00C76E47"/>
    <w:rsid w:val="00C8254B"/>
    <w:rsid w:val="00C825C4"/>
    <w:rsid w:val="00C9028E"/>
    <w:rsid w:val="00C92D56"/>
    <w:rsid w:val="00C93C2B"/>
    <w:rsid w:val="00C971A6"/>
    <w:rsid w:val="00CA40C4"/>
    <w:rsid w:val="00CB163D"/>
    <w:rsid w:val="00CB5F55"/>
    <w:rsid w:val="00CC4356"/>
    <w:rsid w:val="00CC588F"/>
    <w:rsid w:val="00CC601B"/>
    <w:rsid w:val="00CD553F"/>
    <w:rsid w:val="00CD7FC3"/>
    <w:rsid w:val="00CE5D67"/>
    <w:rsid w:val="00CF17AB"/>
    <w:rsid w:val="00CF29DE"/>
    <w:rsid w:val="00CF6AE8"/>
    <w:rsid w:val="00D065F7"/>
    <w:rsid w:val="00D06774"/>
    <w:rsid w:val="00D100A0"/>
    <w:rsid w:val="00D10849"/>
    <w:rsid w:val="00D116F6"/>
    <w:rsid w:val="00D2697B"/>
    <w:rsid w:val="00D40567"/>
    <w:rsid w:val="00D4608E"/>
    <w:rsid w:val="00D55A1D"/>
    <w:rsid w:val="00D57842"/>
    <w:rsid w:val="00D632DF"/>
    <w:rsid w:val="00D67562"/>
    <w:rsid w:val="00D768D2"/>
    <w:rsid w:val="00D8140A"/>
    <w:rsid w:val="00D821B9"/>
    <w:rsid w:val="00D86CE5"/>
    <w:rsid w:val="00D9110D"/>
    <w:rsid w:val="00DA5267"/>
    <w:rsid w:val="00DA7911"/>
    <w:rsid w:val="00DB2780"/>
    <w:rsid w:val="00DC337C"/>
    <w:rsid w:val="00DC7EDE"/>
    <w:rsid w:val="00DE03AB"/>
    <w:rsid w:val="00DE2705"/>
    <w:rsid w:val="00DF35BA"/>
    <w:rsid w:val="00DF3E38"/>
    <w:rsid w:val="00DF6DDA"/>
    <w:rsid w:val="00E030E9"/>
    <w:rsid w:val="00E07F2B"/>
    <w:rsid w:val="00E21958"/>
    <w:rsid w:val="00E228D7"/>
    <w:rsid w:val="00E30AB1"/>
    <w:rsid w:val="00E31D88"/>
    <w:rsid w:val="00E31FA8"/>
    <w:rsid w:val="00E35E1A"/>
    <w:rsid w:val="00E4452F"/>
    <w:rsid w:val="00E4567F"/>
    <w:rsid w:val="00E45CBB"/>
    <w:rsid w:val="00E56D1D"/>
    <w:rsid w:val="00E671CF"/>
    <w:rsid w:val="00E70C13"/>
    <w:rsid w:val="00E70D92"/>
    <w:rsid w:val="00E72826"/>
    <w:rsid w:val="00E77AE4"/>
    <w:rsid w:val="00E86E15"/>
    <w:rsid w:val="00E91085"/>
    <w:rsid w:val="00E93491"/>
    <w:rsid w:val="00E93D5D"/>
    <w:rsid w:val="00E945CB"/>
    <w:rsid w:val="00E960F3"/>
    <w:rsid w:val="00EA271B"/>
    <w:rsid w:val="00EA57CB"/>
    <w:rsid w:val="00EA7733"/>
    <w:rsid w:val="00EB3718"/>
    <w:rsid w:val="00EB6190"/>
    <w:rsid w:val="00EB702A"/>
    <w:rsid w:val="00EC7EEC"/>
    <w:rsid w:val="00ED3610"/>
    <w:rsid w:val="00EE423E"/>
    <w:rsid w:val="00EE46AC"/>
    <w:rsid w:val="00EE700A"/>
    <w:rsid w:val="00EF5000"/>
    <w:rsid w:val="00EF6CEC"/>
    <w:rsid w:val="00F01707"/>
    <w:rsid w:val="00F01FBF"/>
    <w:rsid w:val="00F073EF"/>
    <w:rsid w:val="00F143A4"/>
    <w:rsid w:val="00F20948"/>
    <w:rsid w:val="00F20F74"/>
    <w:rsid w:val="00F2199B"/>
    <w:rsid w:val="00F220EA"/>
    <w:rsid w:val="00F224E6"/>
    <w:rsid w:val="00F24E65"/>
    <w:rsid w:val="00F3068C"/>
    <w:rsid w:val="00F32746"/>
    <w:rsid w:val="00F34A5E"/>
    <w:rsid w:val="00F4215B"/>
    <w:rsid w:val="00F44AAC"/>
    <w:rsid w:val="00F4621F"/>
    <w:rsid w:val="00F54F9D"/>
    <w:rsid w:val="00F55444"/>
    <w:rsid w:val="00F55B52"/>
    <w:rsid w:val="00F671BF"/>
    <w:rsid w:val="00F676F7"/>
    <w:rsid w:val="00F83C62"/>
    <w:rsid w:val="00F86852"/>
    <w:rsid w:val="00F90CBA"/>
    <w:rsid w:val="00F91160"/>
    <w:rsid w:val="00F91AE1"/>
    <w:rsid w:val="00F9335E"/>
    <w:rsid w:val="00FA33CE"/>
    <w:rsid w:val="00FA4292"/>
    <w:rsid w:val="00FA4BBD"/>
    <w:rsid w:val="00FA776E"/>
    <w:rsid w:val="00FB1BCD"/>
    <w:rsid w:val="00FB2A88"/>
    <w:rsid w:val="00FB37E1"/>
    <w:rsid w:val="00FB4918"/>
    <w:rsid w:val="00FB4A97"/>
    <w:rsid w:val="00FD0232"/>
    <w:rsid w:val="00FD1822"/>
    <w:rsid w:val="00FD3D07"/>
    <w:rsid w:val="00FD754A"/>
    <w:rsid w:val="00FE17B2"/>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572F67C3-AE01-4458-A4E8-2514E755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6"/>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6"/>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3"/>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4"/>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4"/>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4"/>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4"/>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4"/>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4"/>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6"/>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18"/>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18"/>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18"/>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18"/>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18"/>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18"/>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18"/>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5"/>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2"/>
      </w:numPr>
      <w:spacing w:before="120" w:after="120"/>
      <w:ind w:left="284" w:hanging="284"/>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6"/>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3011bd5a101d3a3c231a51508e7eae35.jpe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E99479-51E8-4A63-9E2C-40102B50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21</TotalTime>
  <Pages>5</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Clothing and Clothing Accessories Retailing - Sales Assistant - Womenswear</dc:title>
  <dc:subject>Job dictionary</dc:subject>
  <dc:creator>Business SA</dc:creator>
  <cp:keywords>Customer service; standing; stock; squatting; reaching; money; grasping; administrative; cleaning</cp:keywords>
  <dc:description>Early intervention; early medical assessment; work capacity; job analysis; job summary</dc:description>
  <cp:lastModifiedBy>Timoteo, Rudy</cp:lastModifiedBy>
  <cp:revision>9</cp:revision>
  <cp:lastPrinted>2014-05-14T01:51:00Z</cp:lastPrinted>
  <dcterms:created xsi:type="dcterms:W3CDTF">2015-03-24T05:49:00Z</dcterms:created>
  <dcterms:modified xsi:type="dcterms:W3CDTF">2016-03-31T00:41:00Z</dcterms:modified>
  <cp:category>Wholesale and retail</cp:category>
</cp:coreProperties>
</file>