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5B57C9">
      <w:pPr>
        <w:pStyle w:val="Title1"/>
        <w:jc w:val="center"/>
        <w:rPr>
          <w:szCs w:val="120"/>
        </w:rPr>
      </w:pPr>
      <w:r>
        <w:rPr>
          <w:szCs w:val="120"/>
        </w:rPr>
        <w:t>Early Medical Assessmen</w:t>
      </w:r>
      <w:r w:rsidR="0093609F">
        <w:rPr>
          <w:szCs w:val="120"/>
        </w:rPr>
        <w:t>t</w:t>
      </w:r>
    </w:p>
    <w:p w:rsidR="005B57C9" w:rsidRDefault="005B57C9" w:rsidP="005B57C9">
      <w:pPr>
        <w:pStyle w:val="Title1"/>
        <w:jc w:val="center"/>
        <w:rPr>
          <w:sz w:val="20"/>
        </w:rPr>
      </w:pPr>
    </w:p>
    <w:p w:rsidR="005B57C9" w:rsidRPr="005B57C9" w:rsidRDefault="005B57C9" w:rsidP="005B57C9">
      <w:pPr>
        <w:pStyle w:val="Title1"/>
        <w:jc w:val="center"/>
        <w:rPr>
          <w:sz w:val="20"/>
        </w:rPr>
      </w:pPr>
    </w:p>
    <w:p w:rsidR="009F1B29" w:rsidRDefault="00A625E4" w:rsidP="00A625E4">
      <w:pPr>
        <w:pStyle w:val="Title1"/>
        <w:jc w:val="center"/>
        <w:rPr>
          <w:sz w:val="20"/>
        </w:rPr>
      </w:pPr>
      <w:r>
        <w:rPr>
          <w:noProof/>
          <w:sz w:val="20"/>
          <w:lang w:eastAsia="en-AU"/>
        </w:rPr>
        <w:drawing>
          <wp:inline distT="0" distB="0" distL="0" distR="0">
            <wp:extent cx="2371883" cy="2844000"/>
            <wp:effectExtent l="19050" t="0" r="9367" b="0"/>
            <wp:docPr id="8" name="Picture 6" descr="L:\RTW Fund Project\Stage Three SAWIC Codes 472801, 473601 &amp; 485601\Building Supplies Wholesalers\Auszac EcoBalsa\workshop (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hree SAWIC Codes 472801, 473601 &amp; 485601\Building Supplies Wholesalers\Auszac EcoBalsa\workshop (41).JPG"/>
                    <pic:cNvPicPr>
                      <a:picLocks noChangeAspect="1" noChangeArrowheads="1"/>
                    </pic:cNvPicPr>
                  </pic:nvPicPr>
                  <pic:blipFill>
                    <a:blip r:embed="rId8" cstate="print"/>
                    <a:srcRect/>
                    <a:stretch>
                      <a:fillRect/>
                    </a:stretch>
                  </pic:blipFill>
                  <pic:spPr bwMode="auto">
                    <a:xfrm>
                      <a:off x="0" y="0"/>
                      <a:ext cx="2371883" cy="2844000"/>
                    </a:xfrm>
                    <a:prstGeom prst="rect">
                      <a:avLst/>
                    </a:prstGeom>
                    <a:noFill/>
                    <a:ln w="9525">
                      <a:noFill/>
                      <a:miter lim="800000"/>
                      <a:headEnd/>
                      <a:tailEnd/>
                    </a:ln>
                  </pic:spPr>
                </pic:pic>
              </a:graphicData>
            </a:graphic>
          </wp:inline>
        </w:drawing>
      </w:r>
    </w:p>
    <w:p w:rsidR="00A625E4" w:rsidRDefault="00A625E4" w:rsidP="00A625E4">
      <w:pPr>
        <w:pStyle w:val="Title1"/>
        <w:jc w:val="center"/>
        <w:rPr>
          <w:sz w:val="20"/>
        </w:rPr>
      </w:pPr>
    </w:p>
    <w:p w:rsidR="005B57C9" w:rsidRPr="00A625E4" w:rsidRDefault="005B57C9" w:rsidP="00A625E4">
      <w:pPr>
        <w:pStyle w:val="Title1"/>
        <w:jc w:val="center"/>
        <w:rPr>
          <w:sz w:val="20"/>
        </w:rPr>
      </w:pPr>
    </w:p>
    <w:p w:rsidR="009F1B29" w:rsidRDefault="009370FD" w:rsidP="0093609F">
      <w:pPr>
        <w:pStyle w:val="Title1"/>
        <w:rPr>
          <w:sz w:val="72"/>
          <w:szCs w:val="120"/>
        </w:rPr>
      </w:pPr>
      <w:r>
        <w:rPr>
          <w:sz w:val="72"/>
          <w:szCs w:val="120"/>
        </w:rPr>
        <w:t>Building Supplies Wholesale</w:t>
      </w:r>
    </w:p>
    <w:p w:rsidR="009370FD" w:rsidRPr="009370FD" w:rsidRDefault="001B132D" w:rsidP="0093609F">
      <w:pPr>
        <w:pStyle w:val="Title1"/>
        <w:rPr>
          <w:sz w:val="50"/>
          <w:szCs w:val="50"/>
        </w:rPr>
      </w:pPr>
      <w:r>
        <w:rPr>
          <w:sz w:val="50"/>
          <w:szCs w:val="50"/>
        </w:rPr>
        <w:t>Picker / Packer</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9370FD" w:rsidP="0056372D">
      <w:pPr>
        <w:pStyle w:val="Title3"/>
        <w:spacing w:before="0"/>
        <w:ind w:left="357" w:hanging="357"/>
      </w:pPr>
      <w:r>
        <w:lastRenderedPageBreak/>
        <w:t>Building Supplies Wholesale</w:t>
      </w:r>
    </w:p>
    <w:p w:rsidR="009370FD" w:rsidRDefault="001B132D" w:rsidP="0056372D">
      <w:pPr>
        <w:pStyle w:val="Title3"/>
        <w:spacing w:before="0"/>
        <w:ind w:left="357" w:hanging="357"/>
      </w:pPr>
      <w:r>
        <w:t>Picker / Packer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714917">
        <w:trPr>
          <w:cantSplit/>
          <w:trHeight w:hRule="exact" w:val="8604"/>
        </w:trPr>
        <w:tc>
          <w:tcPr>
            <w:tcW w:w="2034" w:type="pct"/>
          </w:tcPr>
          <w:p w:rsidR="00DC6A34" w:rsidRDefault="00DC6A34" w:rsidP="00DC6A34">
            <w:pPr>
              <w:pStyle w:val="tNormal"/>
              <w:jc w:val="center"/>
            </w:pPr>
            <w:r>
              <w:rPr>
                <w:noProof/>
              </w:rPr>
              <w:drawing>
                <wp:inline distT="0" distB="0" distL="0" distR="0">
                  <wp:extent cx="1215000" cy="1620000"/>
                  <wp:effectExtent l="19050" t="0" r="4200" b="0"/>
                  <wp:docPr id="9" name="Picture 3" descr="L:\RTW Fund Project\Stage Three SAWIC Codes 472801, 473601 &amp; 485601 - 55 templates\Building Supplies Wholesalers\Auszac EcoBalsa\picking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 - 55 templates\Building Supplies Wholesalers\Auszac EcoBalsa\picking (6).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DC6A34" w:rsidRDefault="00990F7A" w:rsidP="00DC6A34">
            <w:pPr>
              <w:pStyle w:val="tNormal"/>
              <w:jc w:val="center"/>
            </w:pPr>
            <w:r>
              <w:rPr>
                <w:noProof/>
              </w:rPr>
              <w:pict>
                <v:oval id="_x0000_s1026" style="position:absolute;left:0;text-align:left;margin-left:56.55pt;margin-top:24.45pt;width:20.25pt;height:21pt;z-index:251658240">
                  <v:fill color2="fill darken(118)" rotate="t" method="linear sigma" focus="-50%" type="gradient"/>
                </v:oval>
              </w:pict>
            </w:r>
            <w:r w:rsidR="00DC6A34" w:rsidRPr="00DC6A34">
              <w:rPr>
                <w:noProof/>
              </w:rPr>
              <w:drawing>
                <wp:inline distT="0" distB="0" distL="0" distR="0">
                  <wp:extent cx="1533525" cy="1533525"/>
                  <wp:effectExtent l="19050" t="0" r="9525" b="0"/>
                  <wp:docPr id="11" name="Picture 1" descr="L:\RTW Fund Project\Stage Three SAWIC Codes 472801, 473601 &amp; 485601 - 55 templates\Building Supplies Wholesalers\Auszac EcoBalsa\picking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 - 55 templates\Building Supplies Wholesalers\Auszac EcoBalsa\picking (20).JPG"/>
                          <pic:cNvPicPr>
                            <a:picLocks noChangeAspect="1" noChangeArrowheads="1"/>
                          </pic:cNvPicPr>
                        </pic:nvPicPr>
                        <pic:blipFill>
                          <a:blip r:embed="rId11" cstate="print"/>
                          <a:srcRect/>
                          <a:stretch>
                            <a:fillRect/>
                          </a:stretch>
                        </pic:blipFill>
                        <pic:spPr bwMode="auto">
                          <a:xfrm>
                            <a:off x="0" y="0"/>
                            <a:ext cx="1534235" cy="1534235"/>
                          </a:xfrm>
                          <a:prstGeom prst="rect">
                            <a:avLst/>
                          </a:prstGeom>
                          <a:noFill/>
                          <a:ln w="9525">
                            <a:noFill/>
                            <a:miter lim="800000"/>
                            <a:headEnd/>
                            <a:tailEnd/>
                          </a:ln>
                        </pic:spPr>
                      </pic:pic>
                    </a:graphicData>
                  </a:graphic>
                </wp:inline>
              </w:drawing>
            </w:r>
          </w:p>
          <w:p w:rsidR="00DC6A34" w:rsidRDefault="00DC6A34" w:rsidP="0056372D">
            <w:pPr>
              <w:pStyle w:val="tNormal"/>
              <w:jc w:val="center"/>
            </w:pPr>
            <w:r>
              <w:rPr>
                <w:noProof/>
              </w:rPr>
              <w:drawing>
                <wp:inline distT="0" distB="0" distL="0" distR="0">
                  <wp:extent cx="1743075" cy="1307306"/>
                  <wp:effectExtent l="19050" t="0" r="0" b="0"/>
                  <wp:docPr id="12" name="Picture 5" descr="L:\RTW Fund Project\Stage Three SAWIC Codes 472801, 473601 &amp; 485601 - 55 templates\Building Supplies Wholesalers\Auszac EcoBalsa\picking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hree SAWIC Codes 472801, 473601 &amp; 485601 - 55 templates\Building Supplies Wholesalers\Auszac EcoBalsa\picking (8).JPG"/>
                          <pic:cNvPicPr>
                            <a:picLocks noChangeAspect="1" noChangeArrowheads="1"/>
                          </pic:cNvPicPr>
                        </pic:nvPicPr>
                        <pic:blipFill>
                          <a:blip r:embed="rId12" cstate="print"/>
                          <a:srcRect/>
                          <a:stretch>
                            <a:fillRect/>
                          </a:stretch>
                        </pic:blipFill>
                        <pic:spPr bwMode="auto">
                          <a:xfrm>
                            <a:off x="0" y="0"/>
                            <a:ext cx="1743882" cy="1307912"/>
                          </a:xfrm>
                          <a:prstGeom prst="rect">
                            <a:avLst/>
                          </a:prstGeom>
                          <a:noFill/>
                          <a:ln w="9525">
                            <a:noFill/>
                            <a:miter lim="800000"/>
                            <a:headEnd/>
                            <a:tailEnd/>
                          </a:ln>
                        </pic:spPr>
                      </pic:pic>
                    </a:graphicData>
                  </a:graphic>
                </wp:inline>
              </w:drawing>
            </w:r>
          </w:p>
        </w:tc>
        <w:tc>
          <w:tcPr>
            <w:tcW w:w="1483" w:type="pct"/>
          </w:tcPr>
          <w:p w:rsidR="00470FB6" w:rsidRDefault="00351180" w:rsidP="00351180">
            <w:pPr>
              <w:pStyle w:val="tBullet1000"/>
              <w:numPr>
                <w:ilvl w:val="0"/>
                <w:numId w:val="0"/>
              </w:numPr>
              <w:ind w:left="284" w:hanging="284"/>
              <w:rPr>
                <w:b/>
              </w:rPr>
            </w:pPr>
            <w:r>
              <w:rPr>
                <w:b/>
              </w:rPr>
              <w:t xml:space="preserve">Picking </w:t>
            </w:r>
          </w:p>
          <w:p w:rsidR="00351180" w:rsidRPr="00351180" w:rsidRDefault="00351180" w:rsidP="00351180">
            <w:pPr>
              <w:pStyle w:val="tBullet1000"/>
              <w:numPr>
                <w:ilvl w:val="0"/>
                <w:numId w:val="43"/>
              </w:numPr>
              <w:ind w:left="363"/>
            </w:pPr>
            <w:r w:rsidRPr="00351180">
              <w:t>Picking</w:t>
            </w:r>
            <w:r w:rsidR="00D75D51">
              <w:t xml:space="preserve"> pre-cut</w:t>
            </w:r>
            <w:r w:rsidRPr="00351180">
              <w:t xml:space="preserve"> items</w:t>
            </w:r>
            <w:r>
              <w:t xml:space="preserve"> from </w:t>
            </w:r>
            <w:r w:rsidR="00D75D51">
              <w:t xml:space="preserve">labeled </w:t>
            </w:r>
            <w:r>
              <w:t>shelving and b</w:t>
            </w:r>
            <w:r w:rsidR="000967BA">
              <w:t xml:space="preserve">ringing to centre table </w:t>
            </w:r>
            <w:r>
              <w:t>for marking and boxing. Constant standing.</w:t>
            </w:r>
          </w:p>
          <w:p w:rsidR="00351180" w:rsidRPr="00351180" w:rsidRDefault="000967BA" w:rsidP="00351180">
            <w:pPr>
              <w:pStyle w:val="tBullet1000"/>
              <w:numPr>
                <w:ilvl w:val="0"/>
                <w:numId w:val="43"/>
              </w:numPr>
              <w:ind w:left="363"/>
              <w:rPr>
                <w:b/>
              </w:rPr>
            </w:pPr>
            <w:r>
              <w:t xml:space="preserve">Shelving requires </w:t>
            </w:r>
            <w:r w:rsidR="00351180">
              <w:t>low level</w:t>
            </w:r>
            <w:r>
              <w:t xml:space="preserve"> postures to overhead reaching.</w:t>
            </w:r>
          </w:p>
          <w:p w:rsidR="00351180" w:rsidRPr="00351180" w:rsidRDefault="00351180" w:rsidP="00351180">
            <w:pPr>
              <w:pStyle w:val="tBullet1000"/>
              <w:numPr>
                <w:ilvl w:val="0"/>
                <w:numId w:val="43"/>
              </w:numPr>
              <w:ind w:left="363"/>
              <w:rPr>
                <w:b/>
              </w:rPr>
            </w:pPr>
            <w:r>
              <w:t>Some items are stored higher, but are accessed infrequently. A step ladder is available for use.</w:t>
            </w:r>
          </w:p>
          <w:p w:rsidR="00351180" w:rsidRPr="00351180" w:rsidRDefault="00351180" w:rsidP="00351180">
            <w:pPr>
              <w:pStyle w:val="tBullet1000"/>
              <w:numPr>
                <w:ilvl w:val="0"/>
                <w:numId w:val="43"/>
              </w:numPr>
              <w:ind w:left="363"/>
              <w:rPr>
                <w:b/>
              </w:rPr>
            </w:pPr>
            <w:r>
              <w:t xml:space="preserve">Fine dexterity and concentration are required </w:t>
            </w:r>
            <w:r w:rsidR="00D75D51">
              <w:t xml:space="preserve">for quality control and </w:t>
            </w:r>
            <w:r>
              <w:t>to pick according to order.</w:t>
            </w:r>
          </w:p>
          <w:p w:rsidR="00351180" w:rsidRPr="00D75D51" w:rsidRDefault="00351180" w:rsidP="00351180">
            <w:pPr>
              <w:pStyle w:val="tBullet1000"/>
              <w:numPr>
                <w:ilvl w:val="0"/>
                <w:numId w:val="43"/>
              </w:numPr>
              <w:ind w:left="363"/>
              <w:rPr>
                <w:b/>
              </w:rPr>
            </w:pPr>
            <w:r>
              <w:t>Orders are placed in boxes</w:t>
            </w:r>
            <w:r w:rsidR="006B7CCD">
              <w:t xml:space="preserve"> or bubble wrapped. Box</w:t>
            </w:r>
            <w:r w:rsidR="00D75D51">
              <w:t xml:space="preserve"> weights are marked and are under 20kg.</w:t>
            </w:r>
          </w:p>
          <w:p w:rsidR="00D75D51" w:rsidRPr="0095299B" w:rsidRDefault="0095299B" w:rsidP="00351180">
            <w:pPr>
              <w:pStyle w:val="tBullet1000"/>
              <w:numPr>
                <w:ilvl w:val="0"/>
                <w:numId w:val="43"/>
              </w:numPr>
              <w:ind w:left="363"/>
              <w:rPr>
                <w:b/>
              </w:rPr>
            </w:pPr>
            <w:r>
              <w:t xml:space="preserve">Moving compete orders from bench to Dispatch a few </w:t>
            </w:r>
            <w:r w:rsidRPr="00DE0F19">
              <w:rPr>
                <w:lang w:val="en-AU"/>
              </w:rPr>
              <w:t>mete</w:t>
            </w:r>
            <w:r w:rsidR="00DE0F19">
              <w:rPr>
                <w:lang w:val="en-AU"/>
              </w:rPr>
              <w:t>r</w:t>
            </w:r>
            <w:r w:rsidRPr="00DE0F19">
              <w:rPr>
                <w:lang w:val="en-AU"/>
              </w:rPr>
              <w:t>s</w:t>
            </w:r>
            <w:r>
              <w:t xml:space="preserve"> away. </w:t>
            </w:r>
            <w:r w:rsidR="00D75D51">
              <w:t xml:space="preserve"> </w:t>
            </w:r>
          </w:p>
          <w:p w:rsidR="0095299B" w:rsidRPr="00D75D51" w:rsidRDefault="0095299B" w:rsidP="0095299B">
            <w:pPr>
              <w:pStyle w:val="tBullet1000"/>
              <w:numPr>
                <w:ilvl w:val="0"/>
                <w:numId w:val="43"/>
              </w:numPr>
              <w:ind w:left="363"/>
              <w:rPr>
                <w:b/>
              </w:rPr>
            </w:pPr>
            <w:r>
              <w:t>Sack trucks are used for moving larger orders.</w:t>
            </w:r>
          </w:p>
          <w:p w:rsidR="0095299B" w:rsidRPr="0095299B" w:rsidRDefault="0095299B" w:rsidP="0095299B">
            <w:pPr>
              <w:pStyle w:val="tBullet1000"/>
              <w:numPr>
                <w:ilvl w:val="0"/>
                <w:numId w:val="43"/>
              </w:numPr>
              <w:ind w:left="363"/>
              <w:rPr>
                <w:b/>
              </w:rPr>
            </w:pPr>
            <w:r>
              <w:t>Trolleys are available for picking if required.</w:t>
            </w:r>
            <w:r w:rsidR="00DE0F19">
              <w:t xml:space="preserve"> Pickers are able to control the bundles according to </w:t>
            </w:r>
            <w:r w:rsidR="006B7CCD">
              <w:t xml:space="preserve">the weight </w:t>
            </w:r>
            <w:r w:rsidR="00DE0F19">
              <w:t xml:space="preserve">they feel comfortable lifting. </w:t>
            </w:r>
          </w:p>
          <w:p w:rsidR="0095299B" w:rsidRPr="00351180" w:rsidRDefault="0095299B" w:rsidP="0095299B">
            <w:pPr>
              <w:pStyle w:val="tBullet1000"/>
              <w:numPr>
                <w:ilvl w:val="0"/>
                <w:numId w:val="0"/>
              </w:numPr>
              <w:ind w:left="363"/>
              <w:rPr>
                <w:b/>
              </w:rPr>
            </w:pPr>
          </w:p>
          <w:p w:rsidR="00351180" w:rsidRPr="00351180" w:rsidRDefault="00351180" w:rsidP="00351180">
            <w:pPr>
              <w:pStyle w:val="tBullet1000"/>
              <w:numPr>
                <w:ilvl w:val="0"/>
                <w:numId w:val="0"/>
              </w:numPr>
              <w:ind w:left="363"/>
              <w:rPr>
                <w:b/>
              </w:rPr>
            </w:pPr>
          </w:p>
        </w:tc>
        <w:tc>
          <w:tcPr>
            <w:tcW w:w="1483" w:type="pct"/>
          </w:tcPr>
          <w:p w:rsidR="00470FB6" w:rsidRDefault="00470FB6" w:rsidP="0069267D">
            <w:pPr>
              <w:pStyle w:val="tHeading"/>
            </w:pPr>
            <w:r>
              <w:t>Doctor Approval</w:t>
            </w:r>
          </w:p>
          <w:p w:rsidR="00470FB6" w:rsidRPr="00470FB6" w:rsidRDefault="00B0211E"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990F7A">
              <w:rPr>
                <w:b w:val="0"/>
              </w:rPr>
            </w:r>
            <w:r w:rsidR="00990F7A">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990F7A">
              <w:rPr>
                <w:b w:val="0"/>
              </w:rPr>
            </w:r>
            <w:r w:rsidR="00990F7A">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A62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91"/>
        </w:trPr>
        <w:tc>
          <w:tcPr>
            <w:tcW w:w="2034" w:type="pct"/>
          </w:tcPr>
          <w:p w:rsidR="00351180" w:rsidRDefault="00DC6A34" w:rsidP="00351180">
            <w:pPr>
              <w:pStyle w:val="tNormal"/>
              <w:jc w:val="center"/>
            </w:pPr>
            <w:r>
              <w:rPr>
                <w:noProof/>
              </w:rPr>
              <w:lastRenderedPageBreak/>
              <w:drawing>
                <wp:inline distT="0" distB="0" distL="0" distR="0">
                  <wp:extent cx="1620000" cy="1620000"/>
                  <wp:effectExtent l="19050" t="0" r="0" b="0"/>
                  <wp:docPr id="3" name="Picture 2" descr="L:\RTW Fund Project\Stage Three SAWIC Codes 472801, 473601 &amp; 485601 - 55 templates\Building Supplies Wholesalers\Auszac EcoBalsa\picking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 - 55 templates\Building Supplies Wholesalers\Auszac EcoBalsa\picking (14).JPG"/>
                          <pic:cNvPicPr>
                            <a:picLocks noChangeAspect="1" noChangeArrowheads="1"/>
                          </pic:cNvPicPr>
                        </pic:nvPicPr>
                        <pic:blipFill>
                          <a:blip r:embed="rId13" cstate="print"/>
                          <a:srcRect/>
                          <a:stretch>
                            <a:fillRect/>
                          </a:stretch>
                        </pic:blipFill>
                        <pic:spPr bwMode="auto">
                          <a:xfrm>
                            <a:off x="0" y="0"/>
                            <a:ext cx="1620000" cy="1620000"/>
                          </a:xfrm>
                          <a:prstGeom prst="rect">
                            <a:avLst/>
                          </a:prstGeom>
                          <a:noFill/>
                          <a:ln w="9525">
                            <a:noFill/>
                            <a:miter lim="800000"/>
                            <a:headEnd/>
                            <a:tailEnd/>
                          </a:ln>
                        </pic:spPr>
                      </pic:pic>
                    </a:graphicData>
                  </a:graphic>
                </wp:inline>
              </w:drawing>
            </w:r>
          </w:p>
          <w:p w:rsidR="00A625E4" w:rsidRDefault="00990F7A" w:rsidP="00351180">
            <w:pPr>
              <w:pStyle w:val="tNormal"/>
              <w:jc w:val="center"/>
            </w:pPr>
            <w:r>
              <w:rPr>
                <w:b/>
                <w:noProof/>
              </w:rPr>
              <w:pict>
                <v:oval id="_x0000_s1027" style="position:absolute;left:0;text-align:left;margin-left:69.3pt;margin-top:3.5pt;width:22.5pt;height:21pt;z-index:251659264">
                  <v:fill color2="fill darken(118)" rotate="t" method="linear sigma" focus="-50%" type="gradient"/>
                </v:oval>
              </w:pict>
            </w:r>
            <w:r w:rsidR="00DC6A34">
              <w:rPr>
                <w:noProof/>
              </w:rPr>
              <w:drawing>
                <wp:inline distT="0" distB="0" distL="0" distR="0">
                  <wp:extent cx="1215000" cy="1620000"/>
                  <wp:effectExtent l="19050" t="0" r="4200" b="0"/>
                  <wp:docPr id="10" name="Picture 4" descr="L:\RTW Fund Project\Stage Four SAWIC Codes 488601 &amp; 488501 - 33 templates\Fish and Takeaway Retailing\Charlesworth Nuts\IMG_3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Four SAWIC Codes 488601 &amp; 488501 - 33 templates\Fish and Takeaway Retailing\Charlesworth Nuts\IMG_3532.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483" w:type="pct"/>
          </w:tcPr>
          <w:p w:rsidR="00470FB6" w:rsidRDefault="00351180" w:rsidP="00351180">
            <w:pPr>
              <w:pStyle w:val="tBullet1000"/>
              <w:numPr>
                <w:ilvl w:val="0"/>
                <w:numId w:val="0"/>
              </w:numPr>
              <w:ind w:left="284" w:hanging="284"/>
              <w:rPr>
                <w:b/>
              </w:rPr>
            </w:pPr>
            <w:r>
              <w:rPr>
                <w:b/>
              </w:rPr>
              <w:t>Boxes</w:t>
            </w:r>
          </w:p>
          <w:p w:rsidR="00BB3EB5" w:rsidRPr="00BB3EB5" w:rsidRDefault="006B7CCD" w:rsidP="00BB3EB5">
            <w:pPr>
              <w:pStyle w:val="tBullet1000"/>
              <w:numPr>
                <w:ilvl w:val="0"/>
                <w:numId w:val="44"/>
              </w:numPr>
              <w:ind w:left="363"/>
              <w:rPr>
                <w:b/>
              </w:rPr>
            </w:pPr>
            <w:r>
              <w:t xml:space="preserve">Folding boxes involves </w:t>
            </w:r>
            <w:r w:rsidR="00BB3EB5">
              <w:t>grasping and reaching for</w:t>
            </w:r>
            <w:r w:rsidR="002B04C2">
              <w:t>ward to</w:t>
            </w:r>
            <w:r w:rsidR="00BB3EB5">
              <w:t xml:space="preserve"> fold from flat into box shape.</w:t>
            </w:r>
          </w:p>
          <w:p w:rsidR="00BB3EB5" w:rsidRPr="0062246B" w:rsidRDefault="0062246B" w:rsidP="00BB3EB5">
            <w:pPr>
              <w:pStyle w:val="tBullet1000"/>
              <w:numPr>
                <w:ilvl w:val="0"/>
                <w:numId w:val="44"/>
              </w:numPr>
              <w:ind w:left="363"/>
              <w:rPr>
                <w:b/>
              </w:rPr>
            </w:pPr>
            <w:r>
              <w:t>Flat boxes stored on pallet on the floor, low level postures required to access them when supply</w:t>
            </w:r>
            <w:r w:rsidR="002B04C2">
              <w:t xml:space="preserve"> is</w:t>
            </w:r>
            <w:r>
              <w:t xml:space="preserve"> low.</w:t>
            </w:r>
          </w:p>
          <w:p w:rsidR="0062246B" w:rsidRDefault="0062246B" w:rsidP="00BB3EB5">
            <w:pPr>
              <w:pStyle w:val="tBullet1000"/>
              <w:numPr>
                <w:ilvl w:val="0"/>
                <w:numId w:val="44"/>
              </w:numPr>
              <w:ind w:left="363"/>
              <w:rPr>
                <w:b/>
              </w:rPr>
            </w:pPr>
            <w:r>
              <w:t xml:space="preserve">Taping box joins using power grip on tape gun with dominant hand. </w:t>
            </w:r>
          </w:p>
          <w:p w:rsidR="00351180" w:rsidRPr="00351180" w:rsidRDefault="00351180" w:rsidP="00DE0F19">
            <w:pPr>
              <w:pStyle w:val="tBullet1000"/>
              <w:numPr>
                <w:ilvl w:val="0"/>
                <w:numId w:val="0"/>
              </w:numPr>
              <w:rPr>
                <w:b/>
              </w:rPr>
            </w:pPr>
          </w:p>
        </w:tc>
        <w:tc>
          <w:tcPr>
            <w:tcW w:w="1483" w:type="pct"/>
          </w:tcPr>
          <w:p w:rsidR="00470FB6" w:rsidRDefault="00470FB6" w:rsidP="00351180">
            <w:pPr>
              <w:pStyle w:val="tHeading"/>
            </w:pPr>
            <w:r>
              <w:t>Doctor Approval</w:t>
            </w:r>
          </w:p>
          <w:p w:rsidR="00470FB6" w:rsidRPr="00470FB6" w:rsidRDefault="00B0211E" w:rsidP="00351180">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990F7A">
              <w:rPr>
                <w:b w:val="0"/>
              </w:rPr>
            </w:r>
            <w:r w:rsidR="00990F7A">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990F7A">
              <w:rPr>
                <w:b w:val="0"/>
              </w:rPr>
            </w:r>
            <w:r w:rsidR="00990F7A">
              <w:rPr>
                <w:b w:val="0"/>
              </w:rPr>
              <w:fldChar w:fldCharType="separate"/>
            </w:r>
            <w:r w:rsidRPr="00470FB6">
              <w:rPr>
                <w:b w:val="0"/>
              </w:rPr>
              <w:fldChar w:fldCharType="end"/>
            </w:r>
            <w:r w:rsidR="00470FB6" w:rsidRPr="00470FB6">
              <w:rPr>
                <w:b w:val="0"/>
              </w:rPr>
              <w:t xml:space="preserve"> No</w:t>
            </w:r>
          </w:p>
          <w:p w:rsidR="00470FB6" w:rsidRPr="000B0521" w:rsidRDefault="00470FB6" w:rsidP="00351180">
            <w:pPr>
              <w:pStyle w:val="tHeading"/>
            </w:pPr>
            <w:r w:rsidRPr="00470FB6">
              <w:rPr>
                <w:b w:val="0"/>
              </w:rPr>
              <w:t>Comments:</w:t>
            </w:r>
          </w:p>
        </w:tc>
      </w:tr>
      <w:tr w:rsidR="00470FB6" w:rsidTr="00DC6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54"/>
        </w:trPr>
        <w:tc>
          <w:tcPr>
            <w:tcW w:w="2034" w:type="pct"/>
          </w:tcPr>
          <w:p w:rsidR="00351180" w:rsidRDefault="00A625E4" w:rsidP="00351180">
            <w:pPr>
              <w:pStyle w:val="tNormal"/>
              <w:jc w:val="center"/>
            </w:pPr>
            <w:r>
              <w:rPr>
                <w:noProof/>
              </w:rPr>
              <w:drawing>
                <wp:inline distT="0" distB="0" distL="0" distR="0">
                  <wp:extent cx="2133600" cy="2066925"/>
                  <wp:effectExtent l="19050" t="0" r="0" b="0"/>
                  <wp:docPr id="7" name="Picture 5" descr="L:\RTW Fund Project\Stage Three SAWIC Codes 472801, 473601 &amp; 485601\Building Supplies Wholesalers\Auszac EcoBalsa\picki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hree SAWIC Codes 472801, 473601 &amp; 485601\Building Supplies Wholesalers\Auszac EcoBalsa\picking (1).JPG"/>
                          <pic:cNvPicPr>
                            <a:picLocks noChangeAspect="1" noChangeArrowheads="1"/>
                          </pic:cNvPicPr>
                        </pic:nvPicPr>
                        <pic:blipFill>
                          <a:blip r:embed="rId15" cstate="print"/>
                          <a:srcRect/>
                          <a:stretch>
                            <a:fillRect/>
                          </a:stretch>
                        </pic:blipFill>
                        <pic:spPr bwMode="auto">
                          <a:xfrm>
                            <a:off x="0" y="0"/>
                            <a:ext cx="2133334" cy="2066667"/>
                          </a:xfrm>
                          <a:prstGeom prst="rect">
                            <a:avLst/>
                          </a:prstGeom>
                          <a:noFill/>
                          <a:ln w="9525">
                            <a:noFill/>
                            <a:miter lim="800000"/>
                            <a:headEnd/>
                            <a:tailEnd/>
                          </a:ln>
                        </pic:spPr>
                      </pic:pic>
                    </a:graphicData>
                  </a:graphic>
                </wp:inline>
              </w:drawing>
            </w:r>
          </w:p>
        </w:tc>
        <w:tc>
          <w:tcPr>
            <w:tcW w:w="1483" w:type="pct"/>
          </w:tcPr>
          <w:p w:rsidR="00470FB6" w:rsidRDefault="00BB23FB" w:rsidP="00351180">
            <w:pPr>
              <w:pStyle w:val="tBullet1000"/>
              <w:numPr>
                <w:ilvl w:val="0"/>
                <w:numId w:val="0"/>
              </w:numPr>
              <w:ind w:left="284" w:hanging="284"/>
              <w:rPr>
                <w:b/>
              </w:rPr>
            </w:pPr>
            <w:r>
              <w:rPr>
                <w:b/>
              </w:rPr>
              <w:t>Laser</w:t>
            </w:r>
            <w:r w:rsidR="00351180">
              <w:rPr>
                <w:b/>
              </w:rPr>
              <w:t xml:space="preserve"> Cutter</w:t>
            </w:r>
          </w:p>
          <w:p w:rsidR="0062246B" w:rsidRPr="0062246B" w:rsidRDefault="0062246B" w:rsidP="0062246B">
            <w:pPr>
              <w:pStyle w:val="tBullet1000"/>
              <w:numPr>
                <w:ilvl w:val="0"/>
                <w:numId w:val="45"/>
              </w:numPr>
              <w:ind w:left="363"/>
              <w:rPr>
                <w:b/>
              </w:rPr>
            </w:pPr>
            <w:r>
              <w:t xml:space="preserve">Made to order </w:t>
            </w:r>
            <w:r w:rsidR="00BB23FB" w:rsidRPr="00BB23FB">
              <w:rPr>
                <w:lang w:val="en-AU"/>
              </w:rPr>
              <w:t>personalized</w:t>
            </w:r>
            <w:r>
              <w:t xml:space="preserve"> items are cut with a </w:t>
            </w:r>
            <w:r w:rsidR="00BB23FB">
              <w:t>laser</w:t>
            </w:r>
            <w:r>
              <w:t>. Owner operated and all computerized.</w:t>
            </w:r>
          </w:p>
          <w:p w:rsidR="0062246B" w:rsidRDefault="0062246B" w:rsidP="0062246B">
            <w:pPr>
              <w:pStyle w:val="tBullet1000"/>
              <w:numPr>
                <w:ilvl w:val="0"/>
                <w:numId w:val="0"/>
              </w:numPr>
              <w:ind w:left="3"/>
              <w:rPr>
                <w:b/>
              </w:rPr>
            </w:pPr>
          </w:p>
          <w:p w:rsidR="0062246B" w:rsidRPr="00351180" w:rsidRDefault="0062246B" w:rsidP="00351180">
            <w:pPr>
              <w:pStyle w:val="tBullet1000"/>
              <w:numPr>
                <w:ilvl w:val="0"/>
                <w:numId w:val="0"/>
              </w:numPr>
              <w:ind w:left="284" w:hanging="284"/>
              <w:rPr>
                <w:b/>
              </w:rPr>
            </w:pPr>
          </w:p>
        </w:tc>
        <w:tc>
          <w:tcPr>
            <w:tcW w:w="1483" w:type="pct"/>
          </w:tcPr>
          <w:p w:rsidR="00470FB6" w:rsidRDefault="00470FB6" w:rsidP="00351180">
            <w:pPr>
              <w:pStyle w:val="tHeading"/>
            </w:pPr>
            <w:r>
              <w:t>Doctor Approval</w:t>
            </w:r>
          </w:p>
          <w:p w:rsidR="00470FB6" w:rsidRPr="00470FB6" w:rsidRDefault="00B0211E" w:rsidP="00351180">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990F7A">
              <w:rPr>
                <w:b w:val="0"/>
              </w:rPr>
            </w:r>
            <w:r w:rsidR="00990F7A">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990F7A">
              <w:rPr>
                <w:b w:val="0"/>
              </w:rPr>
            </w:r>
            <w:r w:rsidR="00990F7A">
              <w:rPr>
                <w:b w:val="0"/>
              </w:rPr>
              <w:fldChar w:fldCharType="separate"/>
            </w:r>
            <w:r w:rsidRPr="00470FB6">
              <w:rPr>
                <w:b w:val="0"/>
              </w:rPr>
              <w:fldChar w:fldCharType="end"/>
            </w:r>
            <w:r w:rsidR="00470FB6" w:rsidRPr="00470FB6">
              <w:rPr>
                <w:b w:val="0"/>
              </w:rPr>
              <w:t xml:space="preserve"> No</w:t>
            </w:r>
          </w:p>
          <w:p w:rsidR="00470FB6" w:rsidRPr="000B0521" w:rsidRDefault="00470FB6" w:rsidP="00351180">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990F7A" w:rsidRDefault="00990F7A" w:rsidP="00990F7A">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990F7A" w:rsidSect="002C074E">
      <w:headerReference w:type="default" r:id="rId16"/>
      <w:footerReference w:type="default" r:id="rId17"/>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418" w:rsidRDefault="00080418" w:rsidP="008F4CA6">
      <w:pPr>
        <w:spacing w:before="0" w:after="0"/>
      </w:pPr>
      <w:r>
        <w:separator/>
      </w:r>
    </w:p>
  </w:endnote>
  <w:endnote w:type="continuationSeparator" w:id="0">
    <w:p w:rsidR="00080418" w:rsidRDefault="00080418"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080418" w:rsidTr="004560CA">
      <w:tc>
        <w:tcPr>
          <w:tcW w:w="3285" w:type="dxa"/>
        </w:tcPr>
        <w:p w:rsidR="00080418" w:rsidRDefault="00080418">
          <w:pPr>
            <w:pStyle w:val="Footer"/>
            <w:pBdr>
              <w:top w:val="none" w:sz="0" w:space="0" w:color="auto"/>
            </w:pBdr>
          </w:pPr>
        </w:p>
      </w:tc>
      <w:tc>
        <w:tcPr>
          <w:tcW w:w="3285" w:type="dxa"/>
        </w:tcPr>
        <w:p w:rsidR="00080418" w:rsidRDefault="00080418">
          <w:pPr>
            <w:pStyle w:val="Footer"/>
            <w:pBdr>
              <w:top w:val="none" w:sz="0" w:space="0" w:color="auto"/>
            </w:pBdr>
          </w:pPr>
        </w:p>
      </w:tc>
      <w:tc>
        <w:tcPr>
          <w:tcW w:w="3285" w:type="dxa"/>
        </w:tcPr>
        <w:p w:rsidR="00080418" w:rsidRDefault="00080418" w:rsidP="008A4CB0">
          <w:pPr>
            <w:pStyle w:val="Footer"/>
            <w:pBdr>
              <w:top w:val="none" w:sz="0" w:space="0" w:color="auto"/>
            </w:pBdr>
            <w:jc w:val="right"/>
          </w:pPr>
        </w:p>
      </w:tc>
    </w:tr>
  </w:tbl>
  <w:p w:rsidR="00080418" w:rsidRDefault="00080418"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080418" w:rsidRDefault="00990F7A" w:rsidP="00BD76C2">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418" w:rsidRDefault="00080418" w:rsidP="008F4CA6">
      <w:pPr>
        <w:spacing w:before="0" w:after="0"/>
      </w:pPr>
      <w:r>
        <w:separator/>
      </w:r>
    </w:p>
  </w:footnote>
  <w:footnote w:type="continuationSeparator" w:id="0">
    <w:p w:rsidR="00080418" w:rsidRDefault="00080418"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418" w:rsidRDefault="00080418"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D9E78C3"/>
    <w:multiLevelType w:val="hybridMultilevel"/>
    <w:tmpl w:val="3ABCD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0"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7C0392F"/>
    <w:multiLevelType w:val="hybridMultilevel"/>
    <w:tmpl w:val="FE746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D7C0A8E"/>
    <w:multiLevelType w:val="hybridMultilevel"/>
    <w:tmpl w:val="54B66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0"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1"/>
  </w:num>
  <w:num w:numId="3">
    <w:abstractNumId w:val="17"/>
  </w:num>
  <w:num w:numId="4">
    <w:abstractNumId w:val="9"/>
  </w:num>
  <w:num w:numId="5">
    <w:abstractNumId w:val="12"/>
  </w:num>
  <w:num w:numId="6">
    <w:abstractNumId w:val="0"/>
  </w:num>
  <w:num w:numId="7">
    <w:abstractNumId w:val="18"/>
  </w:num>
  <w:num w:numId="8">
    <w:abstractNumId w:val="42"/>
  </w:num>
  <w:num w:numId="9">
    <w:abstractNumId w:val="39"/>
  </w:num>
  <w:num w:numId="10">
    <w:abstractNumId w:val="15"/>
  </w:num>
  <w:num w:numId="11">
    <w:abstractNumId w:val="21"/>
  </w:num>
  <w:num w:numId="12">
    <w:abstractNumId w:val="8"/>
  </w:num>
  <w:num w:numId="13">
    <w:abstractNumId w:val="25"/>
  </w:num>
  <w:num w:numId="14">
    <w:abstractNumId w:val="25"/>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0"/>
  </w:num>
  <w:num w:numId="16">
    <w:abstractNumId w:val="4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2"/>
  </w:num>
  <w:num w:numId="20">
    <w:abstractNumId w:val="40"/>
  </w:num>
  <w:num w:numId="21">
    <w:abstractNumId w:val="7"/>
  </w:num>
  <w:num w:numId="22">
    <w:abstractNumId w:val="4"/>
  </w:num>
  <w:num w:numId="23">
    <w:abstractNumId w:val="10"/>
  </w:num>
  <w:num w:numId="24">
    <w:abstractNumId w:val="36"/>
  </w:num>
  <w:num w:numId="25">
    <w:abstractNumId w:val="35"/>
  </w:num>
  <w:num w:numId="26">
    <w:abstractNumId w:val="23"/>
  </w:num>
  <w:num w:numId="27">
    <w:abstractNumId w:val="13"/>
  </w:num>
  <w:num w:numId="28">
    <w:abstractNumId w:val="5"/>
  </w:num>
  <w:num w:numId="29">
    <w:abstractNumId w:val="26"/>
  </w:num>
  <w:num w:numId="30">
    <w:abstractNumId w:val="16"/>
  </w:num>
  <w:num w:numId="31">
    <w:abstractNumId w:val="29"/>
  </w:num>
  <w:num w:numId="32">
    <w:abstractNumId w:val="24"/>
  </w:num>
  <w:num w:numId="33">
    <w:abstractNumId w:val="19"/>
  </w:num>
  <w:num w:numId="34">
    <w:abstractNumId w:val="22"/>
  </w:num>
  <w:num w:numId="35">
    <w:abstractNumId w:val="2"/>
  </w:num>
  <w:num w:numId="36">
    <w:abstractNumId w:val="33"/>
  </w:num>
  <w:num w:numId="37">
    <w:abstractNumId w:val="1"/>
  </w:num>
  <w:num w:numId="38">
    <w:abstractNumId w:val="3"/>
  </w:num>
  <w:num w:numId="39">
    <w:abstractNumId w:val="34"/>
  </w:num>
  <w:num w:numId="40">
    <w:abstractNumId w:val="31"/>
  </w:num>
  <w:num w:numId="41">
    <w:abstractNumId w:val="38"/>
  </w:num>
  <w:num w:numId="42">
    <w:abstractNumId w:val="27"/>
  </w:num>
  <w:num w:numId="43">
    <w:abstractNumId w:val="6"/>
  </w:num>
  <w:num w:numId="44">
    <w:abstractNumId w:val="37"/>
  </w:num>
  <w:num w:numId="45">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1D2D"/>
    <w:rsid w:val="00063AAA"/>
    <w:rsid w:val="000738D3"/>
    <w:rsid w:val="00080418"/>
    <w:rsid w:val="00081F8A"/>
    <w:rsid w:val="00082561"/>
    <w:rsid w:val="00086468"/>
    <w:rsid w:val="00095703"/>
    <w:rsid w:val="00096293"/>
    <w:rsid w:val="000967BA"/>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B132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145"/>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04C2"/>
    <w:rsid w:val="002B3FC3"/>
    <w:rsid w:val="002B4AE0"/>
    <w:rsid w:val="002C074E"/>
    <w:rsid w:val="002C09F8"/>
    <w:rsid w:val="002C0A60"/>
    <w:rsid w:val="002D360D"/>
    <w:rsid w:val="002D5F64"/>
    <w:rsid w:val="002D75C8"/>
    <w:rsid w:val="002E0902"/>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51180"/>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68DF"/>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0661"/>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57C9"/>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2246B"/>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B7CCD"/>
    <w:rsid w:val="006C23CB"/>
    <w:rsid w:val="006D23B7"/>
    <w:rsid w:val="006D7580"/>
    <w:rsid w:val="006D7F27"/>
    <w:rsid w:val="006E187B"/>
    <w:rsid w:val="006E4326"/>
    <w:rsid w:val="006E61D0"/>
    <w:rsid w:val="006F011C"/>
    <w:rsid w:val="006F1070"/>
    <w:rsid w:val="006F4E38"/>
    <w:rsid w:val="0071139F"/>
    <w:rsid w:val="0071174F"/>
    <w:rsid w:val="00714917"/>
    <w:rsid w:val="00715D89"/>
    <w:rsid w:val="0071692A"/>
    <w:rsid w:val="0071727F"/>
    <w:rsid w:val="00725E39"/>
    <w:rsid w:val="007276D0"/>
    <w:rsid w:val="00733EED"/>
    <w:rsid w:val="00740069"/>
    <w:rsid w:val="00750B0C"/>
    <w:rsid w:val="007611B3"/>
    <w:rsid w:val="00761FE4"/>
    <w:rsid w:val="00766A89"/>
    <w:rsid w:val="007671D2"/>
    <w:rsid w:val="00767CA3"/>
    <w:rsid w:val="00774267"/>
    <w:rsid w:val="00776C61"/>
    <w:rsid w:val="00777F38"/>
    <w:rsid w:val="0078151A"/>
    <w:rsid w:val="0078347D"/>
    <w:rsid w:val="00786EE3"/>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85867"/>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370FD"/>
    <w:rsid w:val="009427AF"/>
    <w:rsid w:val="0095044A"/>
    <w:rsid w:val="00951FD6"/>
    <w:rsid w:val="0095299B"/>
    <w:rsid w:val="00954738"/>
    <w:rsid w:val="00956AF0"/>
    <w:rsid w:val="00957ABD"/>
    <w:rsid w:val="009643F9"/>
    <w:rsid w:val="009805CC"/>
    <w:rsid w:val="00980EAC"/>
    <w:rsid w:val="0098174D"/>
    <w:rsid w:val="00981987"/>
    <w:rsid w:val="00987E99"/>
    <w:rsid w:val="00990F7A"/>
    <w:rsid w:val="009911A6"/>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625E4"/>
    <w:rsid w:val="00A870A7"/>
    <w:rsid w:val="00A96093"/>
    <w:rsid w:val="00AA0299"/>
    <w:rsid w:val="00AC0B76"/>
    <w:rsid w:val="00AC30FE"/>
    <w:rsid w:val="00AC523F"/>
    <w:rsid w:val="00AC610A"/>
    <w:rsid w:val="00AC63FD"/>
    <w:rsid w:val="00AD0C0C"/>
    <w:rsid w:val="00AD15DB"/>
    <w:rsid w:val="00AD3B4B"/>
    <w:rsid w:val="00AD47D4"/>
    <w:rsid w:val="00AE0FB1"/>
    <w:rsid w:val="00AE2C6C"/>
    <w:rsid w:val="00AE5F16"/>
    <w:rsid w:val="00AE6C57"/>
    <w:rsid w:val="00AF7950"/>
    <w:rsid w:val="00B0211E"/>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23FB"/>
    <w:rsid w:val="00BB3EB5"/>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04AA"/>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D51"/>
    <w:rsid w:val="00D75EEA"/>
    <w:rsid w:val="00D768D2"/>
    <w:rsid w:val="00D821B9"/>
    <w:rsid w:val="00D86CE5"/>
    <w:rsid w:val="00D9110D"/>
    <w:rsid w:val="00DA5267"/>
    <w:rsid w:val="00DA7911"/>
    <w:rsid w:val="00DB2780"/>
    <w:rsid w:val="00DC6A34"/>
    <w:rsid w:val="00DC7EDE"/>
    <w:rsid w:val="00DE03AB"/>
    <w:rsid w:val="00DE0F19"/>
    <w:rsid w:val="00DE2705"/>
    <w:rsid w:val="00DF35BA"/>
    <w:rsid w:val="00DF3E38"/>
    <w:rsid w:val="00DF6DDA"/>
    <w:rsid w:val="00E030E9"/>
    <w:rsid w:val="00E07F2B"/>
    <w:rsid w:val="00E13670"/>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55ECB"/>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7644B62-94AF-4466-980C-030243A9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47367-2632-423B-8C93-609B8AF48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56</TotalTime>
  <Pages>4</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Supplies Wholesale - Picker</dc:title>
  <dc:subject>Job dictionary</dc:subject>
  <dc:creator>Business SA</dc:creator>
  <cp:keywords>Standing; walking; low level posture; gripping; balancing; head and shoulder; forklift; pushing; pulling</cp:keywords>
  <dc:description>Early intervention; early medical assessment; work capacity; job analysis; job summary</dc:description>
  <cp:lastModifiedBy>Timoteo, Rudy</cp:lastModifiedBy>
  <cp:revision>7</cp:revision>
  <cp:lastPrinted>2014-05-14T01:51:00Z</cp:lastPrinted>
  <dcterms:created xsi:type="dcterms:W3CDTF">2015-08-18T04:01:00Z</dcterms:created>
  <dcterms:modified xsi:type="dcterms:W3CDTF">2016-03-30T23:04:00Z</dcterms:modified>
  <cp:category>Wholesale and retail</cp:category>
</cp:coreProperties>
</file>