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455E6">
      <w:pPr>
        <w:pStyle w:val="Title1"/>
        <w:jc w:val="center"/>
        <w:rPr>
          <w:sz w:val="20"/>
        </w:rPr>
      </w:pPr>
      <w:r>
        <w:rPr>
          <w:szCs w:val="120"/>
        </w:rPr>
        <w:t>Early Medical Assessmen</w:t>
      </w:r>
      <w:r w:rsidR="0093609F">
        <w:rPr>
          <w:szCs w:val="120"/>
        </w:rPr>
        <w:t>t</w:t>
      </w:r>
    </w:p>
    <w:p w:rsidR="002A7CCD" w:rsidRDefault="002A7CCD" w:rsidP="0093609F">
      <w:pPr>
        <w:pStyle w:val="Title1"/>
        <w:rPr>
          <w:sz w:val="20"/>
        </w:rPr>
      </w:pPr>
    </w:p>
    <w:p w:rsidR="009F1B29" w:rsidRDefault="00B37253" w:rsidP="002A7CCD">
      <w:pPr>
        <w:pStyle w:val="Title1"/>
        <w:jc w:val="center"/>
        <w:rPr>
          <w:sz w:val="20"/>
        </w:rPr>
      </w:pPr>
      <w:r>
        <w:rPr>
          <w:rFonts w:ascii="Times New Roman" w:hAnsi="Times New Roman"/>
          <w:sz w:val="24"/>
          <w:szCs w:val="24"/>
        </w:rPr>
        <w:pict>
          <v:oval id="_x0000_s1026" style="position:absolute;left:0;text-align:left;margin-left:262.05pt;margin-top:40.15pt;width:33.75pt;height:31.25pt;z-index:251658240">
            <v:fill color2="fill darken(118)" rotate="t" method="linear sigma" focus="-50%" type="gradient"/>
          </v:oval>
        </w:pict>
      </w:r>
      <w:r w:rsidR="002A7CCD">
        <w:rPr>
          <w:noProof/>
          <w:sz w:val="20"/>
          <w:lang w:eastAsia="en-AU"/>
        </w:rPr>
        <w:drawing>
          <wp:inline distT="0" distB="0" distL="0" distR="0">
            <wp:extent cx="2147126" cy="2844000"/>
            <wp:effectExtent l="19050" t="0" r="5524" b="0"/>
            <wp:docPr id="2" name="Picture 1" descr="L:\RTW Fund Project\Stage Four SAWIC Codes 488601 &amp; 488501 - 33 templates\Bread and Cake Retailing\Skala Bakery\IMG_3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Skala Bakery\IMG_3220.JPG"/>
                    <pic:cNvPicPr>
                      <a:picLocks noChangeAspect="1" noChangeArrowheads="1"/>
                    </pic:cNvPicPr>
                  </pic:nvPicPr>
                  <pic:blipFill>
                    <a:blip r:embed="rId8" cstate="print"/>
                    <a:srcRect/>
                    <a:stretch>
                      <a:fillRect/>
                    </a:stretch>
                  </pic:blipFill>
                  <pic:spPr bwMode="auto">
                    <a:xfrm>
                      <a:off x="0" y="0"/>
                      <a:ext cx="2147126" cy="2844000"/>
                    </a:xfrm>
                    <a:prstGeom prst="rect">
                      <a:avLst/>
                    </a:prstGeom>
                    <a:noFill/>
                    <a:ln w="9525">
                      <a:noFill/>
                      <a:miter lim="800000"/>
                      <a:headEnd/>
                      <a:tailEnd/>
                    </a:ln>
                  </pic:spPr>
                </pic:pic>
              </a:graphicData>
            </a:graphic>
          </wp:inline>
        </w:drawing>
      </w:r>
    </w:p>
    <w:p w:rsidR="002A7CCD" w:rsidRPr="002A7CCD" w:rsidRDefault="002A7CCD" w:rsidP="002A7CCD">
      <w:pPr>
        <w:pStyle w:val="Title1"/>
        <w:jc w:val="center"/>
        <w:rPr>
          <w:sz w:val="20"/>
        </w:rPr>
      </w:pPr>
    </w:p>
    <w:p w:rsidR="009F1B29" w:rsidRDefault="00173BF1" w:rsidP="0093609F">
      <w:pPr>
        <w:pStyle w:val="Title1"/>
        <w:rPr>
          <w:sz w:val="72"/>
          <w:szCs w:val="120"/>
        </w:rPr>
      </w:pPr>
      <w:r>
        <w:rPr>
          <w:sz w:val="72"/>
          <w:szCs w:val="120"/>
        </w:rPr>
        <w:t>Bread and Cake Retailing</w:t>
      </w:r>
    </w:p>
    <w:p w:rsidR="004508F5" w:rsidRPr="004508F5" w:rsidRDefault="00F05201" w:rsidP="0093609F">
      <w:pPr>
        <w:pStyle w:val="Title1"/>
        <w:rPr>
          <w:sz w:val="50"/>
          <w:szCs w:val="50"/>
        </w:rPr>
      </w:pPr>
      <w:r>
        <w:rPr>
          <w:sz w:val="50"/>
          <w:szCs w:val="50"/>
        </w:rPr>
        <w:t>Pack</w:t>
      </w:r>
      <w:r w:rsidR="00173BF1">
        <w:rPr>
          <w:sz w:val="50"/>
          <w:szCs w:val="50"/>
        </w:rPr>
        <w:t>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73BF1" w:rsidP="0056372D">
      <w:pPr>
        <w:pStyle w:val="Title3"/>
        <w:spacing w:before="0"/>
        <w:ind w:left="357" w:hanging="357"/>
      </w:pPr>
      <w:r>
        <w:lastRenderedPageBreak/>
        <w:t>Bread and Cake Retailing</w:t>
      </w:r>
    </w:p>
    <w:p w:rsidR="004508F5" w:rsidRDefault="00F05201" w:rsidP="0056372D">
      <w:pPr>
        <w:pStyle w:val="Title3"/>
        <w:spacing w:before="0"/>
        <w:ind w:left="357" w:hanging="357"/>
      </w:pPr>
      <w:r>
        <w:t>Packing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85"/>
        <w:gridCol w:w="3847"/>
        <w:gridCol w:w="2923"/>
      </w:tblGrid>
      <w:tr w:rsidR="00470FB6" w:rsidTr="00B15D3A">
        <w:trPr>
          <w:cantSplit/>
          <w:trHeight w:hRule="exact" w:val="10872"/>
        </w:trPr>
        <w:tc>
          <w:tcPr>
            <w:tcW w:w="1565" w:type="pct"/>
          </w:tcPr>
          <w:p w:rsidR="002A7CCD" w:rsidRDefault="00B37253" w:rsidP="00C47CCA">
            <w:pPr>
              <w:pStyle w:val="tNormal"/>
              <w:jc w:val="center"/>
            </w:pPr>
            <w:r>
              <w:rPr>
                <w:rFonts w:ascii="Times New Roman" w:hAnsi="Times New Roman"/>
                <w:sz w:val="24"/>
              </w:rPr>
              <w:pict>
                <v:oval id="_x0000_s1030" style="position:absolute;left:0;text-align:left;margin-left:34.8pt;margin-top:13.3pt;width:32.25pt;height:34.5pt;z-index:251666432">
                  <v:fill color2="fill darken(118)" rotate="t" method="linear sigma" focus="-50%" type="gradient"/>
                </v:oval>
              </w:pict>
            </w:r>
            <w:r w:rsidR="002A7CCD">
              <w:rPr>
                <w:noProof/>
              </w:rPr>
              <w:drawing>
                <wp:inline distT="0" distB="0" distL="0" distR="0">
                  <wp:extent cx="1215000" cy="1620000"/>
                  <wp:effectExtent l="19050" t="0" r="4200" b="0"/>
                  <wp:docPr id="4" name="Picture 2" descr="L:\RTW Fund Project\Stage Four SAWIC Codes 488601 &amp; 488501 - 33 templates\Bread and Cake Retailing\Skala Bakery\IMG_3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Skala Bakery\IMG_3186.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A7CCD" w:rsidRDefault="00B37253" w:rsidP="002A7CCD">
            <w:pPr>
              <w:pStyle w:val="tNormal"/>
              <w:jc w:val="center"/>
            </w:pPr>
            <w:r>
              <w:rPr>
                <w:rFonts w:ascii="Times New Roman" w:hAnsi="Times New Roman"/>
                <w:sz w:val="24"/>
              </w:rPr>
              <w:pict>
                <v:oval id="_x0000_s1028" style="position:absolute;left:0;text-align:left;margin-left:67.05pt;margin-top:17.25pt;width:21pt;height:22.5pt;z-index:251662336">
                  <v:fill color2="fill darken(118)" rotate="t" method="linear sigma" focus="-50%" type="gradient"/>
                </v:oval>
              </w:pict>
            </w:r>
            <w:r w:rsidR="002A7CCD">
              <w:rPr>
                <w:noProof/>
              </w:rPr>
              <w:drawing>
                <wp:inline distT="0" distB="0" distL="0" distR="0">
                  <wp:extent cx="1215000" cy="1620000"/>
                  <wp:effectExtent l="19050" t="0" r="4200" b="0"/>
                  <wp:docPr id="6" name="Picture 4" descr="L:\RTW Fund Project\Stage Four SAWIC Codes 488601 &amp; 488501 - 33 templates\Bread and Cake Retailing\Skala Bakery\IMG_3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Skala Bakery\IMG_318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A7CCD" w:rsidRDefault="00B37253" w:rsidP="00C47CCA">
            <w:pPr>
              <w:pStyle w:val="tNormal"/>
              <w:jc w:val="center"/>
            </w:pPr>
            <w:r>
              <w:rPr>
                <w:rFonts w:ascii="Times New Roman" w:hAnsi="Times New Roman"/>
                <w:sz w:val="24"/>
              </w:rPr>
              <w:pict>
                <v:oval id="_x0000_s1032" style="position:absolute;left:0;text-align:left;margin-left:103.8pt;margin-top:7.85pt;width:14.25pt;height:22.5pt;z-index:251670528">
                  <v:fill color2="fill darken(118)" rotate="t" method="linear sigma" focus="-50%" type="gradient"/>
                </v:oval>
              </w:pict>
            </w:r>
            <w:r>
              <w:rPr>
                <w:rFonts w:ascii="Times New Roman" w:hAnsi="Times New Roman"/>
                <w:sz w:val="24"/>
              </w:rPr>
              <w:pict>
                <v:oval id="_x0000_s1029" style="position:absolute;left:0;text-align:left;margin-left:22.8pt;margin-top:.25pt;width:17.25pt;height:16.25pt;z-index:251664384">
                  <v:fill color2="fill darken(118)" rotate="t" method="linear sigma" focus="-50%" type="gradient"/>
                </v:oval>
              </w:pict>
            </w:r>
            <w:r w:rsidR="002A7CCD">
              <w:rPr>
                <w:noProof/>
              </w:rPr>
              <w:drawing>
                <wp:inline distT="0" distB="0" distL="0" distR="0">
                  <wp:extent cx="1215000" cy="1620000"/>
                  <wp:effectExtent l="19050" t="0" r="4200" b="0"/>
                  <wp:docPr id="7" name="Picture 5" descr="L:\RTW Fund Project\Stage Four SAWIC Codes 488601 &amp; 488501 - 33 templates\Bread and Cake Retailing\Skala Bakery\IMG_3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Skala Bakery\IMG_3195.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06603" w:rsidRDefault="00C47CCA" w:rsidP="0056372D">
            <w:pPr>
              <w:pStyle w:val="tNormal"/>
              <w:jc w:val="center"/>
            </w:pPr>
            <w:r w:rsidRPr="00C47CCA">
              <w:rPr>
                <w:noProof/>
              </w:rPr>
              <w:drawing>
                <wp:inline distT="0" distB="0" distL="0" distR="0">
                  <wp:extent cx="1215000" cy="1620000"/>
                  <wp:effectExtent l="19050" t="0" r="4200" b="0"/>
                  <wp:docPr id="13" name="Picture 7" descr="L:\RTW Fund Project\Stage Four SAWIC Codes 488601 &amp; 488501 - 33 templates\Bread and Cake Retailing\Skala Bakery\IMG_3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Skala Bakery\IMG_3203.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470FB6" w:rsidRDefault="003418E7" w:rsidP="00B63D61">
            <w:pPr>
              <w:pStyle w:val="tBullet1000"/>
              <w:numPr>
                <w:ilvl w:val="0"/>
                <w:numId w:val="0"/>
              </w:numPr>
              <w:ind w:left="284" w:hanging="284"/>
              <w:rPr>
                <w:b/>
              </w:rPr>
            </w:pPr>
            <w:r w:rsidRPr="003418E7">
              <w:rPr>
                <w:b/>
              </w:rPr>
              <w:t xml:space="preserve">Picking </w:t>
            </w:r>
            <w:r>
              <w:rPr>
                <w:b/>
              </w:rPr>
              <w:t xml:space="preserve">and Packing </w:t>
            </w:r>
            <w:r w:rsidRPr="003418E7">
              <w:rPr>
                <w:b/>
              </w:rPr>
              <w:t>Order</w:t>
            </w:r>
          </w:p>
          <w:p w:rsidR="003418E7" w:rsidRPr="003418E7" w:rsidRDefault="003418E7" w:rsidP="003418E7">
            <w:pPr>
              <w:pStyle w:val="tBullet1000"/>
              <w:numPr>
                <w:ilvl w:val="0"/>
                <w:numId w:val="43"/>
              </w:numPr>
              <w:ind w:left="363"/>
              <w:rPr>
                <w:b/>
              </w:rPr>
            </w:pPr>
            <w:r>
              <w:t>Picking required items (eg bread, pies, buns etc) from racks (ranging from floor to overhead height) and carry</w:t>
            </w:r>
            <w:r w:rsidR="00BA163C">
              <w:t>ing</w:t>
            </w:r>
            <w:r>
              <w:t xml:space="preserve"> to bench.</w:t>
            </w:r>
          </w:p>
          <w:p w:rsidR="003418E7" w:rsidRPr="003418E7" w:rsidRDefault="003418E7" w:rsidP="003418E7">
            <w:pPr>
              <w:pStyle w:val="tBullet1000"/>
              <w:numPr>
                <w:ilvl w:val="0"/>
                <w:numId w:val="43"/>
              </w:numPr>
              <w:ind w:left="363"/>
              <w:rPr>
                <w:b/>
              </w:rPr>
            </w:pPr>
            <w:r>
              <w:t>Carrying individual items or a tray full.</w:t>
            </w:r>
          </w:p>
          <w:p w:rsidR="003418E7" w:rsidRPr="003418E7" w:rsidRDefault="003418E7" w:rsidP="003418E7">
            <w:pPr>
              <w:pStyle w:val="tBullet1000"/>
              <w:numPr>
                <w:ilvl w:val="0"/>
                <w:numId w:val="43"/>
              </w:numPr>
              <w:ind w:left="363"/>
              <w:rPr>
                <w:b/>
              </w:rPr>
            </w:pPr>
            <w:r>
              <w:t>Laying paper in crate or box and packing items in whilst standing at bench.</w:t>
            </w:r>
          </w:p>
          <w:p w:rsidR="003418E7" w:rsidRDefault="003418E7" w:rsidP="003418E7">
            <w:pPr>
              <w:pStyle w:val="tBullet1000"/>
              <w:numPr>
                <w:ilvl w:val="0"/>
                <w:numId w:val="43"/>
              </w:numPr>
              <w:ind w:left="363"/>
            </w:pPr>
            <w:r w:rsidRPr="003418E7">
              <w:t>Wrapping</w:t>
            </w:r>
            <w:r>
              <w:t xml:space="preserve"> paper over the top of the bread and using tape gun to stick down.</w:t>
            </w:r>
          </w:p>
          <w:p w:rsidR="003418E7" w:rsidRDefault="003418E7" w:rsidP="003418E7">
            <w:pPr>
              <w:pStyle w:val="tBullet1000"/>
              <w:numPr>
                <w:ilvl w:val="0"/>
                <w:numId w:val="43"/>
              </w:numPr>
              <w:ind w:left="363"/>
            </w:pPr>
            <w:r>
              <w:t xml:space="preserve">Carrying crate/box to racks for delivery driver to collect. Weights may vary according to order. </w:t>
            </w:r>
          </w:p>
          <w:p w:rsidR="003418E7" w:rsidRDefault="003418E7" w:rsidP="003418E7">
            <w:pPr>
              <w:pStyle w:val="tBullet1000"/>
              <w:numPr>
                <w:ilvl w:val="0"/>
                <w:numId w:val="43"/>
              </w:numPr>
              <w:ind w:left="363"/>
            </w:pPr>
            <w:r>
              <w:t>Slicin</w:t>
            </w:r>
            <w:r w:rsidR="00C47CCA">
              <w:t xml:space="preserve">g bread in automatic slicer, </w:t>
            </w:r>
            <w:r>
              <w:t>sealing bread bag and lifting into crate.</w:t>
            </w:r>
          </w:p>
          <w:p w:rsidR="003418E7" w:rsidRDefault="003418E7" w:rsidP="003418E7">
            <w:pPr>
              <w:pStyle w:val="tBullet1000"/>
              <w:numPr>
                <w:ilvl w:val="0"/>
                <w:numId w:val="43"/>
              </w:numPr>
              <w:ind w:left="363"/>
            </w:pPr>
            <w:r>
              <w:t xml:space="preserve">Physical requirements – </w:t>
            </w:r>
          </w:p>
          <w:p w:rsidR="003418E7" w:rsidRDefault="003418E7" w:rsidP="003418E7">
            <w:pPr>
              <w:pStyle w:val="tBullet1000"/>
              <w:numPr>
                <w:ilvl w:val="0"/>
                <w:numId w:val="45"/>
              </w:numPr>
            </w:pPr>
            <w:r>
              <w:t>Constant standing and walking between racks and bench</w:t>
            </w:r>
            <w:r w:rsidR="00B15D3A">
              <w:t>;</w:t>
            </w:r>
          </w:p>
          <w:p w:rsidR="003418E7" w:rsidRDefault="003418E7" w:rsidP="003418E7">
            <w:pPr>
              <w:pStyle w:val="tBullet1000"/>
              <w:numPr>
                <w:ilvl w:val="0"/>
                <w:numId w:val="45"/>
              </w:numPr>
            </w:pPr>
            <w:r>
              <w:t>Reaching from floor to overhead heights (requiring full shoulder movement)</w:t>
            </w:r>
            <w:r w:rsidR="00B15D3A">
              <w:t>;</w:t>
            </w:r>
          </w:p>
          <w:p w:rsidR="00806603" w:rsidRDefault="00806603" w:rsidP="003418E7">
            <w:pPr>
              <w:pStyle w:val="tBullet1000"/>
              <w:numPr>
                <w:ilvl w:val="0"/>
                <w:numId w:val="45"/>
              </w:numPr>
            </w:pPr>
            <w:r>
              <w:t>Repetitive forward reach when packing crates on bench</w:t>
            </w:r>
            <w:r w:rsidR="00004C75">
              <w:t>, some extended reach to access back of tray</w:t>
            </w:r>
            <w:r w:rsidR="00B15D3A">
              <w:t>;</w:t>
            </w:r>
          </w:p>
          <w:p w:rsidR="003418E7" w:rsidRDefault="003418E7" w:rsidP="003418E7">
            <w:pPr>
              <w:pStyle w:val="tBullet1000"/>
              <w:numPr>
                <w:ilvl w:val="0"/>
                <w:numId w:val="45"/>
              </w:numPr>
            </w:pPr>
            <w:r>
              <w:t>Repetitive grasping of bread products</w:t>
            </w:r>
            <w:r w:rsidR="00923E8B">
              <w:t>;</w:t>
            </w:r>
          </w:p>
          <w:p w:rsidR="003418E7" w:rsidRDefault="003418E7" w:rsidP="003418E7">
            <w:pPr>
              <w:pStyle w:val="tBullet1000"/>
              <w:numPr>
                <w:ilvl w:val="0"/>
                <w:numId w:val="45"/>
              </w:numPr>
            </w:pPr>
            <w:r>
              <w:t>Pinching when accessing paper for wrapping</w:t>
            </w:r>
            <w:r w:rsidR="00923E8B">
              <w:t>;</w:t>
            </w:r>
          </w:p>
          <w:p w:rsidR="003418E7" w:rsidRDefault="003418E7" w:rsidP="003418E7">
            <w:pPr>
              <w:pStyle w:val="tBullet1000"/>
              <w:numPr>
                <w:ilvl w:val="0"/>
                <w:numId w:val="45"/>
              </w:numPr>
            </w:pPr>
            <w:r>
              <w:t>Bilateral task</w:t>
            </w:r>
            <w:r w:rsidR="00923E8B">
              <w:t>;</w:t>
            </w:r>
          </w:p>
          <w:p w:rsidR="003418E7" w:rsidRDefault="003418E7" w:rsidP="003418E7">
            <w:pPr>
              <w:pStyle w:val="tBullet1000"/>
              <w:numPr>
                <w:ilvl w:val="0"/>
                <w:numId w:val="45"/>
              </w:numPr>
            </w:pPr>
            <w:r>
              <w:t>Carrying full trays an</w:t>
            </w:r>
            <w:r w:rsidR="00923E8B">
              <w:t>d crates with arms around edges;</w:t>
            </w:r>
          </w:p>
          <w:p w:rsidR="003418E7" w:rsidRDefault="003418E7" w:rsidP="003418E7">
            <w:pPr>
              <w:pStyle w:val="tBullet1000"/>
              <w:numPr>
                <w:ilvl w:val="0"/>
                <w:numId w:val="45"/>
              </w:numPr>
            </w:pPr>
            <w:r>
              <w:t>Bending to access low rack shelves and crates from floor</w:t>
            </w:r>
            <w:r w:rsidR="00923E8B">
              <w:t>;</w:t>
            </w:r>
          </w:p>
          <w:p w:rsidR="003418E7" w:rsidRDefault="003418E7" w:rsidP="003418E7">
            <w:pPr>
              <w:pStyle w:val="tBullet1000"/>
              <w:numPr>
                <w:ilvl w:val="0"/>
                <w:numId w:val="45"/>
              </w:numPr>
            </w:pPr>
            <w:r>
              <w:t>Repetitive twisting to access trays next to bench</w:t>
            </w:r>
            <w:r w:rsidR="00923E8B">
              <w:t>;</w:t>
            </w:r>
          </w:p>
          <w:p w:rsidR="00806603" w:rsidRPr="003418E7" w:rsidRDefault="00806603" w:rsidP="003418E7">
            <w:pPr>
              <w:pStyle w:val="tBullet1000"/>
              <w:numPr>
                <w:ilvl w:val="0"/>
                <w:numId w:val="45"/>
              </w:numPr>
            </w:pPr>
            <w:r>
              <w:t>Consistent rapid pace</w:t>
            </w:r>
            <w:r w:rsidR="00923E8B">
              <w:t>.</w:t>
            </w:r>
          </w:p>
        </w:tc>
        <w:tc>
          <w:tcPr>
            <w:tcW w:w="1483" w:type="pct"/>
          </w:tcPr>
          <w:p w:rsidR="00470FB6" w:rsidRDefault="00470FB6" w:rsidP="0069267D">
            <w:pPr>
              <w:pStyle w:val="tHeading"/>
            </w:pPr>
            <w:r>
              <w:t>Doctor Approval</w:t>
            </w:r>
          </w:p>
          <w:p w:rsidR="00470FB6" w:rsidRPr="00470FB6" w:rsidRDefault="00AF18AD"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37253">
              <w:rPr>
                <w:b w:val="0"/>
              </w:rPr>
            </w:r>
            <w:r w:rsidR="00B37253">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37253">
              <w:rPr>
                <w:b w:val="0"/>
              </w:rPr>
            </w:r>
            <w:r w:rsidR="00B37253">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D13AF4">
              <w:rPr>
                <w:rFonts w:ascii="Times New Roman" w:hAnsi="Times New Roman"/>
                <w:sz w:val="24"/>
              </w:rPr>
              <w:t xml:space="preserve"> </w:t>
            </w:r>
          </w:p>
        </w:tc>
      </w:tr>
      <w:tr w:rsidR="002A7CCD" w:rsidTr="00B15D3A">
        <w:trPr>
          <w:cantSplit/>
          <w:trHeight w:hRule="exact" w:val="8079"/>
        </w:trPr>
        <w:tc>
          <w:tcPr>
            <w:tcW w:w="1565" w:type="pct"/>
          </w:tcPr>
          <w:p w:rsidR="002A7CCD" w:rsidRDefault="00B37253" w:rsidP="00C47CCA">
            <w:pPr>
              <w:pStyle w:val="tNormal"/>
              <w:jc w:val="center"/>
            </w:pPr>
            <w:r>
              <w:rPr>
                <w:rFonts w:ascii="Times New Roman" w:hAnsi="Times New Roman"/>
                <w:sz w:val="24"/>
              </w:rPr>
              <w:lastRenderedPageBreak/>
              <w:pict>
                <v:oval id="_x0000_s1034" style="position:absolute;left:0;text-align:left;margin-left:93.3pt;margin-top:35.7pt;width:15.5pt;height:16.95pt;z-index:251674624;mso-position-horizontal-relative:text;mso-position-vertical-relative:text">
                  <v:fill color2="fill darken(118)" rotate="t" method="linear sigma" focus="-50%" type="gradient"/>
                </v:oval>
              </w:pict>
            </w:r>
            <w:r w:rsidR="003B5EEB">
              <w:rPr>
                <w:noProof/>
              </w:rPr>
              <w:drawing>
                <wp:inline distT="0" distB="0" distL="0" distR="0">
                  <wp:extent cx="1215000" cy="1620000"/>
                  <wp:effectExtent l="19050" t="0" r="4200" b="0"/>
                  <wp:docPr id="1" name="Picture 1" descr="L:\RTW Fund Project\Stage Four SAWIC Codes 488601 &amp; 488501 - 33 templates\Bread and Cake Retailing\Skala Bakery\IMG_3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Skala Bakery\IMG_3209.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47CCA" w:rsidRDefault="00B37253" w:rsidP="00C47CCA">
            <w:pPr>
              <w:pStyle w:val="tNormal"/>
              <w:jc w:val="center"/>
            </w:pPr>
            <w:r>
              <w:rPr>
                <w:rFonts w:ascii="Times New Roman" w:hAnsi="Times New Roman"/>
                <w:sz w:val="24"/>
              </w:rPr>
              <w:pict>
                <v:oval id="_x0000_s1035" style="position:absolute;left:0;text-align:left;margin-left:71.8pt;margin-top:23.85pt;width:17.25pt;height:16.95pt;z-index:251676672">
                  <v:fill color2="fill darken(118)" rotate="t" method="linear sigma" focus="-50%" type="gradient"/>
                </v:oval>
              </w:pict>
            </w:r>
            <w:r w:rsidR="003B5EEB">
              <w:rPr>
                <w:noProof/>
              </w:rPr>
              <w:drawing>
                <wp:inline distT="0" distB="0" distL="0" distR="0">
                  <wp:extent cx="1215000" cy="1620000"/>
                  <wp:effectExtent l="19050" t="0" r="4200" b="0"/>
                  <wp:docPr id="3" name="Picture 2" descr="L:\RTW Fund Project\Stage Four SAWIC Codes 488601 &amp; 488501 - 33 templates\Bread and Cake Retailing\Skala Bakery\IMG_3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Skala Bakery\IMG_321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A7CCD" w:rsidRDefault="00B37253" w:rsidP="002A7CCD">
            <w:pPr>
              <w:pStyle w:val="tNormal"/>
              <w:jc w:val="center"/>
            </w:pPr>
            <w:r>
              <w:rPr>
                <w:rFonts w:ascii="Times New Roman" w:hAnsi="Times New Roman"/>
                <w:sz w:val="24"/>
              </w:rPr>
              <w:pict>
                <v:oval id="_x0000_s1031" style="position:absolute;left:0;text-align:left;margin-left:40.3pt;margin-top:7.65pt;width:15.5pt;height:15.45pt;z-index:251668480;mso-position-horizontal-relative:text;mso-position-vertical-relative:text">
                  <v:fill color2="fill darken(118)" rotate="t" method="linear sigma" focus="-50%" type="gradient"/>
                </v:oval>
              </w:pict>
            </w:r>
            <w:r w:rsidR="00C47CCA" w:rsidRPr="00C47CCA">
              <w:rPr>
                <w:noProof/>
              </w:rPr>
              <w:drawing>
                <wp:inline distT="0" distB="0" distL="0" distR="0">
                  <wp:extent cx="1215000" cy="1620000"/>
                  <wp:effectExtent l="19050" t="0" r="4200" b="0"/>
                  <wp:docPr id="12" name="Picture 6" descr="L:\RTW Fund Project\Stage Four SAWIC Codes 488601 &amp; 488501 - 33 templates\Bread and Cake Retailing\Skala Bakery\IMG_3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Bread and Cake Retailing\Skala Bakery\IMG_3200.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B5EEB" w:rsidRDefault="003B5EEB" w:rsidP="003B5EEB">
            <w:pPr>
              <w:pStyle w:val="tNormal"/>
            </w:pPr>
          </w:p>
          <w:p w:rsidR="003B5EEB" w:rsidRDefault="003B5EEB" w:rsidP="002A7CCD">
            <w:pPr>
              <w:pStyle w:val="tNormal"/>
              <w:jc w:val="center"/>
            </w:pPr>
          </w:p>
          <w:p w:rsidR="003B5EEB" w:rsidRDefault="003B5EEB" w:rsidP="002A7CCD">
            <w:pPr>
              <w:pStyle w:val="tNormal"/>
              <w:jc w:val="center"/>
            </w:pPr>
          </w:p>
          <w:p w:rsidR="003B5EEB" w:rsidRDefault="003B5EEB" w:rsidP="002A7CCD">
            <w:pPr>
              <w:pStyle w:val="tNormal"/>
              <w:jc w:val="center"/>
            </w:pPr>
          </w:p>
          <w:p w:rsidR="003B5EEB" w:rsidRDefault="003B5EEB" w:rsidP="002A7CCD">
            <w:pPr>
              <w:pStyle w:val="tNormal"/>
              <w:jc w:val="center"/>
            </w:pPr>
          </w:p>
          <w:p w:rsidR="002A7CCD" w:rsidRDefault="002A7CCD" w:rsidP="002A7CCD">
            <w:pPr>
              <w:pStyle w:val="tNormal"/>
              <w:jc w:val="center"/>
            </w:pPr>
          </w:p>
          <w:p w:rsidR="002A7CCD" w:rsidRDefault="002A7CCD" w:rsidP="002A7CCD">
            <w:pPr>
              <w:pStyle w:val="tNormal"/>
              <w:jc w:val="center"/>
              <w:rPr>
                <w:noProof/>
              </w:rPr>
            </w:pPr>
          </w:p>
        </w:tc>
        <w:tc>
          <w:tcPr>
            <w:tcW w:w="1952" w:type="pct"/>
          </w:tcPr>
          <w:p w:rsidR="002A7CCD" w:rsidRPr="003418E7" w:rsidRDefault="002A7CCD" w:rsidP="00B63D61">
            <w:pPr>
              <w:pStyle w:val="tBullet1000"/>
              <w:numPr>
                <w:ilvl w:val="0"/>
                <w:numId w:val="0"/>
              </w:numPr>
              <w:ind w:left="284" w:hanging="284"/>
              <w:rPr>
                <w:b/>
              </w:rPr>
            </w:pPr>
          </w:p>
        </w:tc>
        <w:tc>
          <w:tcPr>
            <w:tcW w:w="1483" w:type="pct"/>
          </w:tcPr>
          <w:p w:rsidR="002A7CCD" w:rsidRDefault="002A7CCD" w:rsidP="0069267D">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37253" w:rsidRDefault="00B37253" w:rsidP="00B37253">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B37253"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EB" w:rsidRDefault="003B5EEB" w:rsidP="008F4CA6">
      <w:pPr>
        <w:spacing w:before="0" w:after="0"/>
      </w:pPr>
      <w:r>
        <w:separator/>
      </w:r>
    </w:p>
  </w:endnote>
  <w:endnote w:type="continuationSeparator" w:id="0">
    <w:p w:rsidR="003B5EEB" w:rsidRDefault="003B5EE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B5EEB" w:rsidTr="004560CA">
      <w:tc>
        <w:tcPr>
          <w:tcW w:w="3285" w:type="dxa"/>
        </w:tcPr>
        <w:p w:rsidR="003B5EEB" w:rsidRDefault="003B5EEB">
          <w:pPr>
            <w:pStyle w:val="Footer"/>
            <w:pBdr>
              <w:top w:val="none" w:sz="0" w:space="0" w:color="auto"/>
            </w:pBdr>
          </w:pPr>
        </w:p>
      </w:tc>
      <w:tc>
        <w:tcPr>
          <w:tcW w:w="3285" w:type="dxa"/>
        </w:tcPr>
        <w:p w:rsidR="003B5EEB" w:rsidRDefault="003B5EEB">
          <w:pPr>
            <w:pStyle w:val="Footer"/>
            <w:pBdr>
              <w:top w:val="none" w:sz="0" w:space="0" w:color="auto"/>
            </w:pBdr>
          </w:pPr>
        </w:p>
      </w:tc>
      <w:tc>
        <w:tcPr>
          <w:tcW w:w="3285" w:type="dxa"/>
        </w:tcPr>
        <w:p w:rsidR="003B5EEB" w:rsidRDefault="003B5EEB" w:rsidP="008A4CB0">
          <w:pPr>
            <w:pStyle w:val="Footer"/>
            <w:pBdr>
              <w:top w:val="none" w:sz="0" w:space="0" w:color="auto"/>
            </w:pBdr>
            <w:jc w:val="right"/>
          </w:pPr>
        </w:p>
      </w:tc>
    </w:tr>
  </w:tbl>
  <w:p w:rsidR="003B5EEB" w:rsidRDefault="003B5EE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B5EEB" w:rsidRDefault="00112E1A" w:rsidP="00BD76C2">
        <w:pPr>
          <w:pStyle w:val="Footer"/>
          <w:jc w:val="right"/>
        </w:pPr>
        <w:r>
          <w:fldChar w:fldCharType="begin"/>
        </w:r>
        <w:r>
          <w:instrText xml:space="preserve"> PAGE   \* MERGEFORMAT </w:instrText>
        </w:r>
        <w:r>
          <w:fldChar w:fldCharType="separate"/>
        </w:r>
        <w:r w:rsidR="00B37253">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EB" w:rsidRDefault="003B5EEB" w:rsidP="008F4CA6">
      <w:pPr>
        <w:spacing w:before="0" w:after="0"/>
      </w:pPr>
      <w:r>
        <w:separator/>
      </w:r>
    </w:p>
  </w:footnote>
  <w:footnote w:type="continuationSeparator" w:id="0">
    <w:p w:rsidR="003B5EEB" w:rsidRDefault="003B5EE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EB" w:rsidRDefault="003B5EE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81879"/>
    <w:multiLevelType w:val="hybridMultilevel"/>
    <w:tmpl w:val="31D41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394A48"/>
    <w:multiLevelType w:val="hybridMultilevel"/>
    <w:tmpl w:val="EEE21C80"/>
    <w:lvl w:ilvl="0" w:tplc="21EA5096">
      <w:numFmt w:val="bullet"/>
      <w:lvlText w:val="-"/>
      <w:lvlJc w:val="left"/>
      <w:pPr>
        <w:ind w:left="723" w:hanging="360"/>
      </w:pPr>
      <w:rPr>
        <w:rFonts w:ascii="Arial" w:eastAsiaTheme="minorHAnsi" w:hAnsi="Arial" w:cs="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973552"/>
    <w:multiLevelType w:val="hybridMultilevel"/>
    <w:tmpl w:val="A2B8FD32"/>
    <w:lvl w:ilvl="0" w:tplc="0C090003">
      <w:start w:val="1"/>
      <w:numFmt w:val="bullet"/>
      <w:lvlText w:val="o"/>
      <w:lvlJc w:val="left"/>
      <w:pPr>
        <w:ind w:left="723" w:hanging="360"/>
      </w:pPr>
      <w:rPr>
        <w:rFonts w:ascii="Courier New" w:hAnsi="Courier New" w:cs="Courier New"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1"/>
  </w:num>
  <w:num w:numId="3">
    <w:abstractNumId w:val="18"/>
  </w:num>
  <w:num w:numId="4">
    <w:abstractNumId w:val="9"/>
  </w:num>
  <w:num w:numId="5">
    <w:abstractNumId w:val="12"/>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7"/>
  </w:num>
  <w:num w:numId="22">
    <w:abstractNumId w:val="5"/>
  </w:num>
  <w:num w:numId="23">
    <w:abstractNumId w:val="10"/>
  </w:num>
  <w:num w:numId="24">
    <w:abstractNumId w:val="37"/>
  </w:num>
  <w:num w:numId="25">
    <w:abstractNumId w:val="36"/>
  </w:num>
  <w:num w:numId="26">
    <w:abstractNumId w:val="24"/>
  </w:num>
  <w:num w:numId="27">
    <w:abstractNumId w:val="13"/>
  </w:num>
  <w:num w:numId="28">
    <w:abstractNumId w:val="6"/>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3"/>
  </w:num>
  <w:num w:numId="36">
    <w:abstractNumId w:val="34"/>
  </w:num>
  <w:num w:numId="37">
    <w:abstractNumId w:val="2"/>
  </w:num>
  <w:num w:numId="38">
    <w:abstractNumId w:val="4"/>
  </w:num>
  <w:num w:numId="39">
    <w:abstractNumId w:val="35"/>
  </w:num>
  <w:num w:numId="40">
    <w:abstractNumId w:val="32"/>
  </w:num>
  <w:num w:numId="41">
    <w:abstractNumId w:val="38"/>
  </w:num>
  <w:num w:numId="42">
    <w:abstractNumId w:val="28"/>
  </w:num>
  <w:num w:numId="43">
    <w:abstractNumId w:val="1"/>
  </w:num>
  <w:num w:numId="44">
    <w:abstractNumId w:val="14"/>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405613"/>
    <w:rsid w:val="00004C75"/>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6C36"/>
    <w:rsid w:val="000F5696"/>
    <w:rsid w:val="000F56CC"/>
    <w:rsid w:val="00111B17"/>
    <w:rsid w:val="00112E1A"/>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73BF1"/>
    <w:rsid w:val="00192DC8"/>
    <w:rsid w:val="001A0E0A"/>
    <w:rsid w:val="001A3E7D"/>
    <w:rsid w:val="001A4BED"/>
    <w:rsid w:val="001C0C54"/>
    <w:rsid w:val="001C4CDD"/>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A7CCD"/>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2E5"/>
    <w:rsid w:val="00321B43"/>
    <w:rsid w:val="00325ABF"/>
    <w:rsid w:val="00330082"/>
    <w:rsid w:val="00332ED0"/>
    <w:rsid w:val="00333045"/>
    <w:rsid w:val="00333689"/>
    <w:rsid w:val="00333914"/>
    <w:rsid w:val="003418E7"/>
    <w:rsid w:val="00364BE7"/>
    <w:rsid w:val="00374D9F"/>
    <w:rsid w:val="00381F88"/>
    <w:rsid w:val="00387802"/>
    <w:rsid w:val="003913A2"/>
    <w:rsid w:val="00393D08"/>
    <w:rsid w:val="003A5553"/>
    <w:rsid w:val="003A5E98"/>
    <w:rsid w:val="003A7C71"/>
    <w:rsid w:val="003B5EEB"/>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C9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0E1B"/>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354B"/>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6368"/>
    <w:rsid w:val="007F7B77"/>
    <w:rsid w:val="00802465"/>
    <w:rsid w:val="00806603"/>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3E8B"/>
    <w:rsid w:val="00925FD8"/>
    <w:rsid w:val="0093057B"/>
    <w:rsid w:val="00930B93"/>
    <w:rsid w:val="009337F2"/>
    <w:rsid w:val="0093430D"/>
    <w:rsid w:val="0093609F"/>
    <w:rsid w:val="00936E34"/>
    <w:rsid w:val="009427AF"/>
    <w:rsid w:val="009455E6"/>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C7D60"/>
    <w:rsid w:val="00AD0C0C"/>
    <w:rsid w:val="00AD15DB"/>
    <w:rsid w:val="00AD3B4B"/>
    <w:rsid w:val="00AE0FB1"/>
    <w:rsid w:val="00AE2C6C"/>
    <w:rsid w:val="00AE5F16"/>
    <w:rsid w:val="00AF18AD"/>
    <w:rsid w:val="00AF7950"/>
    <w:rsid w:val="00B02EF8"/>
    <w:rsid w:val="00B067E8"/>
    <w:rsid w:val="00B124BD"/>
    <w:rsid w:val="00B15D3A"/>
    <w:rsid w:val="00B33753"/>
    <w:rsid w:val="00B37253"/>
    <w:rsid w:val="00B576CC"/>
    <w:rsid w:val="00B63D61"/>
    <w:rsid w:val="00B653B4"/>
    <w:rsid w:val="00B65FA8"/>
    <w:rsid w:val="00B669B8"/>
    <w:rsid w:val="00B718C4"/>
    <w:rsid w:val="00B75873"/>
    <w:rsid w:val="00B850F3"/>
    <w:rsid w:val="00B96161"/>
    <w:rsid w:val="00B962AE"/>
    <w:rsid w:val="00BA163C"/>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47CCA"/>
    <w:rsid w:val="00C55BDF"/>
    <w:rsid w:val="00C56C55"/>
    <w:rsid w:val="00C575DB"/>
    <w:rsid w:val="00C632D1"/>
    <w:rsid w:val="00C76E47"/>
    <w:rsid w:val="00C8254B"/>
    <w:rsid w:val="00C825C4"/>
    <w:rsid w:val="00C9028E"/>
    <w:rsid w:val="00C92D56"/>
    <w:rsid w:val="00C93C2B"/>
    <w:rsid w:val="00C971A6"/>
    <w:rsid w:val="00CA7B12"/>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13AF4"/>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B7613"/>
    <w:rsid w:val="00DC7EDE"/>
    <w:rsid w:val="00DD44A6"/>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5201"/>
    <w:rsid w:val="00F073EF"/>
    <w:rsid w:val="00F143A4"/>
    <w:rsid w:val="00F20948"/>
    <w:rsid w:val="00F20F74"/>
    <w:rsid w:val="00F2199B"/>
    <w:rsid w:val="00F24E65"/>
    <w:rsid w:val="00F32746"/>
    <w:rsid w:val="00F34A5E"/>
    <w:rsid w:val="00F40BFA"/>
    <w:rsid w:val="00F4215B"/>
    <w:rsid w:val="00F44AAC"/>
    <w:rsid w:val="00F54F9D"/>
    <w:rsid w:val="00F55444"/>
    <w:rsid w:val="00F55B52"/>
    <w:rsid w:val="00F676F7"/>
    <w:rsid w:val="00F83C62"/>
    <w:rsid w:val="00F86852"/>
    <w:rsid w:val="00F91AE1"/>
    <w:rsid w:val="00F9335E"/>
    <w:rsid w:val="00F94344"/>
    <w:rsid w:val="00FA33CE"/>
    <w:rsid w:val="00FA4292"/>
    <w:rsid w:val="00FA4BBD"/>
    <w:rsid w:val="00FA776E"/>
    <w:rsid w:val="00FB1BCD"/>
    <w:rsid w:val="00FB37E1"/>
    <w:rsid w:val="00FB4A97"/>
    <w:rsid w:val="00FD0232"/>
    <w:rsid w:val="00FD1822"/>
    <w:rsid w:val="00FD1C74"/>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B57C069A-FEBC-4F96-B285-D9D634DE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CFD5-F8D5-44DF-B07C-C126688C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89</TotalTime>
  <Pages>4</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Picking and Packing</dc:title>
  <dc:subject>Job dictionary</dc:subject>
  <dc:creator>Business SA</dc:creator>
  <cp:keywords>Manual handling; standing; reaching; bending; picking; carry; carrying; slicing; fast</cp:keywords>
  <dc:description>Early intervention; early medical assessment; work capacity; job analysis; job summary</dc:description>
  <cp:lastModifiedBy>Timoteo, Rudy</cp:lastModifiedBy>
  <cp:revision>8</cp:revision>
  <cp:lastPrinted>2014-05-14T01:51:00Z</cp:lastPrinted>
  <dcterms:created xsi:type="dcterms:W3CDTF">2015-08-26T04:08:00Z</dcterms:created>
  <dcterms:modified xsi:type="dcterms:W3CDTF">2016-03-30T04:37:00Z</dcterms:modified>
  <cp:category>Wholesale and retail</cp:category>
</cp:coreProperties>
</file>