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882" w:rsidRDefault="008C4FE7" w:rsidP="00824B9D">
      <w:pPr>
        <w:pStyle w:val="Title1"/>
        <w:jc w:val="center"/>
        <w:rPr>
          <w:sz w:val="20"/>
        </w:rPr>
      </w:pPr>
      <w:r>
        <w:rPr>
          <w:szCs w:val="120"/>
        </w:rPr>
        <w:t>Early Medical Assessmen</w:t>
      </w:r>
      <w:r w:rsidR="0093609F">
        <w:rPr>
          <w:szCs w:val="120"/>
        </w:rPr>
        <w:t>t</w:t>
      </w:r>
    </w:p>
    <w:p w:rsidR="00BC0E03" w:rsidRDefault="00BC0E03" w:rsidP="0093609F">
      <w:pPr>
        <w:pStyle w:val="Title1"/>
        <w:rPr>
          <w:sz w:val="20"/>
        </w:rPr>
      </w:pPr>
    </w:p>
    <w:p w:rsidR="00BC0E03" w:rsidRPr="00BC0E03" w:rsidRDefault="00BC0E03" w:rsidP="0093609F">
      <w:pPr>
        <w:pStyle w:val="Title1"/>
        <w:rPr>
          <w:sz w:val="20"/>
        </w:rPr>
      </w:pPr>
    </w:p>
    <w:p w:rsidR="009F1B29" w:rsidRPr="00BC0E03" w:rsidRDefault="00ED1254" w:rsidP="00BC0E03">
      <w:pPr>
        <w:pStyle w:val="Title1"/>
        <w:jc w:val="center"/>
        <w:rPr>
          <w:sz w:val="22"/>
          <w:szCs w:val="22"/>
        </w:rPr>
      </w:pPr>
      <w:r>
        <w:rPr>
          <w:noProof/>
          <w:sz w:val="22"/>
          <w:szCs w:val="22"/>
          <w:lang w:eastAsia="en-AU"/>
        </w:rPr>
        <mc:AlternateContent>
          <mc:Choice Requires="wps">
            <w:drawing>
              <wp:anchor distT="0" distB="0" distL="114300" distR="114300" simplePos="0" relativeHeight="251659264" behindDoc="0" locked="0" layoutInCell="1" allowOverlap="1">
                <wp:simplePos x="0" y="0"/>
                <wp:positionH relativeFrom="column">
                  <wp:posOffset>2394585</wp:posOffset>
                </wp:positionH>
                <wp:positionV relativeFrom="paragraph">
                  <wp:posOffset>114300</wp:posOffset>
                </wp:positionV>
                <wp:extent cx="542925" cy="600075"/>
                <wp:effectExtent l="9525" t="9525" r="9525" b="952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600075"/>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3E152AC" id="Oval 3" o:spid="_x0000_s1026" style="position:absolute;margin-left:188.55pt;margin-top:9pt;width:42.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" fillcolor="#767676">
                <v:fill rotate="t" focus="50%" type="gradient"/>
              </v:oval>
            </w:pict>
          </mc:Fallback>
        </mc:AlternateContent>
      </w:r>
      <w:r w:rsidR="00BC0E03">
        <w:rPr>
          <w:noProof/>
          <w:sz w:val="22"/>
          <w:szCs w:val="22"/>
          <w:lang w:eastAsia="en-AU"/>
        </w:rPr>
        <w:drawing>
          <wp:inline distT="0" distB="0" distL="0" distR="0">
            <wp:extent cx="2365500" cy="3152775"/>
            <wp:effectExtent l="19050" t="0" r="0" b="0"/>
            <wp:docPr id="24" name="Picture 16" descr="L:\RTW Fund Project\Stage Four SAWIC Codes 488601 &amp; 488501 - 33 templates\Bread and Cake Retailing\Skala Bakery\IMG_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RTW Fund Project\Stage Four SAWIC Codes 488601 &amp; 488501 - 33 templates\Bread and Cake Retailing\Skala Bakery\IMG_3121.JPG"/>
                    <pic:cNvPicPr>
                      <a:picLocks noChangeAspect="1" noChangeArrowheads="1"/>
                    </pic:cNvPicPr>
                  </pic:nvPicPr>
                  <pic:blipFill>
                    <a:blip r:embed="rId8" cstate="print"/>
                    <a:srcRect/>
                    <a:stretch>
                      <a:fillRect/>
                    </a:stretch>
                  </pic:blipFill>
                  <pic:spPr bwMode="auto">
                    <a:xfrm>
                      <a:off x="0" y="0"/>
                      <a:ext cx="2368337" cy="3156556"/>
                    </a:xfrm>
                    <a:prstGeom prst="rect">
                      <a:avLst/>
                    </a:prstGeom>
                    <a:noFill/>
                    <a:ln w="9525">
                      <a:noFill/>
                      <a:miter lim="800000"/>
                      <a:headEnd/>
                      <a:tailEnd/>
                    </a:ln>
                  </pic:spPr>
                </pic:pic>
              </a:graphicData>
            </a:graphic>
          </wp:inline>
        </w:drawing>
      </w:r>
    </w:p>
    <w:p w:rsidR="00BC0E03" w:rsidRDefault="00BC0E03" w:rsidP="0093609F">
      <w:pPr>
        <w:pStyle w:val="Title1"/>
        <w:rPr>
          <w:sz w:val="22"/>
          <w:szCs w:val="22"/>
        </w:rPr>
      </w:pPr>
    </w:p>
    <w:p w:rsidR="00BC0E03" w:rsidRPr="00BC0E03" w:rsidRDefault="00BC0E03" w:rsidP="0093609F">
      <w:pPr>
        <w:pStyle w:val="Title1"/>
        <w:rPr>
          <w:sz w:val="22"/>
          <w:szCs w:val="22"/>
        </w:rPr>
      </w:pPr>
    </w:p>
    <w:p w:rsidR="009F1B29" w:rsidRDefault="00173BF1" w:rsidP="0093609F">
      <w:pPr>
        <w:pStyle w:val="Title1"/>
        <w:rPr>
          <w:sz w:val="72"/>
          <w:szCs w:val="120"/>
        </w:rPr>
      </w:pPr>
      <w:r>
        <w:rPr>
          <w:sz w:val="72"/>
          <w:szCs w:val="120"/>
        </w:rPr>
        <w:t>Bread and Cake Retailing</w:t>
      </w:r>
    </w:p>
    <w:p w:rsidR="004508F5" w:rsidRPr="004508F5" w:rsidRDefault="00173BF1" w:rsidP="0093609F">
      <w:pPr>
        <w:pStyle w:val="Title1"/>
        <w:rPr>
          <w:sz w:val="50"/>
          <w:szCs w:val="50"/>
        </w:rPr>
      </w:pPr>
      <w:r>
        <w:rPr>
          <w:sz w:val="50"/>
          <w:szCs w:val="50"/>
        </w:rPr>
        <w:t>Dough Making</w:t>
      </w:r>
    </w:p>
    <w:p w:rsidR="00766A89" w:rsidRDefault="00766A89" w:rsidP="00766A89"/>
    <w:p w:rsidR="00766A89" w:rsidRPr="009F1B29" w:rsidRDefault="00766A89" w:rsidP="00766A89">
      <w:pPr>
        <w:sectPr w:rsidR="00766A89" w:rsidRPr="009F1B29" w:rsidSect="002C074E">
          <w:footerReference w:type="default" r:id="rId9"/>
          <w:pgSz w:w="11907" w:h="16840" w:code="9"/>
          <w:pgMar w:top="1418" w:right="1134" w:bottom="1134" w:left="1134" w:header="709" w:footer="709" w:gutter="0"/>
          <w:cols w:space="708"/>
          <w:docGrid w:linePitch="360"/>
        </w:sectPr>
      </w:pPr>
    </w:p>
    <w:p w:rsidR="00374D9F" w:rsidRDefault="00173BF1" w:rsidP="0056372D">
      <w:pPr>
        <w:pStyle w:val="Title3"/>
        <w:spacing w:before="0"/>
        <w:ind w:left="357" w:hanging="357"/>
      </w:pPr>
      <w:r>
        <w:lastRenderedPageBreak/>
        <w:t>Bread and Cake Retailing</w:t>
      </w:r>
    </w:p>
    <w:p w:rsidR="004508F5" w:rsidRDefault="00173BF1" w:rsidP="0056372D">
      <w:pPr>
        <w:pStyle w:val="Title3"/>
        <w:spacing w:before="0"/>
        <w:ind w:left="357" w:hanging="357"/>
      </w:pPr>
      <w:r>
        <w:t>Dough Making</w:t>
      </w:r>
    </w:p>
    <w:p w:rsidR="00CB5F55" w:rsidRDefault="00777F38" w:rsidP="00470FB6">
      <w:pPr>
        <w:pStyle w:val="Text1000"/>
      </w:pPr>
      <w:r>
        <w:t>Dear Doctor</w:t>
      </w:r>
      <w:r w:rsidR="00CB5F55">
        <w:t xml:space="preserve">: This form will take </w:t>
      </w:r>
      <w:r>
        <w:t xml:space="preserve">up to </w:t>
      </w:r>
      <w:r w:rsidR="00CB5F55">
        <w:t xml:space="preserve">5 minutes to complete. Please review each task the worker undertakes (both picture and written description) and tick whether or not the worker can complete this task. If modification required, please leave comments. Space at the end of this document is available for final comments and recommendations. </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54"/>
        <w:gridCol w:w="3622"/>
        <w:gridCol w:w="2857"/>
      </w:tblGrid>
      <w:tr w:rsidR="00470FB6" w:rsidTr="00BA2288">
        <w:trPr>
          <w:cantSplit/>
          <w:trHeight w:hRule="exact" w:val="6619"/>
        </w:trPr>
        <w:tc>
          <w:tcPr>
            <w:tcW w:w="1637" w:type="pct"/>
          </w:tcPr>
          <w:p w:rsidR="00351522" w:rsidRDefault="00351522" w:rsidP="00BA2288">
            <w:pPr>
              <w:pStyle w:val="tNormal"/>
              <w:jc w:val="center"/>
            </w:pPr>
          </w:p>
          <w:p w:rsidR="00351522" w:rsidRDefault="00BA2288" w:rsidP="00BA2288">
            <w:pPr>
              <w:pStyle w:val="tNormal"/>
              <w:jc w:val="center"/>
            </w:pPr>
            <w:r>
              <w:rPr>
                <w:noProof/>
              </w:rPr>
              <w:drawing>
                <wp:inline distT="0" distB="0" distL="0" distR="0">
                  <wp:extent cx="1734611" cy="1152525"/>
                  <wp:effectExtent l="19050" t="0" r="0" b="0"/>
                  <wp:docPr id="5" name="Picture 3" descr="L:\RTW Fund Project\Stage Four SAWIC Codes 488601 &amp; 488501 - 33 templates\Bread and Cake Retailing\Skala Bakery\weigh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TW Fund Project\Stage Four SAWIC Codes 488601 &amp; 488501 - 33 templates\Bread and Cake Retailing\Skala Bakery\weighing1.jpg"/>
                          <pic:cNvPicPr>
                            <a:picLocks noChangeAspect="1" noChangeArrowheads="1"/>
                          </pic:cNvPicPr>
                        </pic:nvPicPr>
                        <pic:blipFill>
                          <a:blip r:embed="rId10" cstate="print"/>
                          <a:srcRect/>
                          <a:stretch>
                            <a:fillRect/>
                          </a:stretch>
                        </pic:blipFill>
                        <pic:spPr bwMode="auto">
                          <a:xfrm>
                            <a:off x="0" y="0"/>
                            <a:ext cx="1736732" cy="1153934"/>
                          </a:xfrm>
                          <a:prstGeom prst="rect">
                            <a:avLst/>
                          </a:prstGeom>
                          <a:noFill/>
                          <a:ln w="9525">
                            <a:noFill/>
                            <a:miter lim="800000"/>
                            <a:headEnd/>
                            <a:tailEnd/>
                          </a:ln>
                        </pic:spPr>
                      </pic:pic>
                    </a:graphicData>
                  </a:graphic>
                </wp:inline>
              </w:drawing>
            </w:r>
          </w:p>
          <w:p w:rsidR="00351522" w:rsidRDefault="00BA2288" w:rsidP="0056372D">
            <w:pPr>
              <w:pStyle w:val="tNormal"/>
              <w:jc w:val="center"/>
            </w:pPr>
            <w:r>
              <w:rPr>
                <w:noProof/>
              </w:rPr>
              <w:drawing>
                <wp:inline distT="0" distB="0" distL="0" distR="0">
                  <wp:extent cx="1215000" cy="1620000"/>
                  <wp:effectExtent l="19050" t="0" r="4200" b="0"/>
                  <wp:docPr id="6" name="Picture 4" descr="L:\RTW Fund Project\Stage Four SAWIC Codes 488601 &amp; 488501 - 33 templates\Bread and Cake Retailing\Skala Bakery\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RTW Fund Project\Stage Four SAWIC Codes 488601 &amp; 488501 - 33 templates\Bread and Cake Retailing\Skala Bakery\IMG_3122.JPG"/>
                          <pic:cNvPicPr>
                            <a:picLocks noChangeAspect="1" noChangeArrowheads="1"/>
                          </pic:cNvPicPr>
                        </pic:nvPicPr>
                        <pic:blipFill>
                          <a:blip r:embed="rId11" cstate="print"/>
                          <a:srcRect/>
                          <a:stretch>
                            <a:fillRect/>
                          </a:stretch>
                        </pic:blipFill>
                        <pic:spPr bwMode="auto">
                          <a:xfrm>
                            <a:off x="0" y="0"/>
                            <a:ext cx="1215000" cy="1620000"/>
                          </a:xfrm>
                          <a:prstGeom prst="rect">
                            <a:avLst/>
                          </a:prstGeom>
                          <a:noFill/>
                          <a:ln w="9525">
                            <a:noFill/>
                            <a:miter lim="800000"/>
                            <a:headEnd/>
                            <a:tailEnd/>
                          </a:ln>
                        </pic:spPr>
                      </pic:pic>
                    </a:graphicData>
                  </a:graphic>
                </wp:inline>
              </w:drawing>
            </w:r>
          </w:p>
          <w:p w:rsidR="00351522" w:rsidRDefault="00351522" w:rsidP="0056372D">
            <w:pPr>
              <w:pStyle w:val="tNormal"/>
              <w:jc w:val="center"/>
            </w:pPr>
          </w:p>
          <w:p w:rsidR="00E266E5" w:rsidRDefault="00E266E5" w:rsidP="0056372D">
            <w:pPr>
              <w:pStyle w:val="tNormal"/>
              <w:jc w:val="center"/>
            </w:pPr>
          </w:p>
        </w:tc>
        <w:tc>
          <w:tcPr>
            <w:tcW w:w="1880" w:type="pct"/>
          </w:tcPr>
          <w:p w:rsidR="00470FB6" w:rsidRPr="004A4129" w:rsidRDefault="00BD3C9A" w:rsidP="00B63D61">
            <w:pPr>
              <w:pStyle w:val="tBullet1000"/>
              <w:numPr>
                <w:ilvl w:val="0"/>
                <w:numId w:val="0"/>
              </w:numPr>
              <w:ind w:left="284" w:hanging="284"/>
              <w:rPr>
                <w:b/>
              </w:rPr>
            </w:pPr>
            <w:r w:rsidRPr="004A4129">
              <w:rPr>
                <w:b/>
              </w:rPr>
              <w:t>Making Dough</w:t>
            </w:r>
          </w:p>
          <w:p w:rsidR="00BD3C9A" w:rsidRDefault="00BD3C9A" w:rsidP="00BD3C9A">
            <w:pPr>
              <w:pStyle w:val="tBullet1000"/>
              <w:numPr>
                <w:ilvl w:val="0"/>
                <w:numId w:val="43"/>
              </w:numPr>
              <w:ind w:left="363"/>
            </w:pPr>
            <w:r>
              <w:t>Scooping flour out of large bin (</w:t>
            </w:r>
            <w:r w:rsidR="00F241F4">
              <w:t xml:space="preserve">power grip with </w:t>
            </w:r>
            <w:r>
              <w:t xml:space="preserve">wrist pronation) </w:t>
            </w:r>
          </w:p>
          <w:p w:rsidR="00BD3C9A" w:rsidRDefault="00F241F4" w:rsidP="00BD3C9A">
            <w:pPr>
              <w:pStyle w:val="tBullet1000"/>
              <w:numPr>
                <w:ilvl w:val="0"/>
                <w:numId w:val="43"/>
              </w:numPr>
              <w:ind w:left="363"/>
            </w:pPr>
            <w:r>
              <w:t>Weighing flour on scales on bench (1000mm)</w:t>
            </w:r>
          </w:p>
          <w:p w:rsidR="00F241F4" w:rsidRDefault="00F241F4" w:rsidP="00BD3C9A">
            <w:pPr>
              <w:pStyle w:val="tBullet1000"/>
              <w:numPr>
                <w:ilvl w:val="0"/>
                <w:numId w:val="43"/>
              </w:numPr>
              <w:ind w:left="363"/>
            </w:pPr>
            <w:r>
              <w:t>Tipping flour (tub) into bread mixer.</w:t>
            </w:r>
          </w:p>
          <w:p w:rsidR="00F241F4" w:rsidRDefault="00F241F4" w:rsidP="00BD3C9A">
            <w:pPr>
              <w:pStyle w:val="tBullet1000"/>
              <w:numPr>
                <w:ilvl w:val="0"/>
                <w:numId w:val="43"/>
              </w:numPr>
              <w:ind w:left="363"/>
            </w:pPr>
            <w:r>
              <w:t>For larger mixers a 25kg bag of flour may be carried and poured into mixer.</w:t>
            </w:r>
          </w:p>
          <w:p w:rsidR="00F241F4" w:rsidRDefault="00F241F4" w:rsidP="00BD3C9A">
            <w:pPr>
              <w:pStyle w:val="tBullet1000"/>
              <w:numPr>
                <w:ilvl w:val="0"/>
                <w:numId w:val="43"/>
              </w:numPr>
              <w:ind w:left="363"/>
            </w:pPr>
            <w:r>
              <w:t>Pulling force required to rip top of bag to allow flour to pour</w:t>
            </w:r>
          </w:p>
          <w:p w:rsidR="00F241F4" w:rsidRDefault="00F241F4" w:rsidP="00BD3C9A">
            <w:pPr>
              <w:pStyle w:val="tBullet1000"/>
              <w:numPr>
                <w:ilvl w:val="0"/>
                <w:numId w:val="43"/>
              </w:numPr>
              <w:ind w:left="363"/>
            </w:pPr>
            <w:r>
              <w:t>Dough is mixed by machine.</w:t>
            </w:r>
          </w:p>
          <w:p w:rsidR="00F241F4" w:rsidRDefault="00F241F4" w:rsidP="004A4129">
            <w:pPr>
              <w:pStyle w:val="tBullet1000"/>
              <w:numPr>
                <w:ilvl w:val="0"/>
                <w:numId w:val="0"/>
              </w:numPr>
              <w:ind w:left="3"/>
            </w:pPr>
          </w:p>
          <w:p w:rsidR="00BD3C9A" w:rsidRDefault="00BD3C9A" w:rsidP="00B63D61">
            <w:pPr>
              <w:pStyle w:val="tBullet1000"/>
              <w:numPr>
                <w:ilvl w:val="0"/>
                <w:numId w:val="0"/>
              </w:numPr>
              <w:ind w:left="284" w:hanging="284"/>
            </w:pPr>
          </w:p>
        </w:tc>
        <w:tc>
          <w:tcPr>
            <w:tcW w:w="1483" w:type="pct"/>
          </w:tcPr>
          <w:p w:rsidR="00470FB6" w:rsidRDefault="00470FB6" w:rsidP="0069267D">
            <w:pPr>
              <w:pStyle w:val="tHeading"/>
            </w:pPr>
            <w:r>
              <w:t>Doctor Approval</w:t>
            </w:r>
          </w:p>
          <w:p w:rsidR="00470FB6" w:rsidRPr="00470FB6" w:rsidRDefault="00355B6B" w:rsidP="00470FB6">
            <w:pPr>
              <w:pStyle w:val="tHeading"/>
              <w:tabs>
                <w:tab w:val="left" w:pos="1006"/>
              </w:tabs>
              <w:rPr>
                <w:b w:val="0"/>
              </w:rPr>
            </w:pPr>
            <w:r w:rsidRPr="00470FB6">
              <w:rPr>
                <w:b w:val="0"/>
              </w:rPr>
              <w:fldChar w:fldCharType="begin">
                <w:ffData>
                  <w:name w:val="Check1"/>
                  <w:enabled/>
                  <w:calcOnExit w:val="0"/>
                  <w:checkBox>
                    <w:sizeAuto/>
                    <w:default w:val="0"/>
                  </w:checkBox>
                </w:ffData>
              </w:fldChar>
            </w:r>
            <w:bookmarkStart w:id="0" w:name="Check1"/>
            <w:r w:rsidR="00470FB6" w:rsidRPr="00470FB6">
              <w:rPr>
                <w:b w:val="0"/>
              </w:rPr>
              <w:instrText xml:space="preserve"> FORMCHECKBOX </w:instrText>
            </w:r>
            <w:r w:rsidR="00C03FE8">
              <w:rPr>
                <w:b w:val="0"/>
              </w:rPr>
            </w:r>
            <w:r w:rsidR="00C03FE8">
              <w:rPr>
                <w:b w:val="0"/>
              </w:rPr>
              <w:fldChar w:fldCharType="separate"/>
            </w:r>
            <w:r w:rsidRPr="00470FB6">
              <w:rPr>
                <w:b w:val="0"/>
              </w:rPr>
              <w:fldChar w:fldCharType="end"/>
            </w:r>
            <w:bookmarkEnd w:id="0"/>
            <w:r w:rsidR="00470FB6" w:rsidRPr="00470FB6">
              <w:rPr>
                <w:b w:val="0"/>
              </w:rPr>
              <w:t xml:space="preserve"> Yes</w:t>
            </w:r>
            <w:r w:rsidR="00470FB6" w:rsidRPr="00470FB6">
              <w:rPr>
                <w:b w:val="0"/>
              </w:rPr>
              <w:tab/>
            </w:r>
            <w:r w:rsidRPr="00470FB6">
              <w:rPr>
                <w:b w:val="0"/>
              </w:rPr>
              <w:fldChar w:fldCharType="begin">
                <w:ffData>
                  <w:name w:val="Check2"/>
                  <w:enabled/>
                  <w:calcOnExit w:val="0"/>
                  <w:checkBox>
                    <w:sizeAuto/>
                    <w:default w:val="0"/>
                  </w:checkBox>
                </w:ffData>
              </w:fldChar>
            </w:r>
            <w:bookmarkStart w:id="1" w:name="Check2"/>
            <w:r w:rsidR="00470FB6" w:rsidRPr="00470FB6">
              <w:rPr>
                <w:b w:val="0"/>
              </w:rPr>
              <w:instrText xml:space="preserve"> FORMCHECKBOX </w:instrText>
            </w:r>
            <w:r w:rsidR="00C03FE8">
              <w:rPr>
                <w:b w:val="0"/>
              </w:rPr>
            </w:r>
            <w:r w:rsidR="00C03FE8">
              <w:rPr>
                <w:b w:val="0"/>
              </w:rPr>
              <w:fldChar w:fldCharType="separate"/>
            </w:r>
            <w:r w:rsidRPr="00470FB6">
              <w:rPr>
                <w:b w:val="0"/>
              </w:rPr>
              <w:fldChar w:fldCharType="end"/>
            </w:r>
            <w:bookmarkEnd w:id="1"/>
            <w:r w:rsidR="00470FB6" w:rsidRPr="00470FB6">
              <w:rPr>
                <w:b w:val="0"/>
              </w:rPr>
              <w:t xml:space="preserve"> No</w:t>
            </w:r>
          </w:p>
          <w:p w:rsidR="00470FB6" w:rsidRPr="000B0521" w:rsidRDefault="00470FB6" w:rsidP="00470FB6">
            <w:pPr>
              <w:pStyle w:val="tHeading"/>
            </w:pPr>
            <w:r w:rsidRPr="00470FB6">
              <w:rPr>
                <w:b w:val="0"/>
              </w:rPr>
              <w:t>Comments:</w:t>
            </w:r>
          </w:p>
        </w:tc>
      </w:tr>
      <w:tr w:rsidR="00470FB6" w:rsidTr="00BA22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0"/>
        </w:trPr>
        <w:tc>
          <w:tcPr>
            <w:tcW w:w="1637" w:type="pct"/>
          </w:tcPr>
          <w:p w:rsidR="004B1985" w:rsidRDefault="00BA2288" w:rsidP="00BD3C9A">
            <w:pPr>
              <w:pStyle w:val="tNormal"/>
              <w:jc w:val="center"/>
            </w:pPr>
            <w:r w:rsidRPr="00BA2288">
              <w:rPr>
                <w:noProof/>
              </w:rPr>
              <w:drawing>
                <wp:inline distT="0" distB="0" distL="0" distR="0">
                  <wp:extent cx="1215406" cy="1620000"/>
                  <wp:effectExtent l="19050" t="0" r="3794" b="0"/>
                  <wp:docPr id="8" name="Picture 21" descr="L:\RTW Fund Project\Stage Four SAWIC Codes 488601 &amp; 488501\Bread and Cake Retailing\Hyde Park Bakery\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RTW Fund Project\Stage Four SAWIC Codes 488601 &amp; 488501\Bread and Cake Retailing\Hyde Park Bakery\IMG_2233.JPG"/>
                          <pic:cNvPicPr>
                            <a:picLocks noChangeAspect="1" noChangeArrowheads="1"/>
                          </pic:cNvPicPr>
                        </pic:nvPicPr>
                        <pic:blipFill>
                          <a:blip r:embed="rId12" cstate="print"/>
                          <a:srcRect/>
                          <a:stretch>
                            <a:fillRect/>
                          </a:stretch>
                        </pic:blipFill>
                        <pic:spPr bwMode="auto">
                          <a:xfrm>
                            <a:off x="0" y="0"/>
                            <a:ext cx="1215406" cy="1620000"/>
                          </a:xfrm>
                          <a:prstGeom prst="rect">
                            <a:avLst/>
                          </a:prstGeom>
                          <a:noFill/>
                          <a:ln w="9525">
                            <a:noFill/>
                            <a:miter lim="800000"/>
                            <a:headEnd/>
                            <a:tailEnd/>
                          </a:ln>
                        </pic:spPr>
                      </pic:pic>
                    </a:graphicData>
                  </a:graphic>
                </wp:inline>
              </w:drawing>
            </w:r>
          </w:p>
          <w:p w:rsidR="00BA2288" w:rsidRDefault="00BA2288" w:rsidP="00BD3C9A">
            <w:pPr>
              <w:pStyle w:val="tNormal"/>
              <w:jc w:val="center"/>
            </w:pPr>
            <w:r>
              <w:rPr>
                <w:noProof/>
              </w:rPr>
              <w:drawing>
                <wp:inline distT="0" distB="0" distL="0" distR="0">
                  <wp:extent cx="1255814" cy="1620000"/>
                  <wp:effectExtent l="19050" t="0" r="1486" b="0"/>
                  <wp:docPr id="9" name="Picture 5" descr="L:\RTW Fund Project\Stage Four SAWIC Codes 488601 &amp; 488501 - 33 templates\Bread and Cake Retailing\Skala Bakery\Bread making-d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RTW Fund Project\Stage Four SAWIC Codes 488601 &amp; 488501 - 33 templates\Bread and Cake Retailing\Skala Bakery\Bread making-dough.jpg"/>
                          <pic:cNvPicPr>
                            <a:picLocks noChangeAspect="1" noChangeArrowheads="1"/>
                          </pic:cNvPicPr>
                        </pic:nvPicPr>
                        <pic:blipFill>
                          <a:blip r:embed="rId13" cstate="print"/>
                          <a:srcRect/>
                          <a:stretch>
                            <a:fillRect/>
                          </a:stretch>
                        </pic:blipFill>
                        <pic:spPr bwMode="auto">
                          <a:xfrm>
                            <a:off x="0" y="0"/>
                            <a:ext cx="1255814" cy="1620000"/>
                          </a:xfrm>
                          <a:prstGeom prst="rect">
                            <a:avLst/>
                          </a:prstGeom>
                          <a:noFill/>
                          <a:ln w="9525">
                            <a:noFill/>
                            <a:miter lim="800000"/>
                            <a:headEnd/>
                            <a:tailEnd/>
                          </a:ln>
                        </pic:spPr>
                      </pic:pic>
                    </a:graphicData>
                  </a:graphic>
                </wp:inline>
              </w:drawing>
            </w:r>
          </w:p>
        </w:tc>
        <w:tc>
          <w:tcPr>
            <w:tcW w:w="1880" w:type="pct"/>
          </w:tcPr>
          <w:p w:rsidR="00BA2288" w:rsidRPr="004A4129" w:rsidRDefault="005F1196" w:rsidP="00BA2288">
            <w:pPr>
              <w:pStyle w:val="tBullet1000"/>
              <w:numPr>
                <w:ilvl w:val="0"/>
                <w:numId w:val="0"/>
              </w:numPr>
              <w:ind w:left="284" w:hanging="284"/>
              <w:rPr>
                <w:b/>
              </w:rPr>
            </w:pPr>
            <w:r>
              <w:rPr>
                <w:b/>
              </w:rPr>
              <w:t>Kneading and Proof</w:t>
            </w:r>
            <w:r w:rsidR="00BA2288" w:rsidRPr="004A4129">
              <w:rPr>
                <w:b/>
              </w:rPr>
              <w:t>ing</w:t>
            </w:r>
          </w:p>
          <w:p w:rsidR="00BA2288" w:rsidRDefault="00BA2288" w:rsidP="00BA2288">
            <w:pPr>
              <w:pStyle w:val="tBullet1000"/>
              <w:numPr>
                <w:ilvl w:val="0"/>
                <w:numId w:val="44"/>
              </w:numPr>
              <w:ind w:left="363"/>
            </w:pPr>
            <w:r>
              <w:t>Reaching into mixer bowl and tearing off chunks of dough (10-15kg). Bending and reaching required to access dough in large bowl.</w:t>
            </w:r>
          </w:p>
          <w:p w:rsidR="00BA2288" w:rsidRDefault="00BA2288" w:rsidP="00BA2288">
            <w:pPr>
              <w:pStyle w:val="tBullet1000"/>
              <w:numPr>
                <w:ilvl w:val="0"/>
                <w:numId w:val="45"/>
              </w:numPr>
              <w:ind w:left="363"/>
            </w:pPr>
            <w:r>
              <w:t>Kneading dough on bench 1000mm. Bilateral repetitive activity with some force applied to knead.</w:t>
            </w:r>
          </w:p>
          <w:p w:rsidR="00BA2288" w:rsidRDefault="005F1196" w:rsidP="00BA2288">
            <w:pPr>
              <w:pStyle w:val="tBullet1000"/>
              <w:numPr>
                <w:ilvl w:val="0"/>
                <w:numId w:val="44"/>
              </w:numPr>
              <w:ind w:left="363"/>
            </w:pPr>
            <w:r>
              <w:t>Allowing to proof</w:t>
            </w:r>
            <w:r w:rsidR="00BA2288">
              <w:t xml:space="preserve"> can take hours</w:t>
            </w:r>
          </w:p>
          <w:p w:rsidR="00BA2288" w:rsidRDefault="00BA2288" w:rsidP="00BA2288">
            <w:pPr>
              <w:pStyle w:val="tBullet1000"/>
              <w:numPr>
                <w:ilvl w:val="0"/>
                <w:numId w:val="44"/>
              </w:numPr>
              <w:ind w:left="363"/>
            </w:pPr>
            <w:r>
              <w:t>Shaping bread into suitable size/shape by hand and placing on trays</w:t>
            </w:r>
          </w:p>
          <w:p w:rsidR="00BA2288" w:rsidRDefault="00BA2288" w:rsidP="00BA2288">
            <w:pPr>
              <w:pStyle w:val="tBullet1000"/>
              <w:numPr>
                <w:ilvl w:val="0"/>
                <w:numId w:val="44"/>
              </w:numPr>
              <w:ind w:left="363"/>
            </w:pPr>
            <w:r>
              <w:t>Bun divider used to make small buns. Flattening bread into circle and placing in divider; pulling down on handle to split dough</w:t>
            </w:r>
          </w:p>
          <w:p w:rsidR="00BA2288" w:rsidRDefault="00BA2288" w:rsidP="00BA2288">
            <w:pPr>
              <w:pStyle w:val="tBullet1000"/>
              <w:numPr>
                <w:ilvl w:val="0"/>
                <w:numId w:val="44"/>
              </w:numPr>
              <w:ind w:left="363"/>
            </w:pPr>
            <w:r>
              <w:t>Placing loaf bread into loaf tins</w:t>
            </w:r>
          </w:p>
          <w:p w:rsidR="00BA2288" w:rsidRDefault="00BA2288" w:rsidP="00BA2288">
            <w:pPr>
              <w:pStyle w:val="tBullet1000"/>
              <w:numPr>
                <w:ilvl w:val="0"/>
                <w:numId w:val="44"/>
              </w:numPr>
              <w:ind w:left="363"/>
            </w:pPr>
            <w:r>
              <w:t>Decorating bread as required (fine motor)</w:t>
            </w:r>
          </w:p>
          <w:p w:rsidR="00E266E5" w:rsidRDefault="00E266E5" w:rsidP="00BA2288">
            <w:pPr>
              <w:pStyle w:val="tBullet1000"/>
              <w:numPr>
                <w:ilvl w:val="0"/>
                <w:numId w:val="0"/>
              </w:numPr>
              <w:ind w:left="363"/>
            </w:pPr>
          </w:p>
        </w:tc>
        <w:tc>
          <w:tcPr>
            <w:tcW w:w="1483" w:type="pct"/>
          </w:tcPr>
          <w:p w:rsidR="00BA2288" w:rsidRDefault="00BA2288" w:rsidP="00BA2288">
            <w:pPr>
              <w:pStyle w:val="tHeading"/>
            </w:pPr>
            <w:r>
              <w:t>Doctor Approval</w:t>
            </w:r>
          </w:p>
          <w:p w:rsidR="00BA2288" w:rsidRPr="00470FB6" w:rsidRDefault="00355B6B" w:rsidP="00BA228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BA2288" w:rsidRPr="00470FB6">
              <w:rPr>
                <w:b w:val="0"/>
              </w:rPr>
              <w:instrText xml:space="preserve"> FORMCHECKBOX </w:instrText>
            </w:r>
            <w:r w:rsidR="00C03FE8">
              <w:rPr>
                <w:b w:val="0"/>
              </w:rPr>
            </w:r>
            <w:r w:rsidR="00C03FE8">
              <w:rPr>
                <w:b w:val="0"/>
              </w:rPr>
              <w:fldChar w:fldCharType="separate"/>
            </w:r>
            <w:r w:rsidRPr="00470FB6">
              <w:rPr>
                <w:b w:val="0"/>
              </w:rPr>
              <w:fldChar w:fldCharType="end"/>
            </w:r>
            <w:r w:rsidR="00BA2288" w:rsidRPr="00470FB6">
              <w:rPr>
                <w:b w:val="0"/>
              </w:rPr>
              <w:t xml:space="preserve"> Yes</w:t>
            </w:r>
            <w:r w:rsidR="00BA2288" w:rsidRPr="00470FB6">
              <w:rPr>
                <w:b w:val="0"/>
              </w:rPr>
              <w:tab/>
            </w:r>
            <w:r w:rsidRPr="00470FB6">
              <w:rPr>
                <w:b w:val="0"/>
              </w:rPr>
              <w:fldChar w:fldCharType="begin">
                <w:ffData>
                  <w:name w:val="Check2"/>
                  <w:enabled/>
                  <w:calcOnExit w:val="0"/>
                  <w:checkBox>
                    <w:sizeAuto/>
                    <w:default w:val="0"/>
                  </w:checkBox>
                </w:ffData>
              </w:fldChar>
            </w:r>
            <w:r w:rsidR="00BA2288" w:rsidRPr="00470FB6">
              <w:rPr>
                <w:b w:val="0"/>
              </w:rPr>
              <w:instrText xml:space="preserve"> FORMCHECKBOX </w:instrText>
            </w:r>
            <w:r w:rsidR="00C03FE8">
              <w:rPr>
                <w:b w:val="0"/>
              </w:rPr>
            </w:r>
            <w:r w:rsidR="00C03FE8">
              <w:rPr>
                <w:b w:val="0"/>
              </w:rPr>
              <w:fldChar w:fldCharType="separate"/>
            </w:r>
            <w:r w:rsidRPr="00470FB6">
              <w:rPr>
                <w:b w:val="0"/>
              </w:rPr>
              <w:fldChar w:fldCharType="end"/>
            </w:r>
            <w:r w:rsidR="00BA2288" w:rsidRPr="00470FB6">
              <w:rPr>
                <w:b w:val="0"/>
              </w:rPr>
              <w:t xml:space="preserve"> No</w:t>
            </w:r>
          </w:p>
          <w:p w:rsidR="00470FB6" w:rsidRPr="000B0521" w:rsidRDefault="00BA2288" w:rsidP="00BA2288">
            <w:pPr>
              <w:pStyle w:val="tHeading"/>
            </w:pPr>
            <w:r w:rsidRPr="00470FB6">
              <w:rPr>
                <w:b w:val="0"/>
              </w:rPr>
              <w:t>Comments:</w:t>
            </w:r>
          </w:p>
        </w:tc>
      </w:tr>
      <w:tr w:rsidR="00BA2288" w:rsidTr="005F1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0"/>
        </w:trPr>
        <w:tc>
          <w:tcPr>
            <w:tcW w:w="1637" w:type="pct"/>
          </w:tcPr>
          <w:p w:rsidR="00BA2288" w:rsidRDefault="003C5F3F" w:rsidP="005F1196">
            <w:pPr>
              <w:pStyle w:val="tNormal"/>
              <w:jc w:val="center"/>
            </w:pPr>
            <w:r>
              <w:rPr>
                <w:noProof/>
              </w:rPr>
              <w:lastRenderedPageBreak/>
              <w:drawing>
                <wp:inline distT="0" distB="0" distL="0" distR="0">
                  <wp:extent cx="1732267" cy="1152000"/>
                  <wp:effectExtent l="19050" t="0" r="1283" b="0"/>
                  <wp:docPr id="10" name="Picture 6" descr="L:\RTW Fund Project\Stage Four SAWIC Codes 488601 &amp; 488501 - 33 templates\Bread and Cake Retailing\Skala Bakery\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RTW Fund Project\Stage Four SAWIC Codes 488601 &amp; 488501 - 33 templates\Bread and Cake Retailing\Skala Bakery\BR.jpg"/>
                          <pic:cNvPicPr>
                            <a:picLocks noChangeAspect="1" noChangeArrowheads="1"/>
                          </pic:cNvPicPr>
                        </pic:nvPicPr>
                        <pic:blipFill>
                          <a:blip r:embed="rId14" cstate="print"/>
                          <a:srcRect/>
                          <a:stretch>
                            <a:fillRect/>
                          </a:stretch>
                        </pic:blipFill>
                        <pic:spPr bwMode="auto">
                          <a:xfrm>
                            <a:off x="0" y="0"/>
                            <a:ext cx="1732267" cy="1152000"/>
                          </a:xfrm>
                          <a:prstGeom prst="rect">
                            <a:avLst/>
                          </a:prstGeom>
                          <a:noFill/>
                          <a:ln w="9525">
                            <a:noFill/>
                            <a:miter lim="800000"/>
                            <a:headEnd/>
                            <a:tailEnd/>
                          </a:ln>
                        </pic:spPr>
                      </pic:pic>
                    </a:graphicData>
                  </a:graphic>
                </wp:inline>
              </w:drawing>
            </w:r>
          </w:p>
          <w:p w:rsidR="00BA2288" w:rsidRDefault="002C378E" w:rsidP="00BA2288">
            <w:pPr>
              <w:pStyle w:val="tNormal"/>
              <w:jc w:val="center"/>
            </w:pPr>
            <w:r w:rsidRPr="002C378E">
              <w:rPr>
                <w:noProof/>
              </w:rPr>
              <w:drawing>
                <wp:inline distT="0" distB="0" distL="0" distR="0">
                  <wp:extent cx="765257" cy="1620000"/>
                  <wp:effectExtent l="19050" t="0" r="0" b="0"/>
                  <wp:docPr id="16" name="Picture 9" descr="L:\RTW Fund Project\Stage Four SAWIC Codes 488601 &amp; 488501 - 33 templates\Bread and Cake Retailing\Skala Bakery\616600516_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RTW Fund Project\Stage Four SAWIC Codes 488601 &amp; 488501 - 33 templates\Bread and Cake Retailing\Skala Bakery\616600516_847.jpg"/>
                          <pic:cNvPicPr>
                            <a:picLocks noChangeAspect="1" noChangeArrowheads="1"/>
                          </pic:cNvPicPr>
                        </pic:nvPicPr>
                        <pic:blipFill>
                          <a:blip r:embed="rId15" cstate="print"/>
                          <a:srcRect/>
                          <a:stretch>
                            <a:fillRect/>
                          </a:stretch>
                        </pic:blipFill>
                        <pic:spPr bwMode="auto">
                          <a:xfrm>
                            <a:off x="0" y="0"/>
                            <a:ext cx="765257" cy="1620000"/>
                          </a:xfrm>
                          <a:prstGeom prst="rect">
                            <a:avLst/>
                          </a:prstGeom>
                          <a:noFill/>
                          <a:ln w="9525">
                            <a:noFill/>
                            <a:miter lim="800000"/>
                            <a:headEnd/>
                            <a:tailEnd/>
                          </a:ln>
                        </pic:spPr>
                      </pic:pic>
                    </a:graphicData>
                  </a:graphic>
                </wp:inline>
              </w:drawing>
            </w:r>
          </w:p>
          <w:p w:rsidR="00BA2288" w:rsidRDefault="00BA2288" w:rsidP="002C378E">
            <w:pPr>
              <w:pStyle w:val="tNormal"/>
              <w:jc w:val="center"/>
            </w:pPr>
          </w:p>
        </w:tc>
        <w:tc>
          <w:tcPr>
            <w:tcW w:w="1880" w:type="pct"/>
          </w:tcPr>
          <w:p w:rsidR="00BA2288" w:rsidRDefault="005F1196" w:rsidP="00BA2288">
            <w:pPr>
              <w:pStyle w:val="tBullet1000"/>
              <w:numPr>
                <w:ilvl w:val="0"/>
                <w:numId w:val="44"/>
              </w:numPr>
              <w:ind w:left="363"/>
            </w:pPr>
            <w:r>
              <w:t>Plac</w:t>
            </w:r>
            <w:r w:rsidR="00BA2288">
              <w:t>ing trays on rack from ankle to overhead height (reach through full r</w:t>
            </w:r>
            <w:r>
              <w:t>ange) and pushing rack into Proof</w:t>
            </w:r>
            <w:r w:rsidR="00BA2288">
              <w:t>er</w:t>
            </w:r>
          </w:p>
          <w:p w:rsidR="00BA2288" w:rsidRDefault="005F1196" w:rsidP="00BA2288">
            <w:pPr>
              <w:pStyle w:val="tBullet1000"/>
              <w:numPr>
                <w:ilvl w:val="0"/>
                <w:numId w:val="44"/>
              </w:numPr>
              <w:ind w:left="363"/>
            </w:pPr>
            <w:r>
              <w:t>Pulling racks out of proof</w:t>
            </w:r>
            <w:r w:rsidR="00BA2288">
              <w:t>er for cooking.</w:t>
            </w:r>
          </w:p>
          <w:p w:rsidR="002C378E" w:rsidRDefault="002C378E" w:rsidP="002C378E">
            <w:pPr>
              <w:pStyle w:val="tBullet1000"/>
              <w:numPr>
                <w:ilvl w:val="0"/>
                <w:numId w:val="0"/>
              </w:numPr>
              <w:ind w:left="284" w:hanging="284"/>
            </w:pPr>
          </w:p>
          <w:p w:rsidR="002C378E" w:rsidRDefault="002C378E" w:rsidP="002C378E">
            <w:pPr>
              <w:pStyle w:val="tBullet1000"/>
              <w:numPr>
                <w:ilvl w:val="0"/>
                <w:numId w:val="0"/>
              </w:numPr>
              <w:ind w:left="284" w:hanging="284"/>
            </w:pPr>
          </w:p>
          <w:p w:rsidR="002C378E" w:rsidRDefault="002C378E" w:rsidP="002C378E">
            <w:pPr>
              <w:pStyle w:val="tBullet1000"/>
              <w:numPr>
                <w:ilvl w:val="0"/>
                <w:numId w:val="0"/>
              </w:numPr>
              <w:ind w:left="284" w:hanging="284"/>
            </w:pPr>
          </w:p>
          <w:p w:rsidR="002C378E" w:rsidRDefault="002C378E" w:rsidP="002C378E">
            <w:pPr>
              <w:pStyle w:val="tBullet1000"/>
              <w:numPr>
                <w:ilvl w:val="0"/>
                <w:numId w:val="0"/>
              </w:numPr>
              <w:ind w:left="284" w:hanging="284"/>
            </w:pPr>
          </w:p>
        </w:tc>
        <w:tc>
          <w:tcPr>
            <w:tcW w:w="1483" w:type="pct"/>
          </w:tcPr>
          <w:p w:rsidR="00BA2288" w:rsidRPr="000B0521" w:rsidRDefault="00BA2288" w:rsidP="00BA2288">
            <w:pPr>
              <w:pStyle w:val="tHeading"/>
            </w:pPr>
          </w:p>
        </w:tc>
      </w:tr>
      <w:tr w:rsidR="00BA2288" w:rsidTr="005F11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77"/>
        </w:trPr>
        <w:tc>
          <w:tcPr>
            <w:tcW w:w="1637" w:type="pct"/>
          </w:tcPr>
          <w:p w:rsidR="00E56465" w:rsidRDefault="00FC379E" w:rsidP="00BA2288">
            <w:pPr>
              <w:pStyle w:val="tNormal"/>
              <w:jc w:val="center"/>
            </w:pPr>
            <w:r>
              <w:rPr>
                <w:noProof/>
              </w:rPr>
              <w:drawing>
                <wp:inline distT="0" distB="0" distL="0" distR="0">
                  <wp:extent cx="1215000" cy="1620000"/>
                  <wp:effectExtent l="19050" t="0" r="4200" b="0"/>
                  <wp:docPr id="17" name="Picture 10" descr="L:\RTW Fund Project\Stage Four SAWIC Codes 488601 &amp; 488501 - 33 templates\Bread and Cake Retailing\Skala Bakery\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RTW Fund Project\Stage Four SAWIC Codes 488601 &amp; 488501 - 33 templates\Bread and Cake Retailing\Skala Bakery\IMG_3106.JPG"/>
                          <pic:cNvPicPr>
                            <a:picLocks noChangeAspect="1" noChangeArrowheads="1"/>
                          </pic:cNvPicPr>
                        </pic:nvPicPr>
                        <pic:blipFill>
                          <a:blip r:embed="rId16" cstate="print"/>
                          <a:srcRect/>
                          <a:stretch>
                            <a:fillRect/>
                          </a:stretch>
                        </pic:blipFill>
                        <pic:spPr bwMode="auto">
                          <a:xfrm>
                            <a:off x="0" y="0"/>
                            <a:ext cx="1215000" cy="1620000"/>
                          </a:xfrm>
                          <a:prstGeom prst="rect">
                            <a:avLst/>
                          </a:prstGeom>
                          <a:noFill/>
                          <a:ln w="9525">
                            <a:noFill/>
                            <a:miter lim="800000"/>
                            <a:headEnd/>
                            <a:tailEnd/>
                          </a:ln>
                        </pic:spPr>
                      </pic:pic>
                    </a:graphicData>
                  </a:graphic>
                </wp:inline>
              </w:drawing>
            </w:r>
          </w:p>
          <w:p w:rsidR="00E56465" w:rsidRDefault="00E56465" w:rsidP="005F1196">
            <w:pPr>
              <w:pStyle w:val="tNormal"/>
              <w:jc w:val="center"/>
            </w:pPr>
            <w:r>
              <w:rPr>
                <w:noProof/>
              </w:rPr>
              <w:drawing>
                <wp:inline distT="0" distB="0" distL="0" distR="0">
                  <wp:extent cx="1215000" cy="1620000"/>
                  <wp:effectExtent l="19050" t="0" r="4200" b="0"/>
                  <wp:docPr id="18" name="Picture 11" descr="L:\RTW Fund Project\Stage Four SAWIC Codes 488601 &amp; 488501 - 33 templates\Bread and Cake Retailing\Skala Bakery\IMG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RTW Fund Project\Stage Four SAWIC Codes 488601 &amp; 488501 - 33 templates\Bread and Cake Retailing\Skala Bakery\IMG_3109.JPG"/>
                          <pic:cNvPicPr>
                            <a:picLocks noChangeAspect="1" noChangeArrowheads="1"/>
                          </pic:cNvPicPr>
                        </pic:nvPicPr>
                        <pic:blipFill>
                          <a:blip r:embed="rId17" cstate="print"/>
                          <a:srcRect/>
                          <a:stretch>
                            <a:fillRect/>
                          </a:stretch>
                        </pic:blipFill>
                        <pic:spPr bwMode="auto">
                          <a:xfrm>
                            <a:off x="0" y="0"/>
                            <a:ext cx="1215000" cy="1620000"/>
                          </a:xfrm>
                          <a:prstGeom prst="rect">
                            <a:avLst/>
                          </a:prstGeom>
                          <a:noFill/>
                          <a:ln w="9525">
                            <a:noFill/>
                            <a:miter lim="800000"/>
                            <a:headEnd/>
                            <a:tailEnd/>
                          </a:ln>
                        </pic:spPr>
                      </pic:pic>
                    </a:graphicData>
                  </a:graphic>
                </wp:inline>
              </w:drawing>
            </w:r>
          </w:p>
          <w:p w:rsidR="00BA2288" w:rsidRDefault="00ED1254" w:rsidP="005F1196">
            <w:pPr>
              <w:pStyle w:val="tNormal"/>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603885</wp:posOffset>
                      </wp:positionH>
                      <wp:positionV relativeFrom="paragraph">
                        <wp:posOffset>37465</wp:posOffset>
                      </wp:positionV>
                      <wp:extent cx="266700" cy="285750"/>
                      <wp:effectExtent l="9525" t="6350" r="9525" b="1270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B8CE4A" id="Oval 4" o:spid="_x0000_s1026" style="position:absolute;margin-left:47.55pt;margin-top:2.95pt;width:21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" fillcolor="#767676">
                      <v:fill rotate="t" focus="50%" type="gradient"/>
                    </v:oval>
                  </w:pict>
                </mc:Fallback>
              </mc:AlternateContent>
            </w:r>
            <w:r w:rsidR="005F1196">
              <w:rPr>
                <w:noProof/>
              </w:rPr>
              <w:drawing>
                <wp:inline distT="0" distB="0" distL="0" distR="0">
                  <wp:extent cx="1215000" cy="1620000"/>
                  <wp:effectExtent l="19050" t="0" r="4200" b="0"/>
                  <wp:docPr id="3" name="Picture 13" descr="L:\RTW Fund Project\Stage Four SAWIC Codes 488601 &amp; 488501 - 33 templates\Bread and Cake Retailing\Skala Bakery\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RTW Fund Project\Stage Four SAWIC Codes 488601 &amp; 488501 - 33 templates\Bread and Cake Retailing\Skala Bakery\IMG_3120.JPG"/>
                          <pic:cNvPicPr>
                            <a:picLocks noChangeAspect="1" noChangeArrowheads="1"/>
                          </pic:cNvPicPr>
                        </pic:nvPicPr>
                        <pic:blipFill>
                          <a:blip r:embed="rId18" cstate="print"/>
                          <a:srcRect/>
                          <a:stretch>
                            <a:fillRect/>
                          </a:stretch>
                        </pic:blipFill>
                        <pic:spPr bwMode="auto">
                          <a:xfrm>
                            <a:off x="0" y="0"/>
                            <a:ext cx="1215000" cy="1620000"/>
                          </a:xfrm>
                          <a:prstGeom prst="rect">
                            <a:avLst/>
                          </a:prstGeom>
                          <a:noFill/>
                          <a:ln w="9525">
                            <a:noFill/>
                            <a:miter lim="800000"/>
                            <a:headEnd/>
                            <a:tailEnd/>
                          </a:ln>
                        </pic:spPr>
                      </pic:pic>
                    </a:graphicData>
                  </a:graphic>
                </wp:inline>
              </w:drawing>
            </w:r>
          </w:p>
        </w:tc>
        <w:tc>
          <w:tcPr>
            <w:tcW w:w="1880" w:type="pct"/>
          </w:tcPr>
          <w:p w:rsidR="00BA2288" w:rsidRDefault="00BA2288" w:rsidP="00BA2288">
            <w:pPr>
              <w:pStyle w:val="tBullet1000"/>
              <w:numPr>
                <w:ilvl w:val="0"/>
                <w:numId w:val="0"/>
              </w:numPr>
              <w:rPr>
                <w:b/>
              </w:rPr>
            </w:pPr>
            <w:r w:rsidRPr="00E266E5">
              <w:rPr>
                <w:b/>
              </w:rPr>
              <w:t>Baking Bread</w:t>
            </w:r>
          </w:p>
          <w:p w:rsidR="00BA2288" w:rsidRDefault="00BA2288" w:rsidP="00BA2288">
            <w:pPr>
              <w:pStyle w:val="tBullet1000"/>
              <w:numPr>
                <w:ilvl w:val="0"/>
                <w:numId w:val="47"/>
              </w:numPr>
              <w:ind w:left="363"/>
            </w:pPr>
            <w:r>
              <w:t>Placing bread in ovens using 2.8m Peel.</w:t>
            </w:r>
          </w:p>
          <w:p w:rsidR="00BA2288" w:rsidRDefault="00BA2288" w:rsidP="00BA2288">
            <w:pPr>
              <w:pStyle w:val="tBullet1000"/>
              <w:numPr>
                <w:ilvl w:val="0"/>
                <w:numId w:val="47"/>
              </w:numPr>
              <w:ind w:left="363"/>
            </w:pPr>
            <w:r>
              <w:t xml:space="preserve">Oven has 4 shelves between </w:t>
            </w:r>
            <w:proofErr w:type="spellStart"/>
            <w:r>
              <w:t>approx</w:t>
            </w:r>
            <w:proofErr w:type="spellEnd"/>
            <w:r>
              <w:t xml:space="preserve"> waist and head height. </w:t>
            </w:r>
          </w:p>
          <w:p w:rsidR="00BA2288" w:rsidRDefault="00BA2288" w:rsidP="00BA2288">
            <w:pPr>
              <w:pStyle w:val="tBullet1000"/>
              <w:numPr>
                <w:ilvl w:val="0"/>
                <w:numId w:val="47"/>
              </w:numPr>
              <w:ind w:left="363"/>
            </w:pPr>
            <w:r>
              <w:t>Consistently physical task -</w:t>
            </w:r>
          </w:p>
          <w:p w:rsidR="00BA2288" w:rsidRDefault="00BA2288" w:rsidP="00BA2288">
            <w:pPr>
              <w:pStyle w:val="tBullet1000"/>
              <w:numPr>
                <w:ilvl w:val="1"/>
                <w:numId w:val="49"/>
              </w:numPr>
              <w:ind w:left="726"/>
            </w:pPr>
            <w:r>
              <w:t>Repetitive reachi</w:t>
            </w:r>
            <w:r w:rsidR="001A57B4">
              <w:t>ng through different levels above</w:t>
            </w:r>
            <w:r>
              <w:t xml:space="preserve"> waist height. </w:t>
            </w:r>
          </w:p>
          <w:p w:rsidR="00BA2288" w:rsidRDefault="00BA2288" w:rsidP="00BA2288">
            <w:pPr>
              <w:pStyle w:val="tBullet1000"/>
              <w:numPr>
                <w:ilvl w:val="0"/>
                <w:numId w:val="49"/>
              </w:numPr>
            </w:pPr>
            <w:r>
              <w:t xml:space="preserve">Bilateral gripping /holding of Peel whilst moving bread into/out and rotating in oven. </w:t>
            </w:r>
          </w:p>
          <w:p w:rsidR="00BA2288" w:rsidRDefault="00BA2288" w:rsidP="00BA2288">
            <w:pPr>
              <w:pStyle w:val="tBullet1000"/>
              <w:numPr>
                <w:ilvl w:val="0"/>
                <w:numId w:val="49"/>
              </w:numPr>
            </w:pPr>
            <w:r>
              <w:t xml:space="preserve">Lifting of trays from rack (ankle to overhead height). </w:t>
            </w:r>
          </w:p>
          <w:p w:rsidR="00BA2288" w:rsidRDefault="00BA2288" w:rsidP="00BA2288">
            <w:pPr>
              <w:pStyle w:val="tBullet1000"/>
              <w:numPr>
                <w:ilvl w:val="0"/>
                <w:numId w:val="49"/>
              </w:numPr>
            </w:pPr>
            <w:r>
              <w:t xml:space="preserve">Constant standing and walking around baking area. </w:t>
            </w:r>
          </w:p>
          <w:p w:rsidR="00BA2288" w:rsidRDefault="00BA2288" w:rsidP="00BA2288">
            <w:pPr>
              <w:pStyle w:val="tBullet1000"/>
              <w:numPr>
                <w:ilvl w:val="0"/>
                <w:numId w:val="49"/>
              </w:numPr>
            </w:pPr>
            <w:r>
              <w:t>Bending to access deep in lower levels of oven.</w:t>
            </w:r>
          </w:p>
          <w:p w:rsidR="00BA2288" w:rsidRPr="00F6019F" w:rsidRDefault="00BA2288" w:rsidP="00BA2288">
            <w:pPr>
              <w:pStyle w:val="tBullet1000"/>
              <w:numPr>
                <w:ilvl w:val="0"/>
                <w:numId w:val="0"/>
              </w:numPr>
              <w:ind w:left="363"/>
            </w:pPr>
          </w:p>
        </w:tc>
        <w:tc>
          <w:tcPr>
            <w:tcW w:w="1483" w:type="pct"/>
          </w:tcPr>
          <w:p w:rsidR="00BA2288" w:rsidRDefault="00BA2288" w:rsidP="00BA2288">
            <w:pPr>
              <w:pStyle w:val="tHeading"/>
            </w:pPr>
            <w:r>
              <w:t>Doctor Approval</w:t>
            </w:r>
          </w:p>
          <w:p w:rsidR="00BA2288" w:rsidRPr="00470FB6" w:rsidRDefault="00355B6B" w:rsidP="00BA2288">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BA2288" w:rsidRPr="00470FB6">
              <w:rPr>
                <w:b w:val="0"/>
              </w:rPr>
              <w:instrText xml:space="preserve"> FORMCHECKBOX </w:instrText>
            </w:r>
            <w:r w:rsidR="00C03FE8">
              <w:rPr>
                <w:b w:val="0"/>
              </w:rPr>
            </w:r>
            <w:r w:rsidR="00C03FE8">
              <w:rPr>
                <w:b w:val="0"/>
              </w:rPr>
              <w:fldChar w:fldCharType="separate"/>
            </w:r>
            <w:r w:rsidRPr="00470FB6">
              <w:rPr>
                <w:b w:val="0"/>
              </w:rPr>
              <w:fldChar w:fldCharType="end"/>
            </w:r>
            <w:r w:rsidR="00BA2288" w:rsidRPr="00470FB6">
              <w:rPr>
                <w:b w:val="0"/>
              </w:rPr>
              <w:t xml:space="preserve"> Yes</w:t>
            </w:r>
            <w:r w:rsidR="00BA2288" w:rsidRPr="00470FB6">
              <w:rPr>
                <w:b w:val="0"/>
              </w:rPr>
              <w:tab/>
            </w:r>
            <w:r w:rsidRPr="00470FB6">
              <w:rPr>
                <w:b w:val="0"/>
              </w:rPr>
              <w:fldChar w:fldCharType="begin">
                <w:ffData>
                  <w:name w:val="Check2"/>
                  <w:enabled/>
                  <w:calcOnExit w:val="0"/>
                  <w:checkBox>
                    <w:sizeAuto/>
                    <w:default w:val="0"/>
                  </w:checkBox>
                </w:ffData>
              </w:fldChar>
            </w:r>
            <w:r w:rsidR="00BA2288" w:rsidRPr="00470FB6">
              <w:rPr>
                <w:b w:val="0"/>
              </w:rPr>
              <w:instrText xml:space="preserve"> FORMCHECKBOX </w:instrText>
            </w:r>
            <w:r w:rsidR="00C03FE8">
              <w:rPr>
                <w:b w:val="0"/>
              </w:rPr>
            </w:r>
            <w:r w:rsidR="00C03FE8">
              <w:rPr>
                <w:b w:val="0"/>
              </w:rPr>
              <w:fldChar w:fldCharType="separate"/>
            </w:r>
            <w:r w:rsidRPr="00470FB6">
              <w:rPr>
                <w:b w:val="0"/>
              </w:rPr>
              <w:fldChar w:fldCharType="end"/>
            </w:r>
            <w:r w:rsidR="00BA2288" w:rsidRPr="00470FB6">
              <w:rPr>
                <w:b w:val="0"/>
              </w:rPr>
              <w:t xml:space="preserve"> No</w:t>
            </w:r>
          </w:p>
          <w:p w:rsidR="00BA2288" w:rsidRPr="000B0521" w:rsidRDefault="00BA2288" w:rsidP="00BA2288">
            <w:pPr>
              <w:pStyle w:val="tHeading"/>
            </w:pPr>
            <w:r w:rsidRPr="00470FB6">
              <w:rPr>
                <w:b w:val="0"/>
              </w:rPr>
              <w:t>Comments:</w:t>
            </w:r>
          </w:p>
        </w:tc>
      </w:tr>
      <w:tr w:rsidR="002C378E" w:rsidTr="00E5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17"/>
        </w:trPr>
        <w:tc>
          <w:tcPr>
            <w:tcW w:w="1637" w:type="pct"/>
          </w:tcPr>
          <w:p w:rsidR="002B6B06" w:rsidRDefault="002B6B06" w:rsidP="002C378E">
            <w:pPr>
              <w:pStyle w:val="tNormal"/>
              <w:jc w:val="center"/>
            </w:pPr>
            <w:r>
              <w:rPr>
                <w:noProof/>
              </w:rPr>
              <w:lastRenderedPageBreak/>
              <w:drawing>
                <wp:inline distT="0" distB="0" distL="0" distR="0">
                  <wp:extent cx="1728000" cy="1152000"/>
                  <wp:effectExtent l="19050" t="0" r="5550" b="0"/>
                  <wp:docPr id="21" name="Picture 14" descr="L:\RTW Fund Project\Stage Four SAWIC Codes 488601 &amp; 488501 - 33 templates\Bread and Cake Retailing\Skala Bakery\scr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RTW Fund Project\Stage Four SAWIC Codes 488601 &amp; 488501 - 33 templates\Bread and Cake Retailing\Skala Bakery\scraper.jpg"/>
                          <pic:cNvPicPr>
                            <a:picLocks noChangeAspect="1" noChangeArrowheads="1"/>
                          </pic:cNvPicPr>
                        </pic:nvPicPr>
                        <pic:blipFill>
                          <a:blip r:embed="rId19" cstate="print"/>
                          <a:srcRect/>
                          <a:stretch>
                            <a:fillRect/>
                          </a:stretch>
                        </pic:blipFill>
                        <pic:spPr bwMode="auto">
                          <a:xfrm>
                            <a:off x="0" y="0"/>
                            <a:ext cx="1728000" cy="1152000"/>
                          </a:xfrm>
                          <a:prstGeom prst="rect">
                            <a:avLst/>
                          </a:prstGeom>
                          <a:noFill/>
                          <a:ln w="9525">
                            <a:noFill/>
                            <a:miter lim="800000"/>
                            <a:headEnd/>
                            <a:tailEnd/>
                          </a:ln>
                        </pic:spPr>
                      </pic:pic>
                    </a:graphicData>
                  </a:graphic>
                </wp:inline>
              </w:drawing>
            </w:r>
          </w:p>
          <w:p w:rsidR="002B6B06" w:rsidRDefault="00ED1254" w:rsidP="002C378E">
            <w:pPr>
              <w:pStyle w:val="tNormal"/>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727710</wp:posOffset>
                      </wp:positionH>
                      <wp:positionV relativeFrom="paragraph">
                        <wp:posOffset>332740</wp:posOffset>
                      </wp:positionV>
                      <wp:extent cx="266700" cy="285750"/>
                      <wp:effectExtent l="9525" t="10795" r="9525" b="8255"/>
                      <wp:wrapNone/>
                      <wp:docPr id="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85750"/>
                              </a:xfrm>
                              <a:prstGeom prst="ellipse">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097A2DE" id="Oval 5" o:spid="_x0000_s1026" style="position:absolute;margin-left:57.3pt;margin-top:26.2pt;width:21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" fillcolor="#767676">
                      <v:fill rotate="t" focus="50%" type="gradient"/>
                    </v:oval>
                  </w:pict>
                </mc:Fallback>
              </mc:AlternateContent>
            </w:r>
            <w:r w:rsidR="002B6B06">
              <w:rPr>
                <w:noProof/>
              </w:rPr>
              <w:drawing>
                <wp:inline distT="0" distB="0" distL="0" distR="0">
                  <wp:extent cx="1215000" cy="1620000"/>
                  <wp:effectExtent l="19050" t="0" r="4200" b="0"/>
                  <wp:docPr id="23" name="Picture 15" descr="L:\RTW Fund Project\Stage Four SAWIC Codes 488601 &amp; 488501 - 33 templates\Bread and Cake Retailing\Skala Bakery\IMG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RTW Fund Project\Stage Four SAWIC Codes 488601 &amp; 488501 - 33 templates\Bread and Cake Retailing\Skala Bakery\IMG_3223.JPG"/>
                          <pic:cNvPicPr>
                            <a:picLocks noChangeAspect="1" noChangeArrowheads="1"/>
                          </pic:cNvPicPr>
                        </pic:nvPicPr>
                        <pic:blipFill>
                          <a:blip r:embed="rId20" cstate="print"/>
                          <a:srcRect/>
                          <a:stretch>
                            <a:fillRect/>
                          </a:stretch>
                        </pic:blipFill>
                        <pic:spPr bwMode="auto">
                          <a:xfrm>
                            <a:off x="0" y="0"/>
                            <a:ext cx="1215000" cy="1620000"/>
                          </a:xfrm>
                          <a:prstGeom prst="rect">
                            <a:avLst/>
                          </a:prstGeom>
                          <a:noFill/>
                          <a:ln w="9525">
                            <a:noFill/>
                            <a:miter lim="800000"/>
                            <a:headEnd/>
                            <a:tailEnd/>
                          </a:ln>
                        </pic:spPr>
                      </pic:pic>
                    </a:graphicData>
                  </a:graphic>
                </wp:inline>
              </w:drawing>
            </w:r>
          </w:p>
          <w:p w:rsidR="002B6B06" w:rsidRDefault="002B6B06" w:rsidP="002C378E">
            <w:pPr>
              <w:pStyle w:val="tNormal"/>
              <w:jc w:val="center"/>
            </w:pPr>
          </w:p>
          <w:p w:rsidR="002B6B06" w:rsidRDefault="002B6B06" w:rsidP="002C378E">
            <w:pPr>
              <w:pStyle w:val="tNormal"/>
              <w:jc w:val="center"/>
            </w:pPr>
          </w:p>
          <w:p w:rsidR="002B6B06" w:rsidRDefault="002B6B06" w:rsidP="002C378E">
            <w:pPr>
              <w:pStyle w:val="tNormal"/>
              <w:jc w:val="center"/>
            </w:pPr>
          </w:p>
          <w:p w:rsidR="002B6B06" w:rsidRDefault="002B6B06" w:rsidP="002C378E">
            <w:pPr>
              <w:pStyle w:val="tNormal"/>
              <w:jc w:val="center"/>
            </w:pPr>
          </w:p>
          <w:p w:rsidR="002C378E" w:rsidRDefault="002C378E" w:rsidP="002C378E">
            <w:pPr>
              <w:pStyle w:val="tNormal"/>
              <w:jc w:val="center"/>
            </w:pPr>
          </w:p>
        </w:tc>
        <w:tc>
          <w:tcPr>
            <w:tcW w:w="1880" w:type="pct"/>
          </w:tcPr>
          <w:p w:rsidR="002C378E" w:rsidRPr="004B1985" w:rsidRDefault="002C378E" w:rsidP="002C378E">
            <w:pPr>
              <w:pStyle w:val="tBullet1000"/>
              <w:numPr>
                <w:ilvl w:val="0"/>
                <w:numId w:val="0"/>
              </w:numPr>
              <w:ind w:left="284" w:hanging="284"/>
              <w:rPr>
                <w:b/>
              </w:rPr>
            </w:pPr>
            <w:r w:rsidRPr="004B1985">
              <w:rPr>
                <w:b/>
              </w:rPr>
              <w:t>Cleaning</w:t>
            </w:r>
          </w:p>
          <w:p w:rsidR="002C378E" w:rsidRDefault="002C378E" w:rsidP="005F1196">
            <w:pPr>
              <w:pStyle w:val="tBullet1000"/>
              <w:numPr>
                <w:ilvl w:val="0"/>
                <w:numId w:val="46"/>
              </w:numPr>
              <w:ind w:left="363"/>
            </w:pPr>
            <w:r>
              <w:t>Sweeping floor as required</w:t>
            </w:r>
          </w:p>
          <w:p w:rsidR="002C378E" w:rsidRDefault="002C378E" w:rsidP="005F1196">
            <w:pPr>
              <w:pStyle w:val="tBullet1000"/>
              <w:numPr>
                <w:ilvl w:val="0"/>
                <w:numId w:val="46"/>
              </w:numPr>
              <w:ind w:left="363"/>
            </w:pPr>
            <w:r>
              <w:t xml:space="preserve">Cleaning trays with hand held flat edge scraper. Stabilizing tray with one hand and grasping scraper with dominant hand </w:t>
            </w:r>
          </w:p>
          <w:p w:rsidR="002C378E" w:rsidRDefault="002C378E" w:rsidP="005F1196">
            <w:pPr>
              <w:pStyle w:val="tBullet1000"/>
              <w:numPr>
                <w:ilvl w:val="0"/>
                <w:numId w:val="46"/>
              </w:numPr>
              <w:ind w:left="363"/>
            </w:pPr>
            <w:r>
              <w:t xml:space="preserve">Cleaning oven with broom, sweeping out full broom length at each level requiring full bilateral shoulder range of motion. </w:t>
            </w:r>
          </w:p>
          <w:p w:rsidR="002C378E" w:rsidRDefault="002C378E" w:rsidP="002C378E">
            <w:pPr>
              <w:pStyle w:val="tBullet1000"/>
              <w:numPr>
                <w:ilvl w:val="0"/>
                <w:numId w:val="0"/>
              </w:numPr>
              <w:ind w:left="720"/>
            </w:pPr>
          </w:p>
        </w:tc>
        <w:tc>
          <w:tcPr>
            <w:tcW w:w="1483" w:type="pct"/>
          </w:tcPr>
          <w:p w:rsidR="002C378E" w:rsidRDefault="002C378E" w:rsidP="002C378E">
            <w:pPr>
              <w:pStyle w:val="tHeading"/>
            </w:pPr>
            <w:r>
              <w:t>Doctor Approval</w:t>
            </w:r>
          </w:p>
          <w:p w:rsidR="002C378E" w:rsidRPr="00470FB6" w:rsidRDefault="00355B6B" w:rsidP="002C378E">
            <w:pPr>
              <w:pStyle w:val="tHeading"/>
              <w:tabs>
                <w:tab w:val="left" w:pos="1006"/>
              </w:tabs>
              <w:rPr>
                <w:b w:val="0"/>
              </w:rPr>
            </w:pPr>
            <w:r w:rsidRPr="00470FB6">
              <w:rPr>
                <w:b w:val="0"/>
              </w:rPr>
              <w:fldChar w:fldCharType="begin">
                <w:ffData>
                  <w:name w:val="Check1"/>
                  <w:enabled/>
                  <w:calcOnExit w:val="0"/>
                  <w:checkBox>
                    <w:sizeAuto/>
                    <w:default w:val="0"/>
                  </w:checkBox>
                </w:ffData>
              </w:fldChar>
            </w:r>
            <w:r w:rsidR="002C378E" w:rsidRPr="00470FB6">
              <w:rPr>
                <w:b w:val="0"/>
              </w:rPr>
              <w:instrText xml:space="preserve"> FORMCHECKBOX </w:instrText>
            </w:r>
            <w:r w:rsidR="00C03FE8">
              <w:rPr>
                <w:b w:val="0"/>
              </w:rPr>
            </w:r>
            <w:r w:rsidR="00C03FE8">
              <w:rPr>
                <w:b w:val="0"/>
              </w:rPr>
              <w:fldChar w:fldCharType="separate"/>
            </w:r>
            <w:r w:rsidRPr="00470FB6">
              <w:rPr>
                <w:b w:val="0"/>
              </w:rPr>
              <w:fldChar w:fldCharType="end"/>
            </w:r>
            <w:r w:rsidR="002C378E" w:rsidRPr="00470FB6">
              <w:rPr>
                <w:b w:val="0"/>
              </w:rPr>
              <w:t xml:space="preserve"> Yes</w:t>
            </w:r>
            <w:r w:rsidR="002C378E" w:rsidRPr="00470FB6">
              <w:rPr>
                <w:b w:val="0"/>
              </w:rPr>
              <w:tab/>
            </w:r>
            <w:r w:rsidRPr="00470FB6">
              <w:rPr>
                <w:b w:val="0"/>
              </w:rPr>
              <w:fldChar w:fldCharType="begin">
                <w:ffData>
                  <w:name w:val="Check2"/>
                  <w:enabled/>
                  <w:calcOnExit w:val="0"/>
                  <w:checkBox>
                    <w:sizeAuto/>
                    <w:default w:val="0"/>
                  </w:checkBox>
                </w:ffData>
              </w:fldChar>
            </w:r>
            <w:r w:rsidR="002C378E" w:rsidRPr="00470FB6">
              <w:rPr>
                <w:b w:val="0"/>
              </w:rPr>
              <w:instrText xml:space="preserve"> FORMCHECKBOX </w:instrText>
            </w:r>
            <w:r w:rsidR="00C03FE8">
              <w:rPr>
                <w:b w:val="0"/>
              </w:rPr>
            </w:r>
            <w:r w:rsidR="00C03FE8">
              <w:rPr>
                <w:b w:val="0"/>
              </w:rPr>
              <w:fldChar w:fldCharType="separate"/>
            </w:r>
            <w:r w:rsidRPr="00470FB6">
              <w:rPr>
                <w:b w:val="0"/>
              </w:rPr>
              <w:fldChar w:fldCharType="end"/>
            </w:r>
            <w:r w:rsidR="002C378E" w:rsidRPr="00470FB6">
              <w:rPr>
                <w:b w:val="0"/>
              </w:rPr>
              <w:t xml:space="preserve"> No</w:t>
            </w:r>
          </w:p>
          <w:p w:rsidR="002C378E" w:rsidRPr="000B0521" w:rsidRDefault="002C378E" w:rsidP="002C378E">
            <w:pPr>
              <w:pStyle w:val="tHeading"/>
            </w:pPr>
            <w:r w:rsidRPr="00470FB6">
              <w:rPr>
                <w:b w:val="0"/>
              </w:rPr>
              <w:t>Comments:</w:t>
            </w:r>
          </w:p>
        </w:tc>
      </w:tr>
    </w:tbl>
    <w:p w:rsidR="0093609F" w:rsidRDefault="0093609F" w:rsidP="00470FB6">
      <w:pPr>
        <w:pStyle w:val="Title3"/>
        <w:pageBreakBefore/>
        <w:spacing w:before="0"/>
        <w:ind w:left="357" w:hanging="357"/>
      </w:pPr>
      <w:r>
        <w:lastRenderedPageBreak/>
        <w:t>Work Capacity Form</w:t>
      </w:r>
    </w:p>
    <w:p w:rsidR="0093609F" w:rsidRPr="00F83C62" w:rsidRDefault="00B63D61" w:rsidP="0093609F">
      <w:pPr>
        <w:pStyle w:val="Text1000"/>
        <w:rPr>
          <w:b/>
        </w:rPr>
      </w:pPr>
      <w:r w:rsidRPr="00F83C62">
        <w:rPr>
          <w:b/>
        </w:rPr>
        <w:t>Doctor</w:t>
      </w:r>
      <w:r w:rsidR="0093609F" w:rsidRPr="00F83C62">
        <w:rPr>
          <w:b/>
        </w:rPr>
        <w:t xml:space="preserve"> Review (include final comments)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639"/>
      </w:tblGrid>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Pr>
          <w:p w:rsidR="0093609F" w:rsidRDefault="0093609F" w:rsidP="00C56C55">
            <w:pPr>
              <w:pStyle w:val="tNormal"/>
            </w:pPr>
          </w:p>
        </w:tc>
      </w:tr>
      <w:tr w:rsidR="0093609F" w:rsidTr="00C56C55">
        <w:tc>
          <w:tcPr>
            <w:tcW w:w="5000" w:type="pct"/>
            <w:tcBorders>
              <w:bottom w:val="single" w:sz="4" w:space="0" w:color="auto"/>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r w:rsidR="0093609F" w:rsidTr="00C56C55">
        <w:tblPrEx>
          <w:tblBorders>
            <w:left w:val="single" w:sz="4" w:space="0" w:color="auto"/>
            <w:right w:val="single" w:sz="4" w:space="0" w:color="auto"/>
          </w:tblBorders>
        </w:tblPrEx>
        <w:tc>
          <w:tcPr>
            <w:tcW w:w="5000" w:type="pct"/>
            <w:tcBorders>
              <w:left w:val="nil"/>
              <w:right w:val="nil"/>
            </w:tcBorders>
          </w:tcPr>
          <w:p w:rsidR="0093609F" w:rsidRDefault="0093609F" w:rsidP="00C56C55">
            <w:pPr>
              <w:pStyle w:val="tNormal"/>
            </w:pPr>
          </w:p>
        </w:tc>
      </w:tr>
    </w:tbl>
    <w:p w:rsidR="0093609F" w:rsidRDefault="0093609F" w:rsidP="00470FB6"/>
    <w:p w:rsidR="0093609F" w:rsidRDefault="0093609F" w:rsidP="0093609F">
      <w:pPr>
        <w:pStyle w:val="Text1000"/>
      </w:pPr>
      <w:r>
        <w:t>I confirm that in my view, subject to the above comments, the worker is able to perform certain duties detailed in this Early Medical Assessment.</w:t>
      </w:r>
    </w:p>
    <w:tbl>
      <w:tblPr>
        <w:tblW w:w="5000" w:type="pct"/>
        <w:tblBorders>
          <w:bottom w:val="single" w:sz="2" w:space="0" w:color="auto"/>
        </w:tblBorders>
        <w:tblLook w:val="04A0" w:firstRow="1" w:lastRow="0" w:firstColumn="1" w:lastColumn="0" w:noHBand="0" w:noVBand="1"/>
      </w:tblPr>
      <w:tblGrid>
        <w:gridCol w:w="6867"/>
        <w:gridCol w:w="553"/>
        <w:gridCol w:w="2219"/>
      </w:tblGrid>
      <w:tr w:rsidR="0093609F" w:rsidTr="00C56C55">
        <w:tc>
          <w:tcPr>
            <w:tcW w:w="3562" w:type="pct"/>
            <w:tcBorders>
              <w:bottom w:val="nil"/>
            </w:tcBorders>
            <w:hideMark/>
          </w:tcPr>
          <w:p w:rsidR="0093609F" w:rsidRDefault="0093609F" w:rsidP="00C56C55">
            <w:pPr>
              <w:pStyle w:val="tNormal"/>
            </w:pPr>
            <w:r w:rsidRPr="00B067E8">
              <w:t>These duties should be reassessed on</w:t>
            </w:r>
            <w:r>
              <w:t>:</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tbl>
      <w:tblPr>
        <w:tblW w:w="4998" w:type="pct"/>
        <w:tblBorders>
          <w:bottom w:val="single" w:sz="2" w:space="0" w:color="auto"/>
        </w:tblBorders>
        <w:tblLook w:val="04A0" w:firstRow="1" w:lastRow="0" w:firstColumn="1" w:lastColumn="0" w:noHBand="0" w:noVBand="1"/>
      </w:tblPr>
      <w:tblGrid>
        <w:gridCol w:w="6864"/>
        <w:gridCol w:w="553"/>
        <w:gridCol w:w="2218"/>
      </w:tblGrid>
      <w:tr w:rsidR="0093609F" w:rsidTr="00C56C55">
        <w:tc>
          <w:tcPr>
            <w:tcW w:w="3562" w:type="pct"/>
            <w:hideMark/>
          </w:tcPr>
          <w:p w:rsidR="0093609F" w:rsidRDefault="0093609F" w:rsidP="00C56C55">
            <w:pPr>
              <w:pStyle w:val="tNormal"/>
            </w:pPr>
            <w:r>
              <w:t>Signature :</w:t>
            </w:r>
          </w:p>
        </w:tc>
        <w:tc>
          <w:tcPr>
            <w:tcW w:w="287" w:type="pct"/>
            <w:tcBorders>
              <w:bottom w:val="nil"/>
            </w:tcBorders>
          </w:tcPr>
          <w:p w:rsidR="0093609F" w:rsidRDefault="0093609F" w:rsidP="00C56C55">
            <w:pPr>
              <w:pStyle w:val="tNormal"/>
            </w:pPr>
          </w:p>
        </w:tc>
        <w:tc>
          <w:tcPr>
            <w:tcW w:w="1151" w:type="pct"/>
            <w:hideMark/>
          </w:tcPr>
          <w:p w:rsidR="0093609F" w:rsidRDefault="0093609F" w:rsidP="00C56C55">
            <w:pPr>
              <w:pStyle w:val="tNormal"/>
            </w:pPr>
            <w:r>
              <w:t>Date:</w:t>
            </w:r>
          </w:p>
        </w:tc>
      </w:tr>
    </w:tbl>
    <w:p w:rsidR="0093609F" w:rsidRDefault="0093609F" w:rsidP="00470FB6"/>
    <w:p w:rsidR="0093609F" w:rsidRPr="00F83C62" w:rsidRDefault="005F29B6" w:rsidP="0093609F">
      <w:pPr>
        <w:pStyle w:val="Text1000"/>
        <w:rPr>
          <w:b/>
        </w:rPr>
      </w:pPr>
      <w:r w:rsidRPr="00F83C62">
        <w:rPr>
          <w:b/>
        </w:rPr>
        <w:t>Employers Declaration:</w:t>
      </w:r>
    </w:p>
    <w:p w:rsidR="005F29B6" w:rsidRDefault="005F29B6" w:rsidP="0093609F">
      <w:pPr>
        <w:pStyle w:val="Text1000"/>
      </w:pPr>
      <w:r>
        <w:t>I confirm that I/we have reviewed the Doctor’s recommendations and comments. I/we will make suitable changes to make allowances for the Dr’s recommendations.</w:t>
      </w:r>
    </w:p>
    <w:tbl>
      <w:tblPr>
        <w:tblW w:w="4998" w:type="pct"/>
        <w:tblBorders>
          <w:bottom w:val="single" w:sz="2" w:space="0" w:color="auto"/>
        </w:tblBorders>
        <w:tblLook w:val="04A0" w:firstRow="1" w:lastRow="0" w:firstColumn="1" w:lastColumn="0" w:noHBand="0" w:noVBand="1"/>
      </w:tblPr>
      <w:tblGrid>
        <w:gridCol w:w="6864"/>
        <w:gridCol w:w="553"/>
        <w:gridCol w:w="2218"/>
      </w:tblGrid>
      <w:tr w:rsidR="005F29B6" w:rsidTr="005F29B6">
        <w:tc>
          <w:tcPr>
            <w:tcW w:w="3562" w:type="pct"/>
            <w:hideMark/>
          </w:tcPr>
          <w:p w:rsidR="005F29B6" w:rsidRDefault="005F29B6" w:rsidP="005F29B6">
            <w:pPr>
              <w:pStyle w:val="tNormal"/>
            </w:pPr>
            <w:r>
              <w:t>Signature :</w:t>
            </w:r>
          </w:p>
        </w:tc>
        <w:tc>
          <w:tcPr>
            <w:tcW w:w="287" w:type="pct"/>
            <w:tcBorders>
              <w:bottom w:val="nil"/>
            </w:tcBorders>
          </w:tcPr>
          <w:p w:rsidR="005F29B6" w:rsidRDefault="005F29B6" w:rsidP="005F29B6">
            <w:pPr>
              <w:pStyle w:val="tNormal"/>
            </w:pPr>
          </w:p>
        </w:tc>
        <w:tc>
          <w:tcPr>
            <w:tcW w:w="1151" w:type="pct"/>
            <w:hideMark/>
          </w:tcPr>
          <w:p w:rsidR="005F29B6" w:rsidRDefault="005F29B6" w:rsidP="005F29B6">
            <w:pPr>
              <w:pStyle w:val="tNormal"/>
            </w:pPr>
            <w:r>
              <w:t>Date:</w:t>
            </w:r>
          </w:p>
        </w:tc>
      </w:tr>
    </w:tbl>
    <w:p w:rsidR="0093609F" w:rsidRDefault="0093609F" w:rsidP="00470FB6"/>
    <w:p w:rsidR="0093609F" w:rsidRPr="00F83C62" w:rsidRDefault="005F29B6" w:rsidP="0093609F">
      <w:pPr>
        <w:pStyle w:val="Text1000"/>
        <w:rPr>
          <w:b/>
        </w:rPr>
      </w:pPr>
      <w:r w:rsidRPr="00F83C62">
        <w:rPr>
          <w:b/>
        </w:rPr>
        <w:t>Employees</w:t>
      </w:r>
      <w:r w:rsidR="0093609F" w:rsidRPr="00F83C62">
        <w:rPr>
          <w:b/>
        </w:rPr>
        <w:t xml:space="preserve"> </w:t>
      </w:r>
      <w:r w:rsidR="00777F38">
        <w:rPr>
          <w:b/>
        </w:rPr>
        <w:t>Declaration</w:t>
      </w:r>
    </w:p>
    <w:p w:rsidR="005F29B6" w:rsidRDefault="00777F38" w:rsidP="0093609F">
      <w:pPr>
        <w:pStyle w:val="Text1000"/>
      </w:pPr>
      <w:r>
        <w:t>My Doctor has discussed their recommendations with me. I have been given the opportunity to participate in this process.</w:t>
      </w:r>
    </w:p>
    <w:tbl>
      <w:tblPr>
        <w:tblW w:w="4998" w:type="pct"/>
        <w:tblBorders>
          <w:bottom w:val="single" w:sz="2" w:space="0" w:color="auto"/>
        </w:tblBorders>
        <w:tblLook w:val="04A0" w:firstRow="1" w:lastRow="0" w:firstColumn="1" w:lastColumn="0" w:noHBand="0" w:noVBand="1"/>
      </w:tblPr>
      <w:tblGrid>
        <w:gridCol w:w="6864"/>
        <w:gridCol w:w="553"/>
        <w:gridCol w:w="2218"/>
      </w:tblGrid>
      <w:tr w:rsidR="00F83C62" w:rsidTr="00F83C62">
        <w:tc>
          <w:tcPr>
            <w:tcW w:w="3562" w:type="pct"/>
            <w:hideMark/>
          </w:tcPr>
          <w:p w:rsidR="00F83C62" w:rsidRDefault="00F83C62" w:rsidP="00F83C62">
            <w:pPr>
              <w:pStyle w:val="tNormal"/>
            </w:pPr>
            <w:r>
              <w:t>Signature :</w:t>
            </w:r>
          </w:p>
        </w:tc>
        <w:tc>
          <w:tcPr>
            <w:tcW w:w="287" w:type="pct"/>
            <w:tcBorders>
              <w:bottom w:val="nil"/>
            </w:tcBorders>
          </w:tcPr>
          <w:p w:rsidR="00F83C62" w:rsidRDefault="00F83C62" w:rsidP="00F83C62">
            <w:pPr>
              <w:pStyle w:val="tNormal"/>
            </w:pPr>
          </w:p>
        </w:tc>
        <w:tc>
          <w:tcPr>
            <w:tcW w:w="1151" w:type="pct"/>
            <w:hideMark/>
          </w:tcPr>
          <w:p w:rsidR="00F83C62" w:rsidRDefault="00F83C62" w:rsidP="00F83C62">
            <w:pPr>
              <w:pStyle w:val="tNormal"/>
            </w:pPr>
            <w:r>
              <w:t>Date:</w:t>
            </w:r>
          </w:p>
        </w:tc>
      </w:tr>
    </w:tbl>
    <w:p w:rsidR="0093609F" w:rsidRDefault="0093430D" w:rsidP="0093609F">
      <w:pPr>
        <w:pStyle w:val="Text1000"/>
      </w:pPr>
      <w:r>
        <w:t>For information on completing this form, please contact Business SA on 08 8300 0000.</w:t>
      </w:r>
    </w:p>
    <w:p w:rsidR="003E3726" w:rsidRPr="00AA3614" w:rsidRDefault="00AA3614" w:rsidP="00AA3614">
      <w:pPr>
        <w:spacing w:line="276" w:lineRule="auto"/>
        <w:jc w:val="both"/>
        <w:rPr>
          <w:rFonts w:cs="Arial"/>
          <w:szCs w:val="18"/>
        </w:rPr>
      </w:pPr>
      <w:r w:rsidRPr="0052001A">
        <w:rPr>
          <w:rFonts w:cs="Arial"/>
          <w:b/>
          <w:bCs/>
          <w:i/>
          <w:szCs w:val="18"/>
        </w:rPr>
        <w:t>Disclaimer:</w:t>
      </w:r>
      <w:r w:rsidRPr="0052001A">
        <w:rPr>
          <w:rFonts w:cs="Arial"/>
          <w:bCs/>
          <w:i/>
          <w:szCs w:val="18"/>
        </w:rPr>
        <w:t xml:space="preserve"> </w:t>
      </w:r>
      <w:r w:rsidRPr="0052001A">
        <w:rPr>
          <w:rFonts w:cs="Arial"/>
          <w:bCs/>
          <w:i/>
          <w:sz w:val="16"/>
          <w:szCs w:val="16"/>
        </w:rPr>
        <w:t xml:space="preserve">This document is published by Business SA with funding from </w:t>
      </w:r>
      <w:proofErr w:type="spellStart"/>
      <w:r w:rsidRPr="0052001A">
        <w:rPr>
          <w:rFonts w:cs="Arial"/>
          <w:bCs/>
          <w:i/>
          <w:sz w:val="16"/>
          <w:szCs w:val="16"/>
        </w:rPr>
        <w:t>ReturnToWorkSA</w:t>
      </w:r>
      <w:proofErr w:type="spellEnd"/>
      <w:r w:rsidRPr="0052001A">
        <w:rPr>
          <w:rFonts w:cs="Arial"/>
          <w:bCs/>
          <w:i/>
          <w:sz w:val="16"/>
          <w:szCs w:val="16"/>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Business SA and </w:t>
      </w:r>
      <w:proofErr w:type="spellStart"/>
      <w:r w:rsidRPr="0052001A">
        <w:rPr>
          <w:rFonts w:cs="Arial"/>
          <w:bCs/>
          <w:i/>
          <w:sz w:val="16"/>
          <w:szCs w:val="16"/>
        </w:rPr>
        <w:t>ReturnToWorkSA</w:t>
      </w:r>
      <w:proofErr w:type="spellEnd"/>
      <w:r w:rsidRPr="0052001A">
        <w:rPr>
          <w:rFonts w:cs="Arial"/>
          <w:bCs/>
          <w:i/>
          <w:sz w:val="16"/>
          <w:szCs w:val="16"/>
        </w:rPr>
        <w:t xml:space="preserve">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52001A">
        <w:rPr>
          <w:rFonts w:cs="Arial"/>
          <w:bCs/>
          <w:sz w:val="16"/>
          <w:szCs w:val="16"/>
        </w:rPr>
        <w:t xml:space="preserve">. (C) 2016 </w:t>
      </w:r>
      <w:proofErr w:type="spellStart"/>
      <w:r w:rsidRPr="0052001A">
        <w:rPr>
          <w:rFonts w:cs="Arial"/>
          <w:bCs/>
          <w:sz w:val="16"/>
          <w:szCs w:val="16"/>
        </w:rPr>
        <w:t>ReturnToWorkSA</w:t>
      </w:r>
      <w:bookmarkStart w:id="2" w:name="_GoBack"/>
      <w:bookmarkEnd w:id="2"/>
      <w:proofErr w:type="spellEnd"/>
    </w:p>
    <w:sectPr w:rsidR="003E3726" w:rsidRPr="00AA3614" w:rsidSect="002C074E">
      <w:headerReference w:type="default" r:id="rId21"/>
      <w:footerReference w:type="default" r:id="rId22"/>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B06" w:rsidRDefault="002B6B06" w:rsidP="008F4CA6">
      <w:pPr>
        <w:spacing w:before="0" w:after="0"/>
      </w:pPr>
      <w:r>
        <w:separator/>
      </w:r>
    </w:p>
  </w:endnote>
  <w:endnote w:type="continuationSeparator" w:id="0">
    <w:p w:rsidR="002B6B06" w:rsidRDefault="002B6B06" w:rsidP="008F4C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2B6B06" w:rsidTr="004560CA">
      <w:tc>
        <w:tcPr>
          <w:tcW w:w="3285" w:type="dxa"/>
        </w:tcPr>
        <w:p w:rsidR="002B6B06" w:rsidRDefault="002B6B06">
          <w:pPr>
            <w:pStyle w:val="Footer"/>
            <w:pBdr>
              <w:top w:val="none" w:sz="0" w:space="0" w:color="auto"/>
            </w:pBdr>
          </w:pPr>
        </w:p>
      </w:tc>
      <w:tc>
        <w:tcPr>
          <w:tcW w:w="3285" w:type="dxa"/>
        </w:tcPr>
        <w:p w:rsidR="002B6B06" w:rsidRDefault="002B6B06">
          <w:pPr>
            <w:pStyle w:val="Footer"/>
            <w:pBdr>
              <w:top w:val="none" w:sz="0" w:space="0" w:color="auto"/>
            </w:pBdr>
          </w:pPr>
        </w:p>
      </w:tc>
      <w:tc>
        <w:tcPr>
          <w:tcW w:w="3285" w:type="dxa"/>
        </w:tcPr>
        <w:p w:rsidR="002B6B06" w:rsidRDefault="002B6B06" w:rsidP="008A4CB0">
          <w:pPr>
            <w:pStyle w:val="Footer"/>
            <w:pBdr>
              <w:top w:val="none" w:sz="0" w:space="0" w:color="auto"/>
            </w:pBdr>
            <w:jc w:val="right"/>
          </w:pPr>
        </w:p>
      </w:tc>
    </w:tr>
  </w:tbl>
  <w:p w:rsidR="002B6B06" w:rsidRDefault="002B6B06" w:rsidP="004560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1608"/>
      <w:docPartObj>
        <w:docPartGallery w:val="Page Numbers (Bottom of Page)"/>
        <w:docPartUnique/>
      </w:docPartObj>
    </w:sdtPr>
    <w:sdtEndPr/>
    <w:sdtContent>
      <w:p w:rsidR="002B6B06" w:rsidRDefault="00ED1254" w:rsidP="00BD76C2">
        <w:pPr>
          <w:pStyle w:val="Footer"/>
          <w:jc w:val="right"/>
        </w:pPr>
        <w:r>
          <w:fldChar w:fldCharType="begin"/>
        </w:r>
        <w:r>
          <w:instrText xml:space="preserve"> PAGE   \* MERGEFORMAT </w:instrText>
        </w:r>
        <w:r>
          <w:fldChar w:fldCharType="separate"/>
        </w:r>
        <w:r w:rsidR="00C03FE8">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B06" w:rsidRDefault="002B6B06" w:rsidP="008F4CA6">
      <w:pPr>
        <w:spacing w:before="0" w:after="0"/>
      </w:pPr>
      <w:r>
        <w:separator/>
      </w:r>
    </w:p>
  </w:footnote>
  <w:footnote w:type="continuationSeparator" w:id="0">
    <w:p w:rsidR="002B6B06" w:rsidRDefault="002B6B06" w:rsidP="008F4CA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B06" w:rsidRDefault="002B6B06" w:rsidP="00470FB6">
    <w:pPr>
      <w:pStyle w:val="Header"/>
    </w:pPr>
    <w:r>
      <w:t>Early Medical Assessment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73AAE"/>
    <w:multiLevelType w:val="hybridMultilevel"/>
    <w:tmpl w:val="DABAD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141D60"/>
    <w:multiLevelType w:val="hybridMultilevel"/>
    <w:tmpl w:val="1CCC367C"/>
    <w:lvl w:ilvl="0" w:tplc="99DE7B0A">
      <w:start w:val="1"/>
      <w:numFmt w:val="bullet"/>
      <w:pStyle w:val="tBullet1000"/>
      <w:lvlText w:val="-"/>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400978"/>
    <w:multiLevelType w:val="hybridMultilevel"/>
    <w:tmpl w:val="BEC2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12831"/>
    <w:multiLevelType w:val="hybridMultilevel"/>
    <w:tmpl w:val="ADC86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F8020F"/>
    <w:multiLevelType w:val="hybridMultilevel"/>
    <w:tmpl w:val="33245F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93280C"/>
    <w:multiLevelType w:val="hybridMultilevel"/>
    <w:tmpl w:val="29E22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DA5536"/>
    <w:multiLevelType w:val="hybridMultilevel"/>
    <w:tmpl w:val="70748CE8"/>
    <w:lvl w:ilvl="0" w:tplc="0C090003">
      <w:start w:val="1"/>
      <w:numFmt w:val="bullet"/>
      <w:lvlText w:val="o"/>
      <w:lvlJc w:val="left"/>
      <w:pPr>
        <w:ind w:left="723" w:hanging="360"/>
      </w:pPr>
      <w:rPr>
        <w:rFonts w:ascii="Courier New" w:hAnsi="Courier New" w:cs="Courier New" w:hint="default"/>
      </w:rPr>
    </w:lvl>
    <w:lvl w:ilvl="1" w:tplc="0C090003">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A951EE"/>
    <w:multiLevelType w:val="hybridMultilevel"/>
    <w:tmpl w:val="FA042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F96EB9"/>
    <w:multiLevelType w:val="hybridMultilevel"/>
    <w:tmpl w:val="1972A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05533B"/>
    <w:multiLevelType w:val="hybridMultilevel"/>
    <w:tmpl w:val="34143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210380"/>
    <w:multiLevelType w:val="multilevel"/>
    <w:tmpl w:val="02163D9A"/>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E902F2C"/>
    <w:multiLevelType w:val="hybridMultilevel"/>
    <w:tmpl w:val="A9AA6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8C2D39"/>
    <w:multiLevelType w:val="singleLevel"/>
    <w:tmpl w:val="309E8FDC"/>
    <w:lvl w:ilvl="0">
      <w:start w:val="1"/>
      <w:numFmt w:val="bullet"/>
      <w:lvlText w:val="&gt;"/>
      <w:lvlJc w:val="left"/>
      <w:pPr>
        <w:tabs>
          <w:tab w:val="num" w:pos="927"/>
        </w:tabs>
        <w:ind w:left="927" w:hanging="360"/>
      </w:pPr>
      <w:rPr>
        <w:rFonts w:ascii="Verdana" w:hAnsi="Verdana" w:hint="default"/>
      </w:rPr>
    </w:lvl>
  </w:abstractNum>
  <w:abstractNum w:abstractNumId="13" w15:restartNumberingAfterBreak="0">
    <w:nsid w:val="24B72D7D"/>
    <w:multiLevelType w:val="hybridMultilevel"/>
    <w:tmpl w:val="21680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2F0ED1"/>
    <w:multiLevelType w:val="hybridMultilevel"/>
    <w:tmpl w:val="D13A4508"/>
    <w:lvl w:ilvl="0" w:tplc="8FECB80C">
      <w:start w:val="1"/>
      <w:numFmt w:val="decimal"/>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DC17E9A"/>
    <w:multiLevelType w:val="multilevel"/>
    <w:tmpl w:val="EB40758E"/>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E996A2C"/>
    <w:multiLevelType w:val="hybridMultilevel"/>
    <w:tmpl w:val="E5A0AF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F96BA0"/>
    <w:multiLevelType w:val="hybridMultilevel"/>
    <w:tmpl w:val="778E16D2"/>
    <w:lvl w:ilvl="0" w:tplc="CD6A0C88">
      <w:start w:val="1"/>
      <w:numFmt w:val="bullet"/>
      <w:pStyle w:val="Bullet1000"/>
      <w:lvlText w:val="-"/>
      <w:lvlJc w:val="left"/>
      <w:pPr>
        <w:ind w:left="360" w:hanging="360"/>
      </w:pPr>
      <w:rPr>
        <w:rFonts w:ascii="Courier New" w:hAnsi="Courier New" w:hint="default"/>
      </w:rPr>
    </w:lvl>
    <w:lvl w:ilvl="1" w:tplc="16786D52" w:tentative="1">
      <w:start w:val="1"/>
      <w:numFmt w:val="bullet"/>
      <w:lvlText w:val="o"/>
      <w:lvlJc w:val="left"/>
      <w:pPr>
        <w:ind w:left="1440" w:hanging="360"/>
      </w:pPr>
      <w:rPr>
        <w:rFonts w:ascii="Courier New" w:hAnsi="Courier New" w:hint="default"/>
      </w:rPr>
    </w:lvl>
    <w:lvl w:ilvl="2" w:tplc="48CAD422">
      <w:start w:val="1"/>
      <w:numFmt w:val="bullet"/>
      <w:lvlText w:val=""/>
      <w:lvlJc w:val="left"/>
      <w:pPr>
        <w:ind w:left="2160" w:hanging="360"/>
      </w:pPr>
      <w:rPr>
        <w:rFonts w:ascii="Wingdings" w:hAnsi="Wingdings" w:hint="default"/>
      </w:rPr>
    </w:lvl>
    <w:lvl w:ilvl="3" w:tplc="DDC6878A" w:tentative="1">
      <w:start w:val="1"/>
      <w:numFmt w:val="bullet"/>
      <w:lvlText w:val=""/>
      <w:lvlJc w:val="left"/>
      <w:pPr>
        <w:ind w:left="2880" w:hanging="360"/>
      </w:pPr>
      <w:rPr>
        <w:rFonts w:ascii="Symbol" w:hAnsi="Symbol" w:hint="default"/>
      </w:rPr>
    </w:lvl>
    <w:lvl w:ilvl="4" w:tplc="3A9841C0" w:tentative="1">
      <w:start w:val="1"/>
      <w:numFmt w:val="bullet"/>
      <w:lvlText w:val="o"/>
      <w:lvlJc w:val="left"/>
      <w:pPr>
        <w:ind w:left="3600" w:hanging="360"/>
      </w:pPr>
      <w:rPr>
        <w:rFonts w:ascii="Courier New" w:hAnsi="Courier New" w:hint="default"/>
      </w:rPr>
    </w:lvl>
    <w:lvl w:ilvl="5" w:tplc="AE242DF0" w:tentative="1">
      <w:start w:val="1"/>
      <w:numFmt w:val="bullet"/>
      <w:lvlText w:val=""/>
      <w:lvlJc w:val="left"/>
      <w:pPr>
        <w:ind w:left="4320" w:hanging="360"/>
      </w:pPr>
      <w:rPr>
        <w:rFonts w:ascii="Wingdings" w:hAnsi="Wingdings" w:hint="default"/>
      </w:rPr>
    </w:lvl>
    <w:lvl w:ilvl="6" w:tplc="BB24C80C" w:tentative="1">
      <w:start w:val="1"/>
      <w:numFmt w:val="bullet"/>
      <w:lvlText w:val=""/>
      <w:lvlJc w:val="left"/>
      <w:pPr>
        <w:ind w:left="5040" w:hanging="360"/>
      </w:pPr>
      <w:rPr>
        <w:rFonts w:ascii="Symbol" w:hAnsi="Symbol" w:hint="default"/>
      </w:rPr>
    </w:lvl>
    <w:lvl w:ilvl="7" w:tplc="FFD2BD9C" w:tentative="1">
      <w:start w:val="1"/>
      <w:numFmt w:val="bullet"/>
      <w:lvlText w:val="o"/>
      <w:lvlJc w:val="left"/>
      <w:pPr>
        <w:ind w:left="5760" w:hanging="360"/>
      </w:pPr>
      <w:rPr>
        <w:rFonts w:ascii="Courier New" w:hAnsi="Courier New" w:hint="default"/>
      </w:rPr>
    </w:lvl>
    <w:lvl w:ilvl="8" w:tplc="88EC50AA" w:tentative="1">
      <w:start w:val="1"/>
      <w:numFmt w:val="bullet"/>
      <w:lvlText w:val=""/>
      <w:lvlJc w:val="left"/>
      <w:pPr>
        <w:ind w:left="6480" w:hanging="360"/>
      </w:pPr>
      <w:rPr>
        <w:rFonts w:ascii="Wingdings" w:hAnsi="Wingdings" w:hint="default"/>
      </w:rPr>
    </w:lvl>
  </w:abstractNum>
  <w:abstractNum w:abstractNumId="18" w15:restartNumberingAfterBreak="0">
    <w:nsid w:val="33C41D01"/>
    <w:multiLevelType w:val="hybridMultilevel"/>
    <w:tmpl w:val="0B46C86E"/>
    <w:lvl w:ilvl="0" w:tplc="2402E656">
      <w:start w:val="1"/>
      <w:numFmt w:val="bullet"/>
      <w:lvlText w:val=""/>
      <w:lvlJc w:val="left"/>
      <w:pPr>
        <w:tabs>
          <w:tab w:val="num" w:pos="794"/>
        </w:tabs>
        <w:ind w:left="794" w:hanging="397"/>
      </w:pPr>
      <w:rPr>
        <w:rFonts w:ascii="Symbol" w:hAnsi="Symbol" w:hint="default"/>
      </w:rPr>
    </w:lvl>
    <w:lvl w:ilvl="1" w:tplc="19B45A2A">
      <w:start w:val="1"/>
      <w:numFmt w:val="lowerLetter"/>
      <w:lvlText w:val="%2)"/>
      <w:lvlJc w:val="left"/>
      <w:pPr>
        <w:tabs>
          <w:tab w:val="num" w:pos="1440"/>
        </w:tabs>
        <w:ind w:left="1440"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9B2826"/>
    <w:multiLevelType w:val="hybridMultilevel"/>
    <w:tmpl w:val="CE4AA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B4D3081"/>
    <w:multiLevelType w:val="multilevel"/>
    <w:tmpl w:val="D5EEB3D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BA26767"/>
    <w:multiLevelType w:val="hybridMultilevel"/>
    <w:tmpl w:val="5A3E4EC2"/>
    <w:lvl w:ilvl="0" w:tplc="F8FC8E88">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2" w15:restartNumberingAfterBreak="0">
    <w:nsid w:val="40AF4B7A"/>
    <w:multiLevelType w:val="hybridMultilevel"/>
    <w:tmpl w:val="92DA4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41F2EC0"/>
    <w:multiLevelType w:val="hybridMultilevel"/>
    <w:tmpl w:val="1960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B73D69"/>
    <w:multiLevelType w:val="multilevel"/>
    <w:tmpl w:val="29B68FEE"/>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965627F"/>
    <w:multiLevelType w:val="multilevel"/>
    <w:tmpl w:val="58623B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
      <w:lvlText w:val="%1.%2.%3"/>
      <w:lvlJc w:val="left"/>
      <w:pPr>
        <w:ind w:left="709" w:hanging="142"/>
      </w:pPr>
      <w:rPr>
        <w:rFonts w:hint="default"/>
      </w:rPr>
    </w:lvl>
    <w:lvl w:ilvl="3">
      <w:start w:val="1"/>
      <w:numFmt w:val="decimal"/>
      <w:lvlText w:val="%4"/>
      <w:lvlJc w:val="left"/>
      <w:pPr>
        <w:ind w:left="992" w:hanging="42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F037B92"/>
    <w:multiLevelType w:val="hybridMultilevel"/>
    <w:tmpl w:val="A32C3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F0C507D"/>
    <w:multiLevelType w:val="hybridMultilevel"/>
    <w:tmpl w:val="30EAC6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F8F6393"/>
    <w:multiLevelType w:val="hybridMultilevel"/>
    <w:tmpl w:val="90161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50038C9"/>
    <w:multiLevelType w:val="multilevel"/>
    <w:tmpl w:val="05084C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65F41BA"/>
    <w:multiLevelType w:val="hybridMultilevel"/>
    <w:tmpl w:val="80162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68F75CB"/>
    <w:multiLevelType w:val="multilevel"/>
    <w:tmpl w:val="6A7EE126"/>
    <w:lvl w:ilvl="0">
      <w:start w:val="1"/>
      <w:numFmt w:val="none"/>
      <w:pStyle w:val="Title3"/>
      <w:suff w:val="nothing"/>
      <w:lvlText w:val=""/>
      <w:lvlJc w:val="left"/>
      <w:pPr>
        <w:ind w:left="360" w:hanging="360"/>
      </w:pPr>
      <w:rPr>
        <w:rFonts w:hint="default"/>
      </w:rPr>
    </w:lvl>
    <w:lvl w:ilvl="1">
      <w:start w:val="1"/>
      <w:numFmt w:val="decimal"/>
      <w:pStyle w:val="Heading1"/>
      <w:lvlText w:val="%2."/>
      <w:lvlJc w:val="left"/>
      <w:pPr>
        <w:ind w:left="567" w:hanging="567"/>
      </w:pPr>
      <w:rPr>
        <w:rFonts w:hint="default"/>
      </w:rPr>
    </w:lvl>
    <w:lvl w:ilvl="2">
      <w:start w:val="1"/>
      <w:numFmt w:val="decimal"/>
      <w:pStyle w:val="Heading2"/>
      <w:lvlText w:val="%2.%3"/>
      <w:lvlJc w:val="left"/>
      <w:pPr>
        <w:ind w:left="992" w:hanging="425"/>
      </w:pPr>
      <w:rPr>
        <w:rFonts w:hint="default"/>
      </w:rPr>
    </w:lvl>
    <w:lvl w:ilvl="3">
      <w:start w:val="1"/>
      <w:numFmt w:val="decimal"/>
      <w:pStyle w:val="NumList1100"/>
      <w:lvlText w:val="%4."/>
      <w:lvlJc w:val="left"/>
      <w:pPr>
        <w:ind w:left="992"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9253409"/>
    <w:multiLevelType w:val="hybridMultilevel"/>
    <w:tmpl w:val="EEE46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B521192"/>
    <w:multiLevelType w:val="hybridMultilevel"/>
    <w:tmpl w:val="1F96FD26"/>
    <w:lvl w:ilvl="0" w:tplc="2336346A">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994B75"/>
    <w:multiLevelType w:val="hybridMultilevel"/>
    <w:tmpl w:val="1D3E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900BFE"/>
    <w:multiLevelType w:val="hybridMultilevel"/>
    <w:tmpl w:val="BDAABD82"/>
    <w:lvl w:ilvl="0" w:tplc="5CC8FE62">
      <w:numFmt w:val="bullet"/>
      <w:lvlText w:val="-"/>
      <w:lvlJc w:val="left"/>
      <w:pPr>
        <w:ind w:left="723" w:hanging="360"/>
      </w:pPr>
      <w:rPr>
        <w:rFonts w:ascii="Arial" w:eastAsiaTheme="minorHAnsi" w:hAnsi="Arial" w:cs="Aria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36" w15:restartNumberingAfterBreak="0">
    <w:nsid w:val="65EB25C0"/>
    <w:multiLevelType w:val="multilevel"/>
    <w:tmpl w:val="5038DCAA"/>
    <w:lvl w:ilvl="0">
      <w:start w:val="1"/>
      <w:numFmt w:val="none"/>
      <w:suff w:val="nothing"/>
      <w:lvlText w:val="%1"/>
      <w:lvlJc w:val="left"/>
      <w:pPr>
        <w:ind w:left="0" w:firstLine="0"/>
      </w:pPr>
      <w:rPr>
        <w:rFonts w:hint="default"/>
        <w:sz w:val="20"/>
      </w:rPr>
    </w:lvl>
    <w:lvl w:ilvl="1">
      <w:start w:val="1"/>
      <w:numFmt w:val="lowerLetter"/>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662B4C05"/>
    <w:multiLevelType w:val="hybridMultilevel"/>
    <w:tmpl w:val="87925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343149"/>
    <w:multiLevelType w:val="hybridMultilevel"/>
    <w:tmpl w:val="FC001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40608F"/>
    <w:multiLevelType w:val="hybridMultilevel"/>
    <w:tmpl w:val="0D98E3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5E2C94"/>
    <w:multiLevelType w:val="hybridMultilevel"/>
    <w:tmpl w:val="1BEA4D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B271564"/>
    <w:multiLevelType w:val="hybridMultilevel"/>
    <w:tmpl w:val="C3D44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29B6BA7"/>
    <w:multiLevelType w:val="multilevel"/>
    <w:tmpl w:val="FEFA650A"/>
    <w:lvl w:ilvl="0">
      <w:start w:val="1"/>
      <w:numFmt w:val="none"/>
      <w:suff w:val="nothing"/>
      <w:lvlText w:val="%1"/>
      <w:lvlJc w:val="left"/>
      <w:pPr>
        <w:ind w:left="0" w:firstLine="0"/>
      </w:pPr>
      <w:rPr>
        <w:rFonts w:hint="default"/>
        <w:sz w:val="20"/>
      </w:rPr>
    </w:lvl>
    <w:lvl w:ilvl="1">
      <w:start w:val="1"/>
      <w:numFmt w:val="lowerLetter"/>
      <w:pStyle w:val="NumLista000"/>
      <w:lvlText w:val="%2)"/>
      <w:lvlJc w:val="left"/>
      <w:pPr>
        <w:ind w:left="425" w:hanging="425"/>
      </w:pPr>
      <w:rPr>
        <w:rFonts w:hint="default"/>
      </w:rPr>
    </w:lvl>
    <w:lvl w:ilvl="2">
      <w:start w:val="1"/>
      <w:numFmt w:val="none"/>
      <w:suff w:val="nothing"/>
      <w:lvlText w:val="%3"/>
      <w:lvlJc w:val="right"/>
      <w:pPr>
        <w:ind w:left="0" w:firstLine="0"/>
      </w:pPr>
      <w:rPr>
        <w:rFonts w:hint="default"/>
      </w:rPr>
    </w:lvl>
    <w:lvl w:ilvl="3">
      <w:start w:val="1"/>
      <w:numFmt w:val="decimal"/>
      <w:lvlText w:val="%4."/>
      <w:lvlJc w:val="left"/>
      <w:pPr>
        <w:ind w:left="425" w:hanging="425"/>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3" w15:restartNumberingAfterBreak="0">
    <w:nsid w:val="74D43CD1"/>
    <w:multiLevelType w:val="hybridMultilevel"/>
    <w:tmpl w:val="D220B552"/>
    <w:lvl w:ilvl="0" w:tplc="207CBA4E">
      <w:start w:val="1"/>
      <w:numFmt w:val="lowerLetter"/>
      <w:lvlText w:val="(%1)"/>
      <w:lvlJc w:val="left"/>
      <w:pPr>
        <w:ind w:left="1494" w:hanging="360"/>
      </w:pPr>
      <w:rPr>
        <w:rFonts w:hint="default"/>
      </w:rPr>
    </w:lvl>
    <w:lvl w:ilvl="1" w:tplc="D64CB50E" w:tentative="1">
      <w:start w:val="1"/>
      <w:numFmt w:val="lowerLetter"/>
      <w:lvlText w:val="%2."/>
      <w:lvlJc w:val="left"/>
      <w:pPr>
        <w:ind w:left="2214" w:hanging="360"/>
      </w:pPr>
    </w:lvl>
    <w:lvl w:ilvl="2" w:tplc="859403E8" w:tentative="1">
      <w:start w:val="1"/>
      <w:numFmt w:val="lowerRoman"/>
      <w:lvlText w:val="%3."/>
      <w:lvlJc w:val="right"/>
      <w:pPr>
        <w:ind w:left="2934" w:hanging="180"/>
      </w:pPr>
    </w:lvl>
    <w:lvl w:ilvl="3" w:tplc="4D28670E" w:tentative="1">
      <w:start w:val="1"/>
      <w:numFmt w:val="decimal"/>
      <w:lvlText w:val="%4."/>
      <w:lvlJc w:val="left"/>
      <w:pPr>
        <w:ind w:left="3654" w:hanging="360"/>
      </w:pPr>
    </w:lvl>
    <w:lvl w:ilvl="4" w:tplc="189ECC6E" w:tentative="1">
      <w:start w:val="1"/>
      <w:numFmt w:val="lowerLetter"/>
      <w:lvlText w:val="%5."/>
      <w:lvlJc w:val="left"/>
      <w:pPr>
        <w:ind w:left="4374" w:hanging="360"/>
      </w:pPr>
    </w:lvl>
    <w:lvl w:ilvl="5" w:tplc="3064C830" w:tentative="1">
      <w:start w:val="1"/>
      <w:numFmt w:val="lowerRoman"/>
      <w:lvlText w:val="%6."/>
      <w:lvlJc w:val="right"/>
      <w:pPr>
        <w:ind w:left="5094" w:hanging="180"/>
      </w:pPr>
    </w:lvl>
    <w:lvl w:ilvl="6" w:tplc="5D200E66" w:tentative="1">
      <w:start w:val="1"/>
      <w:numFmt w:val="decimal"/>
      <w:lvlText w:val="%7."/>
      <w:lvlJc w:val="left"/>
      <w:pPr>
        <w:ind w:left="5814" w:hanging="360"/>
      </w:pPr>
    </w:lvl>
    <w:lvl w:ilvl="7" w:tplc="C3A4136C" w:tentative="1">
      <w:start w:val="1"/>
      <w:numFmt w:val="lowerLetter"/>
      <w:lvlText w:val="%8."/>
      <w:lvlJc w:val="left"/>
      <w:pPr>
        <w:ind w:left="6534" w:hanging="360"/>
      </w:pPr>
    </w:lvl>
    <w:lvl w:ilvl="8" w:tplc="7180D7E6" w:tentative="1">
      <w:start w:val="1"/>
      <w:numFmt w:val="lowerRoman"/>
      <w:lvlText w:val="%9."/>
      <w:lvlJc w:val="right"/>
      <w:pPr>
        <w:ind w:left="7254" w:hanging="180"/>
      </w:pPr>
    </w:lvl>
  </w:abstractNum>
  <w:abstractNum w:abstractNumId="44" w15:restartNumberingAfterBreak="0">
    <w:nsid w:val="78A24363"/>
    <w:multiLevelType w:val="hybridMultilevel"/>
    <w:tmpl w:val="2634F2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CB322F5"/>
    <w:multiLevelType w:val="multilevel"/>
    <w:tmpl w:val="1CE8775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7D3365A7"/>
    <w:multiLevelType w:val="multilevel"/>
    <w:tmpl w:val="393072F8"/>
    <w:lvl w:ilvl="0">
      <w:start w:val="1"/>
      <w:numFmt w:val="decimal"/>
      <w:suff w:val="nothing"/>
      <w:lvlText w:val="WHS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14"/>
  </w:num>
  <w:num w:numId="3">
    <w:abstractNumId w:val="20"/>
  </w:num>
  <w:num w:numId="4">
    <w:abstractNumId w:val="12"/>
  </w:num>
  <w:num w:numId="5">
    <w:abstractNumId w:val="15"/>
  </w:num>
  <w:num w:numId="6">
    <w:abstractNumId w:val="1"/>
  </w:num>
  <w:num w:numId="7">
    <w:abstractNumId w:val="21"/>
  </w:num>
  <w:num w:numId="8">
    <w:abstractNumId w:val="46"/>
  </w:num>
  <w:num w:numId="9">
    <w:abstractNumId w:val="43"/>
  </w:num>
  <w:num w:numId="10">
    <w:abstractNumId w:val="18"/>
  </w:num>
  <w:num w:numId="11">
    <w:abstractNumId w:val="25"/>
  </w:num>
  <w:num w:numId="12">
    <w:abstractNumId w:val="10"/>
  </w:num>
  <w:num w:numId="13">
    <w:abstractNumId w:val="29"/>
  </w:num>
  <w:num w:numId="14">
    <w:abstractNumId w:val="29"/>
    <w:lvlOverride w:ilvl="0">
      <w:lvl w:ilvl="0">
        <w:start w:val="1"/>
        <w:numFmt w:val="none"/>
        <w:lvlText w:val="%1"/>
        <w:lvlJc w:val="left"/>
        <w:pPr>
          <w:ind w:left="567" w:hanging="567"/>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24"/>
  </w:num>
  <w:num w:numId="16">
    <w:abstractNumId w:val="4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7"/>
  </w:num>
  <w:num w:numId="20">
    <w:abstractNumId w:val="44"/>
  </w:num>
  <w:num w:numId="21">
    <w:abstractNumId w:val="9"/>
  </w:num>
  <w:num w:numId="22">
    <w:abstractNumId w:val="7"/>
  </w:num>
  <w:num w:numId="23">
    <w:abstractNumId w:val="13"/>
  </w:num>
  <w:num w:numId="24">
    <w:abstractNumId w:val="41"/>
  </w:num>
  <w:num w:numId="25">
    <w:abstractNumId w:val="40"/>
  </w:num>
  <w:num w:numId="26">
    <w:abstractNumId w:val="27"/>
  </w:num>
  <w:num w:numId="27">
    <w:abstractNumId w:val="16"/>
  </w:num>
  <w:num w:numId="28">
    <w:abstractNumId w:val="8"/>
  </w:num>
  <w:num w:numId="29">
    <w:abstractNumId w:val="30"/>
  </w:num>
  <w:num w:numId="30">
    <w:abstractNumId w:val="19"/>
  </w:num>
  <w:num w:numId="31">
    <w:abstractNumId w:val="32"/>
  </w:num>
  <w:num w:numId="32">
    <w:abstractNumId w:val="28"/>
  </w:num>
  <w:num w:numId="33">
    <w:abstractNumId w:val="22"/>
  </w:num>
  <w:num w:numId="34">
    <w:abstractNumId w:val="26"/>
  </w:num>
  <w:num w:numId="35">
    <w:abstractNumId w:val="4"/>
  </w:num>
  <w:num w:numId="36">
    <w:abstractNumId w:val="38"/>
  </w:num>
  <w:num w:numId="37">
    <w:abstractNumId w:val="3"/>
  </w:num>
  <w:num w:numId="38">
    <w:abstractNumId w:val="5"/>
  </w:num>
  <w:num w:numId="39">
    <w:abstractNumId w:val="39"/>
  </w:num>
  <w:num w:numId="40">
    <w:abstractNumId w:val="36"/>
  </w:num>
  <w:num w:numId="41">
    <w:abstractNumId w:val="42"/>
  </w:num>
  <w:num w:numId="42">
    <w:abstractNumId w:val="31"/>
  </w:num>
  <w:num w:numId="43">
    <w:abstractNumId w:val="11"/>
  </w:num>
  <w:num w:numId="44">
    <w:abstractNumId w:val="2"/>
  </w:num>
  <w:num w:numId="45">
    <w:abstractNumId w:val="23"/>
  </w:num>
  <w:num w:numId="46">
    <w:abstractNumId w:val="34"/>
  </w:num>
  <w:num w:numId="47">
    <w:abstractNumId w:val="0"/>
  </w:num>
  <w:num w:numId="48">
    <w:abstractNumId w:val="35"/>
  </w:num>
  <w:num w:numId="4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9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613"/>
    <w:rsid w:val="00012E57"/>
    <w:rsid w:val="00015E12"/>
    <w:rsid w:val="00021CDA"/>
    <w:rsid w:val="0003042E"/>
    <w:rsid w:val="000350A0"/>
    <w:rsid w:val="00036299"/>
    <w:rsid w:val="00041BB2"/>
    <w:rsid w:val="00042435"/>
    <w:rsid w:val="00043533"/>
    <w:rsid w:val="00047BD4"/>
    <w:rsid w:val="00056A18"/>
    <w:rsid w:val="00061783"/>
    <w:rsid w:val="00063AAA"/>
    <w:rsid w:val="000738D3"/>
    <w:rsid w:val="00081F8A"/>
    <w:rsid w:val="00082561"/>
    <w:rsid w:val="00086468"/>
    <w:rsid w:val="00095703"/>
    <w:rsid w:val="00096293"/>
    <w:rsid w:val="000A5A9D"/>
    <w:rsid w:val="000A761B"/>
    <w:rsid w:val="000A7AE9"/>
    <w:rsid w:val="000B4D17"/>
    <w:rsid w:val="000C03FD"/>
    <w:rsid w:val="000C20B6"/>
    <w:rsid w:val="000C2C7D"/>
    <w:rsid w:val="000C459C"/>
    <w:rsid w:val="000D112F"/>
    <w:rsid w:val="000F5696"/>
    <w:rsid w:val="000F56CC"/>
    <w:rsid w:val="00111B17"/>
    <w:rsid w:val="0012205F"/>
    <w:rsid w:val="00140700"/>
    <w:rsid w:val="00141123"/>
    <w:rsid w:val="00141500"/>
    <w:rsid w:val="001423D9"/>
    <w:rsid w:val="00143CED"/>
    <w:rsid w:val="00152469"/>
    <w:rsid w:val="0015666E"/>
    <w:rsid w:val="0016287C"/>
    <w:rsid w:val="00163321"/>
    <w:rsid w:val="00163DF9"/>
    <w:rsid w:val="0016555A"/>
    <w:rsid w:val="00166F6E"/>
    <w:rsid w:val="00172561"/>
    <w:rsid w:val="00173BF1"/>
    <w:rsid w:val="00192DC8"/>
    <w:rsid w:val="001A0E0A"/>
    <w:rsid w:val="001A3E7D"/>
    <w:rsid w:val="001A4449"/>
    <w:rsid w:val="001A4BED"/>
    <w:rsid w:val="001A57B4"/>
    <w:rsid w:val="001C0C54"/>
    <w:rsid w:val="001D1766"/>
    <w:rsid w:val="001D4C6F"/>
    <w:rsid w:val="001E0179"/>
    <w:rsid w:val="001E387B"/>
    <w:rsid w:val="001F33EF"/>
    <w:rsid w:val="0020014E"/>
    <w:rsid w:val="002053BC"/>
    <w:rsid w:val="00205E98"/>
    <w:rsid w:val="00206380"/>
    <w:rsid w:val="00210272"/>
    <w:rsid w:val="00210882"/>
    <w:rsid w:val="00211FD9"/>
    <w:rsid w:val="00212CFD"/>
    <w:rsid w:val="002153DC"/>
    <w:rsid w:val="00220BA9"/>
    <w:rsid w:val="00230E60"/>
    <w:rsid w:val="00235701"/>
    <w:rsid w:val="0024311E"/>
    <w:rsid w:val="00244A1C"/>
    <w:rsid w:val="00245FBD"/>
    <w:rsid w:val="002464B3"/>
    <w:rsid w:val="00246789"/>
    <w:rsid w:val="00250CCE"/>
    <w:rsid w:val="00252F49"/>
    <w:rsid w:val="00265E6B"/>
    <w:rsid w:val="00270782"/>
    <w:rsid w:val="002708EB"/>
    <w:rsid w:val="00272767"/>
    <w:rsid w:val="002744B6"/>
    <w:rsid w:val="00285D8E"/>
    <w:rsid w:val="00296077"/>
    <w:rsid w:val="00297995"/>
    <w:rsid w:val="002A266A"/>
    <w:rsid w:val="002A4A15"/>
    <w:rsid w:val="002A5F93"/>
    <w:rsid w:val="002B3FC3"/>
    <w:rsid w:val="002B4AE0"/>
    <w:rsid w:val="002B6B06"/>
    <w:rsid w:val="002C074E"/>
    <w:rsid w:val="002C09F8"/>
    <w:rsid w:val="002C0A60"/>
    <w:rsid w:val="002C378E"/>
    <w:rsid w:val="002D360D"/>
    <w:rsid w:val="002D5F64"/>
    <w:rsid w:val="002D75C8"/>
    <w:rsid w:val="002E0902"/>
    <w:rsid w:val="002E20DC"/>
    <w:rsid w:val="002E3167"/>
    <w:rsid w:val="002E65B5"/>
    <w:rsid w:val="002F39BE"/>
    <w:rsid w:val="00302FED"/>
    <w:rsid w:val="00303DC7"/>
    <w:rsid w:val="003050B7"/>
    <w:rsid w:val="003063F2"/>
    <w:rsid w:val="003067E0"/>
    <w:rsid w:val="00316066"/>
    <w:rsid w:val="00321B43"/>
    <w:rsid w:val="00325ABF"/>
    <w:rsid w:val="00330082"/>
    <w:rsid w:val="00332ED0"/>
    <w:rsid w:val="00333045"/>
    <w:rsid w:val="00333689"/>
    <w:rsid w:val="00333914"/>
    <w:rsid w:val="00351522"/>
    <w:rsid w:val="00355B6B"/>
    <w:rsid w:val="00364BE7"/>
    <w:rsid w:val="00374D9F"/>
    <w:rsid w:val="00381F88"/>
    <w:rsid w:val="00387802"/>
    <w:rsid w:val="003913A2"/>
    <w:rsid w:val="00393D08"/>
    <w:rsid w:val="003A5553"/>
    <w:rsid w:val="003A5E98"/>
    <w:rsid w:val="003A7C71"/>
    <w:rsid w:val="003B698D"/>
    <w:rsid w:val="003C1331"/>
    <w:rsid w:val="003C5170"/>
    <w:rsid w:val="003C5F3F"/>
    <w:rsid w:val="003D4E01"/>
    <w:rsid w:val="003E05EE"/>
    <w:rsid w:val="003E0F44"/>
    <w:rsid w:val="003E119E"/>
    <w:rsid w:val="003E3726"/>
    <w:rsid w:val="003E7E47"/>
    <w:rsid w:val="003E7EB4"/>
    <w:rsid w:val="003F12FB"/>
    <w:rsid w:val="00402A2C"/>
    <w:rsid w:val="00405613"/>
    <w:rsid w:val="00406D6C"/>
    <w:rsid w:val="00410EFC"/>
    <w:rsid w:val="00412185"/>
    <w:rsid w:val="004143C9"/>
    <w:rsid w:val="00421445"/>
    <w:rsid w:val="0042177D"/>
    <w:rsid w:val="0042231D"/>
    <w:rsid w:val="00422497"/>
    <w:rsid w:val="00422BB2"/>
    <w:rsid w:val="004279D2"/>
    <w:rsid w:val="004332E3"/>
    <w:rsid w:val="0043392F"/>
    <w:rsid w:val="00437CC6"/>
    <w:rsid w:val="00440710"/>
    <w:rsid w:val="00446BBC"/>
    <w:rsid w:val="004508F5"/>
    <w:rsid w:val="004560CA"/>
    <w:rsid w:val="00460B99"/>
    <w:rsid w:val="00461ED0"/>
    <w:rsid w:val="00463217"/>
    <w:rsid w:val="004639F0"/>
    <w:rsid w:val="00470FB6"/>
    <w:rsid w:val="00477EC8"/>
    <w:rsid w:val="00480E8B"/>
    <w:rsid w:val="00485FF8"/>
    <w:rsid w:val="0048626B"/>
    <w:rsid w:val="0049077C"/>
    <w:rsid w:val="004920C0"/>
    <w:rsid w:val="0049434C"/>
    <w:rsid w:val="004961AB"/>
    <w:rsid w:val="004A1C27"/>
    <w:rsid w:val="004A4129"/>
    <w:rsid w:val="004B0C9C"/>
    <w:rsid w:val="004B1985"/>
    <w:rsid w:val="004B1AB4"/>
    <w:rsid w:val="004B3586"/>
    <w:rsid w:val="004B5CC1"/>
    <w:rsid w:val="004C3C91"/>
    <w:rsid w:val="004C3E52"/>
    <w:rsid w:val="004D3C9D"/>
    <w:rsid w:val="004E443F"/>
    <w:rsid w:val="004F1F26"/>
    <w:rsid w:val="004F6022"/>
    <w:rsid w:val="004F61A8"/>
    <w:rsid w:val="004F6217"/>
    <w:rsid w:val="00515173"/>
    <w:rsid w:val="0051634D"/>
    <w:rsid w:val="0052255D"/>
    <w:rsid w:val="005318DE"/>
    <w:rsid w:val="005339F6"/>
    <w:rsid w:val="0053618F"/>
    <w:rsid w:val="0054069D"/>
    <w:rsid w:val="00540FBC"/>
    <w:rsid w:val="0054129D"/>
    <w:rsid w:val="00541742"/>
    <w:rsid w:val="0054435D"/>
    <w:rsid w:val="00544842"/>
    <w:rsid w:val="0054796C"/>
    <w:rsid w:val="00547E84"/>
    <w:rsid w:val="0055503D"/>
    <w:rsid w:val="0056372D"/>
    <w:rsid w:val="00574225"/>
    <w:rsid w:val="005776E5"/>
    <w:rsid w:val="00581DF6"/>
    <w:rsid w:val="00583C37"/>
    <w:rsid w:val="00583EB7"/>
    <w:rsid w:val="005922C1"/>
    <w:rsid w:val="005A04D6"/>
    <w:rsid w:val="005A4A72"/>
    <w:rsid w:val="005B077C"/>
    <w:rsid w:val="005B2107"/>
    <w:rsid w:val="005B2C39"/>
    <w:rsid w:val="005B320E"/>
    <w:rsid w:val="005B6162"/>
    <w:rsid w:val="005C2A39"/>
    <w:rsid w:val="005C4BC8"/>
    <w:rsid w:val="005C7CC0"/>
    <w:rsid w:val="005D55C2"/>
    <w:rsid w:val="005D7FBD"/>
    <w:rsid w:val="005E05E4"/>
    <w:rsid w:val="005E0D25"/>
    <w:rsid w:val="005E6D03"/>
    <w:rsid w:val="005E6F03"/>
    <w:rsid w:val="005F05BE"/>
    <w:rsid w:val="005F1196"/>
    <w:rsid w:val="005F29B6"/>
    <w:rsid w:val="005F3743"/>
    <w:rsid w:val="005F6206"/>
    <w:rsid w:val="005F7842"/>
    <w:rsid w:val="00600492"/>
    <w:rsid w:val="00603B69"/>
    <w:rsid w:val="00610B82"/>
    <w:rsid w:val="00611233"/>
    <w:rsid w:val="00614815"/>
    <w:rsid w:val="00617CA1"/>
    <w:rsid w:val="00643BF8"/>
    <w:rsid w:val="00643CB8"/>
    <w:rsid w:val="00647E10"/>
    <w:rsid w:val="006510EA"/>
    <w:rsid w:val="0065583E"/>
    <w:rsid w:val="00660110"/>
    <w:rsid w:val="00661529"/>
    <w:rsid w:val="00661832"/>
    <w:rsid w:val="00664EA4"/>
    <w:rsid w:val="006657D3"/>
    <w:rsid w:val="00670E1B"/>
    <w:rsid w:val="00677269"/>
    <w:rsid w:val="0068327D"/>
    <w:rsid w:val="00684080"/>
    <w:rsid w:val="00686688"/>
    <w:rsid w:val="00686C64"/>
    <w:rsid w:val="0069260B"/>
    <w:rsid w:val="0069267D"/>
    <w:rsid w:val="006A184D"/>
    <w:rsid w:val="006A6A8C"/>
    <w:rsid w:val="006A7B05"/>
    <w:rsid w:val="006B7B4E"/>
    <w:rsid w:val="006C23CB"/>
    <w:rsid w:val="006D23B7"/>
    <w:rsid w:val="006D7580"/>
    <w:rsid w:val="006D7F27"/>
    <w:rsid w:val="006E187B"/>
    <w:rsid w:val="006E4326"/>
    <w:rsid w:val="006E61D0"/>
    <w:rsid w:val="006F011C"/>
    <w:rsid w:val="006F1070"/>
    <w:rsid w:val="006F4E38"/>
    <w:rsid w:val="0071139F"/>
    <w:rsid w:val="0071174F"/>
    <w:rsid w:val="00715D89"/>
    <w:rsid w:val="0071692A"/>
    <w:rsid w:val="0071727F"/>
    <w:rsid w:val="00725E39"/>
    <w:rsid w:val="00733EED"/>
    <w:rsid w:val="00740069"/>
    <w:rsid w:val="00750B0C"/>
    <w:rsid w:val="007611B3"/>
    <w:rsid w:val="00761FE4"/>
    <w:rsid w:val="00766A89"/>
    <w:rsid w:val="007671D2"/>
    <w:rsid w:val="00767CA3"/>
    <w:rsid w:val="00774267"/>
    <w:rsid w:val="00776C61"/>
    <w:rsid w:val="00777F38"/>
    <w:rsid w:val="0078151A"/>
    <w:rsid w:val="0078347D"/>
    <w:rsid w:val="00787027"/>
    <w:rsid w:val="00787ADD"/>
    <w:rsid w:val="007900B6"/>
    <w:rsid w:val="007900FE"/>
    <w:rsid w:val="007967AF"/>
    <w:rsid w:val="007A5FD1"/>
    <w:rsid w:val="007B647F"/>
    <w:rsid w:val="007C6C04"/>
    <w:rsid w:val="007D1659"/>
    <w:rsid w:val="007D2343"/>
    <w:rsid w:val="007D2A86"/>
    <w:rsid w:val="007F7B77"/>
    <w:rsid w:val="00802465"/>
    <w:rsid w:val="00814BFA"/>
    <w:rsid w:val="00824023"/>
    <w:rsid w:val="00824B9D"/>
    <w:rsid w:val="008325DC"/>
    <w:rsid w:val="00837AF6"/>
    <w:rsid w:val="008434A0"/>
    <w:rsid w:val="008453B6"/>
    <w:rsid w:val="00845EF7"/>
    <w:rsid w:val="00852C2F"/>
    <w:rsid w:val="00854AAA"/>
    <w:rsid w:val="00857239"/>
    <w:rsid w:val="008575C4"/>
    <w:rsid w:val="008613D9"/>
    <w:rsid w:val="00870882"/>
    <w:rsid w:val="0087581F"/>
    <w:rsid w:val="008776A9"/>
    <w:rsid w:val="00880899"/>
    <w:rsid w:val="00882FD0"/>
    <w:rsid w:val="00893BE1"/>
    <w:rsid w:val="008A1A59"/>
    <w:rsid w:val="008A4CB0"/>
    <w:rsid w:val="008A607B"/>
    <w:rsid w:val="008A62A2"/>
    <w:rsid w:val="008B0D5D"/>
    <w:rsid w:val="008B115E"/>
    <w:rsid w:val="008B37D7"/>
    <w:rsid w:val="008B5919"/>
    <w:rsid w:val="008B678B"/>
    <w:rsid w:val="008C27BC"/>
    <w:rsid w:val="008C3029"/>
    <w:rsid w:val="008C4FE7"/>
    <w:rsid w:val="008D147C"/>
    <w:rsid w:val="008D2E3A"/>
    <w:rsid w:val="008E5CE9"/>
    <w:rsid w:val="008F12EF"/>
    <w:rsid w:val="008F4CA6"/>
    <w:rsid w:val="008F694D"/>
    <w:rsid w:val="008F720B"/>
    <w:rsid w:val="00903AC0"/>
    <w:rsid w:val="00907C86"/>
    <w:rsid w:val="0093057B"/>
    <w:rsid w:val="00930B93"/>
    <w:rsid w:val="009337F2"/>
    <w:rsid w:val="0093430D"/>
    <w:rsid w:val="0093609F"/>
    <w:rsid w:val="00936E34"/>
    <w:rsid w:val="009427AF"/>
    <w:rsid w:val="0095044A"/>
    <w:rsid w:val="00951FD6"/>
    <w:rsid w:val="00954738"/>
    <w:rsid w:val="00956AF0"/>
    <w:rsid w:val="00957ABD"/>
    <w:rsid w:val="009643F9"/>
    <w:rsid w:val="009805CC"/>
    <w:rsid w:val="00980EAC"/>
    <w:rsid w:val="0098174D"/>
    <w:rsid w:val="00981987"/>
    <w:rsid w:val="00987E99"/>
    <w:rsid w:val="009911A6"/>
    <w:rsid w:val="009A339C"/>
    <w:rsid w:val="009B1B12"/>
    <w:rsid w:val="009B28A0"/>
    <w:rsid w:val="009C1840"/>
    <w:rsid w:val="009C3FDF"/>
    <w:rsid w:val="009C4FBA"/>
    <w:rsid w:val="009C6A8C"/>
    <w:rsid w:val="009C6ABB"/>
    <w:rsid w:val="009E48B7"/>
    <w:rsid w:val="009E56CE"/>
    <w:rsid w:val="009E59FE"/>
    <w:rsid w:val="009F1B29"/>
    <w:rsid w:val="009F41E9"/>
    <w:rsid w:val="00A02A20"/>
    <w:rsid w:val="00A114F9"/>
    <w:rsid w:val="00A12F2C"/>
    <w:rsid w:val="00A21E6D"/>
    <w:rsid w:val="00A22460"/>
    <w:rsid w:val="00A26254"/>
    <w:rsid w:val="00A337D6"/>
    <w:rsid w:val="00A42785"/>
    <w:rsid w:val="00A456E1"/>
    <w:rsid w:val="00A52D9A"/>
    <w:rsid w:val="00A56F80"/>
    <w:rsid w:val="00A62292"/>
    <w:rsid w:val="00A72BCB"/>
    <w:rsid w:val="00A870A7"/>
    <w:rsid w:val="00A96093"/>
    <w:rsid w:val="00AA0299"/>
    <w:rsid w:val="00AA3614"/>
    <w:rsid w:val="00AC0B76"/>
    <w:rsid w:val="00AC30FE"/>
    <w:rsid w:val="00AC523F"/>
    <w:rsid w:val="00AC610A"/>
    <w:rsid w:val="00AC63FD"/>
    <w:rsid w:val="00AD0C0C"/>
    <w:rsid w:val="00AD15DB"/>
    <w:rsid w:val="00AD3B4B"/>
    <w:rsid w:val="00AE0FB1"/>
    <w:rsid w:val="00AE247F"/>
    <w:rsid w:val="00AE2C6C"/>
    <w:rsid w:val="00AE5F16"/>
    <w:rsid w:val="00AF7950"/>
    <w:rsid w:val="00B02EF8"/>
    <w:rsid w:val="00B067E8"/>
    <w:rsid w:val="00B33753"/>
    <w:rsid w:val="00B346DD"/>
    <w:rsid w:val="00B576CC"/>
    <w:rsid w:val="00B63D61"/>
    <w:rsid w:val="00B653B4"/>
    <w:rsid w:val="00B65FA8"/>
    <w:rsid w:val="00B669B8"/>
    <w:rsid w:val="00B718C4"/>
    <w:rsid w:val="00B75873"/>
    <w:rsid w:val="00B850F3"/>
    <w:rsid w:val="00B96161"/>
    <w:rsid w:val="00B962AE"/>
    <w:rsid w:val="00BA1F89"/>
    <w:rsid w:val="00BA2288"/>
    <w:rsid w:val="00BB034A"/>
    <w:rsid w:val="00BB5AAF"/>
    <w:rsid w:val="00BC0E03"/>
    <w:rsid w:val="00BC48C3"/>
    <w:rsid w:val="00BD3C9A"/>
    <w:rsid w:val="00BD5C83"/>
    <w:rsid w:val="00BD76C2"/>
    <w:rsid w:val="00BE010B"/>
    <w:rsid w:val="00BE29DB"/>
    <w:rsid w:val="00BE6FE1"/>
    <w:rsid w:val="00C024A9"/>
    <w:rsid w:val="00C03FE8"/>
    <w:rsid w:val="00C156B8"/>
    <w:rsid w:val="00C17D82"/>
    <w:rsid w:val="00C235B5"/>
    <w:rsid w:val="00C40CF0"/>
    <w:rsid w:val="00C42050"/>
    <w:rsid w:val="00C55BDF"/>
    <w:rsid w:val="00C56C55"/>
    <w:rsid w:val="00C575DB"/>
    <w:rsid w:val="00C632D1"/>
    <w:rsid w:val="00C76E47"/>
    <w:rsid w:val="00C8254B"/>
    <w:rsid w:val="00C825C4"/>
    <w:rsid w:val="00C9028E"/>
    <w:rsid w:val="00C92D56"/>
    <w:rsid w:val="00C93C2B"/>
    <w:rsid w:val="00C971A6"/>
    <w:rsid w:val="00CB163D"/>
    <w:rsid w:val="00CB5F55"/>
    <w:rsid w:val="00CC4356"/>
    <w:rsid w:val="00CC588F"/>
    <w:rsid w:val="00CC601B"/>
    <w:rsid w:val="00CD553F"/>
    <w:rsid w:val="00CD7FC3"/>
    <w:rsid w:val="00CE5D67"/>
    <w:rsid w:val="00CF6AE8"/>
    <w:rsid w:val="00D065F7"/>
    <w:rsid w:val="00D06774"/>
    <w:rsid w:val="00D100A0"/>
    <w:rsid w:val="00D10849"/>
    <w:rsid w:val="00D116F6"/>
    <w:rsid w:val="00D2697B"/>
    <w:rsid w:val="00D40567"/>
    <w:rsid w:val="00D4608E"/>
    <w:rsid w:val="00D55A1D"/>
    <w:rsid w:val="00D632DF"/>
    <w:rsid w:val="00D67562"/>
    <w:rsid w:val="00D75EEA"/>
    <w:rsid w:val="00D768D2"/>
    <w:rsid w:val="00D821B9"/>
    <w:rsid w:val="00D86CE5"/>
    <w:rsid w:val="00D9110D"/>
    <w:rsid w:val="00DA5267"/>
    <w:rsid w:val="00DA7911"/>
    <w:rsid w:val="00DB2780"/>
    <w:rsid w:val="00DC7EDE"/>
    <w:rsid w:val="00DE03AB"/>
    <w:rsid w:val="00DE2705"/>
    <w:rsid w:val="00DF35BA"/>
    <w:rsid w:val="00DF3E38"/>
    <w:rsid w:val="00DF6DDA"/>
    <w:rsid w:val="00E030E9"/>
    <w:rsid w:val="00E07F2B"/>
    <w:rsid w:val="00E21958"/>
    <w:rsid w:val="00E228D7"/>
    <w:rsid w:val="00E266E5"/>
    <w:rsid w:val="00E30AB1"/>
    <w:rsid w:val="00E31D88"/>
    <w:rsid w:val="00E31FA8"/>
    <w:rsid w:val="00E35E1A"/>
    <w:rsid w:val="00E4452F"/>
    <w:rsid w:val="00E4567F"/>
    <w:rsid w:val="00E45CBB"/>
    <w:rsid w:val="00E56465"/>
    <w:rsid w:val="00E56D1D"/>
    <w:rsid w:val="00E671CF"/>
    <w:rsid w:val="00E70C13"/>
    <w:rsid w:val="00E70D92"/>
    <w:rsid w:val="00E72826"/>
    <w:rsid w:val="00E77AE4"/>
    <w:rsid w:val="00E86E15"/>
    <w:rsid w:val="00E93491"/>
    <w:rsid w:val="00E93D5D"/>
    <w:rsid w:val="00E945CB"/>
    <w:rsid w:val="00E960F3"/>
    <w:rsid w:val="00EA271B"/>
    <w:rsid w:val="00EA57CB"/>
    <w:rsid w:val="00EA7733"/>
    <w:rsid w:val="00EB3718"/>
    <w:rsid w:val="00EB6190"/>
    <w:rsid w:val="00EB702A"/>
    <w:rsid w:val="00EC7EEC"/>
    <w:rsid w:val="00ED1254"/>
    <w:rsid w:val="00ED3610"/>
    <w:rsid w:val="00EE423E"/>
    <w:rsid w:val="00EE700A"/>
    <w:rsid w:val="00EF5000"/>
    <w:rsid w:val="00EF6CEC"/>
    <w:rsid w:val="00F01707"/>
    <w:rsid w:val="00F01FBF"/>
    <w:rsid w:val="00F073EF"/>
    <w:rsid w:val="00F143A4"/>
    <w:rsid w:val="00F20948"/>
    <w:rsid w:val="00F20F74"/>
    <w:rsid w:val="00F2199B"/>
    <w:rsid w:val="00F241F4"/>
    <w:rsid w:val="00F24E65"/>
    <w:rsid w:val="00F32746"/>
    <w:rsid w:val="00F34A5E"/>
    <w:rsid w:val="00F4215B"/>
    <w:rsid w:val="00F44AAC"/>
    <w:rsid w:val="00F54F9D"/>
    <w:rsid w:val="00F55444"/>
    <w:rsid w:val="00F55B52"/>
    <w:rsid w:val="00F6019F"/>
    <w:rsid w:val="00F676F7"/>
    <w:rsid w:val="00F83C62"/>
    <w:rsid w:val="00F86852"/>
    <w:rsid w:val="00F91AE1"/>
    <w:rsid w:val="00F9335E"/>
    <w:rsid w:val="00FA1E3E"/>
    <w:rsid w:val="00FA33CE"/>
    <w:rsid w:val="00FA4292"/>
    <w:rsid w:val="00FA4BBD"/>
    <w:rsid w:val="00FA776E"/>
    <w:rsid w:val="00FB1BCD"/>
    <w:rsid w:val="00FB37E1"/>
    <w:rsid w:val="00FB4A97"/>
    <w:rsid w:val="00FC379E"/>
    <w:rsid w:val="00FC595A"/>
    <w:rsid w:val="00FD0232"/>
    <w:rsid w:val="00FD1822"/>
    <w:rsid w:val="00FD3D07"/>
    <w:rsid w:val="00FD754A"/>
    <w:rsid w:val="00FE17B2"/>
    <w:rsid w:val="00FE7A10"/>
    <w:rsid w:val="00FF166C"/>
    <w:rsid w:val="00FF495A"/>
    <w:rsid w:val="00FF5849"/>
    <w:rsid w:val="00FF65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3479EC6-C873-47B0-A570-4F823C66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D03"/>
    <w:pPr>
      <w:spacing w:before="200" w:line="264" w:lineRule="auto"/>
    </w:pPr>
    <w:rPr>
      <w:rFonts w:ascii="Arial" w:eastAsia="Times New Roman" w:hAnsi="Arial" w:cs="Times New Roman"/>
      <w:sz w:val="18"/>
      <w:szCs w:val="24"/>
      <w:lang w:val="en-AU" w:eastAsia="en-AU"/>
    </w:rPr>
  </w:style>
  <w:style w:type="paragraph" w:styleId="Heading1">
    <w:name w:val="heading 1"/>
    <w:basedOn w:val="Normal"/>
    <w:next w:val="Text1100"/>
    <w:link w:val="Heading1Char"/>
    <w:qFormat/>
    <w:rsid w:val="005E6D03"/>
    <w:pPr>
      <w:keepNext/>
      <w:keepLines/>
      <w:numPr>
        <w:ilvl w:val="1"/>
        <w:numId w:val="42"/>
      </w:numPr>
      <w:spacing w:before="440" w:after="220"/>
      <w:outlineLvl w:val="0"/>
    </w:pPr>
    <w:rPr>
      <w:rFonts w:eastAsiaTheme="majorEastAsia" w:cstheme="majorBidi"/>
      <w:b/>
      <w:bCs/>
      <w:sz w:val="20"/>
      <w:szCs w:val="28"/>
    </w:rPr>
  </w:style>
  <w:style w:type="paragraph" w:styleId="Heading2">
    <w:name w:val="heading 2"/>
    <w:basedOn w:val="Normal"/>
    <w:next w:val="Normal"/>
    <w:link w:val="Heading2Char"/>
    <w:unhideWhenUsed/>
    <w:qFormat/>
    <w:rsid w:val="005E6D03"/>
    <w:pPr>
      <w:keepNext/>
      <w:keepLines/>
      <w:numPr>
        <w:ilvl w:val="2"/>
        <w:numId w:val="42"/>
      </w:numPr>
      <w:spacing w:before="280" w:after="280"/>
      <w:outlineLvl w:val="1"/>
    </w:pPr>
    <w:rPr>
      <w:rFonts w:eastAsiaTheme="majorEastAsia" w:cstheme="majorBidi"/>
      <w:b/>
      <w:bCs/>
      <w:color w:val="000000" w:themeColor="text1"/>
      <w:sz w:val="20"/>
      <w:szCs w:val="26"/>
    </w:rPr>
  </w:style>
  <w:style w:type="paragraph" w:styleId="Heading3">
    <w:name w:val="heading 3"/>
    <w:basedOn w:val="Normal"/>
    <w:next w:val="Normal"/>
    <w:link w:val="Heading3Char"/>
    <w:unhideWhenUsed/>
    <w:qFormat/>
    <w:rsid w:val="00EA7733"/>
    <w:pPr>
      <w:keepNext/>
      <w:keepLines/>
      <w:numPr>
        <w:ilvl w:val="2"/>
        <w:numId w:val="11"/>
      </w:numPr>
      <w:spacing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A7733"/>
    <w:pPr>
      <w:keepNext/>
      <w:keepLines/>
      <w:numPr>
        <w:ilvl w:val="3"/>
        <w:numId w:val="15"/>
      </w:numPr>
      <w:spacing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A7733"/>
    <w:pPr>
      <w:keepNext/>
      <w:keepLines/>
      <w:numPr>
        <w:ilvl w:val="4"/>
        <w:numId w:val="15"/>
      </w:numPr>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EA7733"/>
    <w:pPr>
      <w:keepNext/>
      <w:keepLines/>
      <w:numPr>
        <w:ilvl w:val="5"/>
        <w:numId w:val="15"/>
      </w:numPr>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EA7733"/>
    <w:pPr>
      <w:keepNext/>
      <w:keepLines/>
      <w:numPr>
        <w:ilvl w:val="6"/>
        <w:numId w:val="15"/>
      </w:numPr>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A7733"/>
    <w:pPr>
      <w:keepNext/>
      <w:keepLines/>
      <w:numPr>
        <w:ilvl w:val="7"/>
        <w:numId w:val="15"/>
      </w:numPr>
      <w:spacing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EA7733"/>
    <w:pPr>
      <w:keepNext/>
      <w:keepLines/>
      <w:numPr>
        <w:ilvl w:val="8"/>
        <w:numId w:val="15"/>
      </w:numPr>
      <w:spacing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qFormat/>
    <w:rsid w:val="00AC610A"/>
    <w:rPr>
      <w:b/>
      <w:sz w:val="120"/>
      <w:szCs w:val="20"/>
      <w:lang w:eastAsia="en-US"/>
    </w:rPr>
  </w:style>
  <w:style w:type="paragraph" w:customStyle="1" w:styleId="Title2">
    <w:name w:val="Title2"/>
    <w:basedOn w:val="Title1"/>
    <w:qFormat/>
    <w:rsid w:val="00AC610A"/>
    <w:rPr>
      <w:sz w:val="44"/>
    </w:rPr>
  </w:style>
  <w:style w:type="paragraph" w:customStyle="1" w:styleId="Title3">
    <w:name w:val="Title3"/>
    <w:basedOn w:val="Normal"/>
    <w:qFormat/>
    <w:rsid w:val="00E70C13"/>
    <w:pPr>
      <w:numPr>
        <w:numId w:val="42"/>
      </w:numPr>
    </w:pPr>
    <w:rPr>
      <w:b/>
      <w:sz w:val="28"/>
      <w:szCs w:val="20"/>
      <w:lang w:eastAsia="en-US"/>
    </w:rPr>
  </w:style>
  <w:style w:type="paragraph" w:styleId="BalloonText">
    <w:name w:val="Balloon Text"/>
    <w:basedOn w:val="Normal"/>
    <w:link w:val="BalloonTextChar"/>
    <w:uiPriority w:val="99"/>
    <w:semiHidden/>
    <w:unhideWhenUsed/>
    <w:rsid w:val="001F33E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3EF"/>
    <w:rPr>
      <w:rFonts w:ascii="Tahoma" w:eastAsia="Times New Roman" w:hAnsi="Tahoma" w:cs="Tahoma"/>
      <w:sz w:val="16"/>
      <w:szCs w:val="16"/>
      <w:lang w:val="en-AU" w:eastAsia="en-AU"/>
    </w:rPr>
  </w:style>
  <w:style w:type="paragraph" w:styleId="TOC1">
    <w:name w:val="toc 1"/>
    <w:basedOn w:val="Normal"/>
    <w:next w:val="Normal"/>
    <w:autoRedefine/>
    <w:uiPriority w:val="39"/>
    <w:rsid w:val="003E3726"/>
    <w:pPr>
      <w:tabs>
        <w:tab w:val="left" w:pos="720"/>
        <w:tab w:val="right" w:leader="dot" w:pos="9060"/>
      </w:tabs>
      <w:spacing w:before="240" w:after="240"/>
      <w:ind w:left="567" w:hanging="567"/>
    </w:pPr>
    <w:rPr>
      <w:b/>
      <w:szCs w:val="20"/>
      <w:lang w:eastAsia="en-US"/>
    </w:rPr>
  </w:style>
  <w:style w:type="character" w:styleId="Hyperlink">
    <w:name w:val="Hyperlink"/>
    <w:basedOn w:val="DefaultParagraphFont"/>
    <w:uiPriority w:val="99"/>
    <w:unhideWhenUsed/>
    <w:rsid w:val="001F33EF"/>
    <w:rPr>
      <w:color w:val="0000FF" w:themeColor="hyperlink"/>
      <w:u w:val="single"/>
    </w:rPr>
  </w:style>
  <w:style w:type="paragraph" w:styleId="Header">
    <w:name w:val="header"/>
    <w:aliases w:val="toc,9"/>
    <w:basedOn w:val="Normal"/>
    <w:link w:val="HeaderChar"/>
    <w:unhideWhenUsed/>
    <w:rsid w:val="008F4CA6"/>
    <w:pPr>
      <w:pBdr>
        <w:bottom w:val="single" w:sz="4" w:space="1" w:color="auto"/>
      </w:pBdr>
      <w:tabs>
        <w:tab w:val="center" w:pos="4680"/>
        <w:tab w:val="right" w:pos="9360"/>
      </w:tabs>
      <w:spacing w:before="0" w:after="0"/>
    </w:pPr>
  </w:style>
  <w:style w:type="character" w:customStyle="1" w:styleId="HeaderChar">
    <w:name w:val="Header Char"/>
    <w:aliases w:val="toc Char,9 Char"/>
    <w:basedOn w:val="DefaultParagraphFont"/>
    <w:link w:val="Header"/>
    <w:rsid w:val="008F4CA6"/>
    <w:rPr>
      <w:rFonts w:ascii="Arial" w:eastAsia="Times New Roman" w:hAnsi="Arial" w:cs="Times New Roman"/>
      <w:sz w:val="18"/>
      <w:szCs w:val="24"/>
      <w:lang w:val="en-AU" w:eastAsia="en-AU"/>
    </w:rPr>
  </w:style>
  <w:style w:type="paragraph" w:styleId="Footer">
    <w:name w:val="footer"/>
    <w:basedOn w:val="Normal"/>
    <w:link w:val="FooterChar"/>
    <w:unhideWhenUsed/>
    <w:rsid w:val="008F4CA6"/>
    <w:pPr>
      <w:pBdr>
        <w:top w:val="single" w:sz="4" w:space="1" w:color="auto"/>
      </w:pBdr>
      <w:tabs>
        <w:tab w:val="center" w:pos="4680"/>
        <w:tab w:val="center" w:pos="9356"/>
      </w:tabs>
      <w:spacing w:before="0" w:after="0"/>
    </w:pPr>
  </w:style>
  <w:style w:type="character" w:customStyle="1" w:styleId="FooterChar">
    <w:name w:val="Footer Char"/>
    <w:basedOn w:val="DefaultParagraphFont"/>
    <w:link w:val="Footer"/>
    <w:rsid w:val="008F4CA6"/>
    <w:rPr>
      <w:rFonts w:ascii="Arial" w:eastAsia="Times New Roman" w:hAnsi="Arial" w:cs="Times New Roman"/>
      <w:sz w:val="18"/>
      <w:szCs w:val="24"/>
      <w:lang w:val="en-AU" w:eastAsia="en-AU"/>
    </w:rPr>
  </w:style>
  <w:style w:type="character" w:customStyle="1" w:styleId="Heading1Char">
    <w:name w:val="Heading 1 Char"/>
    <w:basedOn w:val="DefaultParagraphFont"/>
    <w:link w:val="Heading1"/>
    <w:rsid w:val="005E6D03"/>
    <w:rPr>
      <w:rFonts w:ascii="Arial" w:eastAsiaTheme="majorEastAsia" w:hAnsi="Arial" w:cstheme="majorBidi"/>
      <w:b/>
      <w:bCs/>
      <w:sz w:val="20"/>
      <w:szCs w:val="28"/>
      <w:lang w:val="en-AU" w:eastAsia="en-AU"/>
    </w:rPr>
  </w:style>
  <w:style w:type="character" w:customStyle="1" w:styleId="Heading2Char">
    <w:name w:val="Heading 2 Char"/>
    <w:basedOn w:val="DefaultParagraphFont"/>
    <w:link w:val="Heading2"/>
    <w:rsid w:val="005E6D03"/>
    <w:rPr>
      <w:rFonts w:ascii="Arial" w:eastAsiaTheme="majorEastAsia" w:hAnsi="Arial" w:cstheme="majorBidi"/>
      <w:b/>
      <w:bCs/>
      <w:color w:val="000000" w:themeColor="text1"/>
      <w:sz w:val="20"/>
      <w:szCs w:val="26"/>
      <w:lang w:val="en-AU" w:eastAsia="en-AU"/>
    </w:rPr>
  </w:style>
  <w:style w:type="paragraph" w:customStyle="1" w:styleId="Text1100">
    <w:name w:val="Text1_1.00"/>
    <w:basedOn w:val="Normal"/>
    <w:qFormat/>
    <w:rsid w:val="00F676F7"/>
    <w:pPr>
      <w:keepLines/>
      <w:spacing w:before="220" w:after="220"/>
      <w:ind w:left="567"/>
    </w:pPr>
  </w:style>
  <w:style w:type="paragraph" w:customStyle="1" w:styleId="Bullet1000">
    <w:name w:val="Bullet1_0.00"/>
    <w:basedOn w:val="Normal"/>
    <w:qFormat/>
    <w:rsid w:val="00930B93"/>
    <w:pPr>
      <w:numPr>
        <w:numId w:val="1"/>
      </w:numPr>
      <w:tabs>
        <w:tab w:val="left" w:pos="992"/>
      </w:tabs>
      <w:spacing w:before="100" w:after="100"/>
      <w:ind w:left="425" w:hanging="425"/>
    </w:pPr>
  </w:style>
  <w:style w:type="paragraph" w:customStyle="1" w:styleId="Bullet1100">
    <w:name w:val="Bullet1_1.00"/>
    <w:basedOn w:val="Bullet1000"/>
    <w:qFormat/>
    <w:rsid w:val="00930B93"/>
    <w:pPr>
      <w:ind w:left="992"/>
    </w:pPr>
  </w:style>
  <w:style w:type="character" w:customStyle="1" w:styleId="CharBoldItalic">
    <w:name w:val="Char_BoldItalic"/>
    <w:basedOn w:val="DefaultParagraphFont"/>
    <w:uiPriority w:val="1"/>
    <w:qFormat/>
    <w:rsid w:val="006D23B7"/>
    <w:rPr>
      <w:b/>
      <w:i/>
    </w:rPr>
  </w:style>
  <w:style w:type="character" w:customStyle="1" w:styleId="CharItalic">
    <w:name w:val="Char_Italic"/>
    <w:basedOn w:val="DefaultParagraphFont"/>
    <w:uiPriority w:val="1"/>
    <w:qFormat/>
    <w:rsid w:val="0071727F"/>
    <w:rPr>
      <w:i/>
    </w:rPr>
  </w:style>
  <w:style w:type="character" w:customStyle="1" w:styleId="CharBold">
    <w:name w:val="Char_Bold"/>
    <w:basedOn w:val="DefaultParagraphFont"/>
    <w:uiPriority w:val="1"/>
    <w:qFormat/>
    <w:rsid w:val="0071727F"/>
    <w:rPr>
      <w:b/>
      <w:bCs/>
      <w:iCs/>
    </w:rPr>
  </w:style>
  <w:style w:type="paragraph" w:customStyle="1" w:styleId="Text1175">
    <w:name w:val="Text1_1.75"/>
    <w:basedOn w:val="Text1100"/>
    <w:qFormat/>
    <w:rsid w:val="0071727F"/>
    <w:pPr>
      <w:ind w:left="992"/>
    </w:pPr>
  </w:style>
  <w:style w:type="paragraph" w:customStyle="1" w:styleId="tHeading">
    <w:name w:val="t_Heading"/>
    <w:basedOn w:val="Normal"/>
    <w:uiPriority w:val="99"/>
    <w:rsid w:val="00047BD4"/>
    <w:pPr>
      <w:keepNext/>
      <w:spacing w:before="120" w:after="120"/>
    </w:pPr>
    <w:rPr>
      <w:b/>
    </w:rPr>
  </w:style>
  <w:style w:type="paragraph" w:customStyle="1" w:styleId="tNormal">
    <w:name w:val="t_Normal"/>
    <w:basedOn w:val="Normal"/>
    <w:uiPriority w:val="99"/>
    <w:qFormat/>
    <w:rsid w:val="002744B6"/>
    <w:pPr>
      <w:spacing w:before="80" w:after="80"/>
    </w:pPr>
  </w:style>
  <w:style w:type="character" w:customStyle="1" w:styleId="Heading3Char">
    <w:name w:val="Heading 3 Char"/>
    <w:basedOn w:val="DefaultParagraphFont"/>
    <w:link w:val="Heading3"/>
    <w:rsid w:val="00EA7733"/>
    <w:rPr>
      <w:rFonts w:asciiTheme="majorHAnsi" w:eastAsiaTheme="majorEastAsia" w:hAnsiTheme="majorHAnsi" w:cstheme="majorBidi"/>
      <w:b/>
      <w:bCs/>
      <w:color w:val="4F81BD" w:themeColor="accent1"/>
      <w:sz w:val="20"/>
      <w:szCs w:val="24"/>
      <w:lang w:val="en-AU" w:eastAsia="en-AU"/>
    </w:rPr>
  </w:style>
  <w:style w:type="character" w:customStyle="1" w:styleId="Heading4Char">
    <w:name w:val="Heading 4 Char"/>
    <w:basedOn w:val="DefaultParagraphFont"/>
    <w:link w:val="Heading4"/>
    <w:rsid w:val="00EA7733"/>
    <w:rPr>
      <w:rFonts w:asciiTheme="majorHAnsi" w:eastAsiaTheme="majorEastAsia" w:hAnsiTheme="majorHAnsi" w:cstheme="majorBidi"/>
      <w:b/>
      <w:bCs/>
      <w:i/>
      <w:iCs/>
      <w:color w:val="4F81BD" w:themeColor="accent1"/>
      <w:sz w:val="20"/>
      <w:szCs w:val="24"/>
      <w:lang w:val="en-AU" w:eastAsia="en-AU"/>
    </w:rPr>
  </w:style>
  <w:style w:type="character" w:customStyle="1" w:styleId="Heading5Char">
    <w:name w:val="Heading 5 Char"/>
    <w:basedOn w:val="DefaultParagraphFont"/>
    <w:link w:val="Heading5"/>
    <w:rsid w:val="00EA7733"/>
    <w:rPr>
      <w:rFonts w:asciiTheme="majorHAnsi" w:eastAsiaTheme="majorEastAsia" w:hAnsiTheme="majorHAnsi" w:cstheme="majorBidi"/>
      <w:color w:val="243F60" w:themeColor="accent1" w:themeShade="7F"/>
      <w:sz w:val="20"/>
      <w:szCs w:val="24"/>
      <w:lang w:val="en-AU" w:eastAsia="en-AU"/>
    </w:rPr>
  </w:style>
  <w:style w:type="character" w:customStyle="1" w:styleId="Heading6Char">
    <w:name w:val="Heading 6 Char"/>
    <w:basedOn w:val="DefaultParagraphFont"/>
    <w:link w:val="Heading6"/>
    <w:rsid w:val="00EA7733"/>
    <w:rPr>
      <w:rFonts w:asciiTheme="majorHAnsi" w:eastAsiaTheme="majorEastAsia" w:hAnsiTheme="majorHAnsi" w:cstheme="majorBidi"/>
      <w:i/>
      <w:iCs/>
      <w:color w:val="243F60" w:themeColor="accent1" w:themeShade="7F"/>
      <w:sz w:val="20"/>
      <w:szCs w:val="24"/>
      <w:lang w:val="en-AU" w:eastAsia="en-AU"/>
    </w:rPr>
  </w:style>
  <w:style w:type="character" w:customStyle="1" w:styleId="Heading7Char">
    <w:name w:val="Heading 7 Char"/>
    <w:basedOn w:val="DefaultParagraphFont"/>
    <w:link w:val="Heading7"/>
    <w:rsid w:val="00EA7733"/>
    <w:rPr>
      <w:rFonts w:asciiTheme="majorHAnsi" w:eastAsiaTheme="majorEastAsia" w:hAnsiTheme="majorHAnsi" w:cstheme="majorBidi"/>
      <w:i/>
      <w:iCs/>
      <w:color w:val="404040" w:themeColor="text1" w:themeTint="BF"/>
      <w:sz w:val="20"/>
      <w:szCs w:val="24"/>
      <w:lang w:val="en-AU" w:eastAsia="en-AU"/>
    </w:rPr>
  </w:style>
  <w:style w:type="character" w:customStyle="1" w:styleId="Heading8Char">
    <w:name w:val="Heading 8 Char"/>
    <w:basedOn w:val="DefaultParagraphFont"/>
    <w:link w:val="Heading8"/>
    <w:rsid w:val="00EA7733"/>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rsid w:val="00EA7733"/>
    <w:rPr>
      <w:rFonts w:asciiTheme="majorHAnsi" w:eastAsiaTheme="majorEastAsia" w:hAnsiTheme="majorHAnsi" w:cstheme="majorBidi"/>
      <w:i/>
      <w:iCs/>
      <w:color w:val="404040" w:themeColor="text1" w:themeTint="BF"/>
      <w:sz w:val="20"/>
      <w:szCs w:val="20"/>
      <w:lang w:val="en-AU" w:eastAsia="en-AU"/>
    </w:rPr>
  </w:style>
  <w:style w:type="paragraph" w:styleId="TOAHeading">
    <w:name w:val="toa heading"/>
    <w:basedOn w:val="Normal"/>
    <w:next w:val="Normal"/>
    <w:semiHidden/>
    <w:rsid w:val="00405613"/>
    <w:pPr>
      <w:widowControl w:val="0"/>
      <w:tabs>
        <w:tab w:val="right" w:pos="9360"/>
      </w:tabs>
      <w:spacing w:before="0" w:after="0"/>
    </w:pPr>
    <w:rPr>
      <w:rFonts w:ascii="Courier New" w:hAnsi="Courier New"/>
      <w:snapToGrid w:val="0"/>
      <w:szCs w:val="20"/>
      <w:lang w:eastAsia="en-US"/>
    </w:rPr>
  </w:style>
  <w:style w:type="paragraph" w:styleId="TOC2">
    <w:name w:val="toc 2"/>
    <w:basedOn w:val="Normal"/>
    <w:next w:val="Normal"/>
    <w:autoRedefine/>
    <w:uiPriority w:val="39"/>
    <w:unhideWhenUsed/>
    <w:rsid w:val="00F676F7"/>
  </w:style>
  <w:style w:type="paragraph" w:styleId="NormalWeb">
    <w:name w:val="Normal (Web)"/>
    <w:basedOn w:val="Normal"/>
    <w:uiPriority w:val="99"/>
    <w:semiHidden/>
    <w:unhideWhenUsed/>
    <w:rsid w:val="008F694D"/>
    <w:pPr>
      <w:spacing w:beforeAutospacing="1" w:afterAutospacing="1"/>
    </w:pPr>
    <w:rPr>
      <w:rFonts w:ascii="Times New Roman" w:hAnsi="Times New Roman"/>
      <w:sz w:val="24"/>
      <w:lang w:val="en-US" w:eastAsia="en-US"/>
    </w:rPr>
  </w:style>
  <w:style w:type="table" w:styleId="TableGrid">
    <w:name w:val="Table Grid"/>
    <w:basedOn w:val="TableNormal"/>
    <w:uiPriority w:val="59"/>
    <w:rsid w:val="008708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Heading1000">
    <w:name w:val="NoNumHeading1_0.00"/>
    <w:basedOn w:val="Heading2"/>
    <w:qFormat/>
    <w:rsid w:val="00B962AE"/>
    <w:pPr>
      <w:numPr>
        <w:ilvl w:val="0"/>
        <w:numId w:val="0"/>
      </w:numPr>
    </w:pPr>
  </w:style>
  <w:style w:type="paragraph" w:customStyle="1" w:styleId="NoNumHeading2000">
    <w:name w:val="NoNumHeading2_0.00"/>
    <w:basedOn w:val="NoNumHeading1000"/>
    <w:qFormat/>
    <w:rsid w:val="00AC63FD"/>
    <w:rPr>
      <w:sz w:val="21"/>
      <w:lang w:val="en-US"/>
    </w:rPr>
  </w:style>
  <w:style w:type="paragraph" w:customStyle="1" w:styleId="Text1000">
    <w:name w:val="Text1_0.00"/>
    <w:basedOn w:val="Text1100"/>
    <w:qFormat/>
    <w:rsid w:val="00F676F7"/>
    <w:pPr>
      <w:ind w:left="0"/>
    </w:pPr>
  </w:style>
  <w:style w:type="paragraph" w:customStyle="1" w:styleId="NumLista000">
    <w:name w:val="NumList_a)_0.00"/>
    <w:basedOn w:val="Normal"/>
    <w:qFormat/>
    <w:rsid w:val="00FA776E"/>
    <w:pPr>
      <w:numPr>
        <w:ilvl w:val="1"/>
        <w:numId w:val="41"/>
      </w:numPr>
      <w:spacing w:before="220" w:after="220"/>
    </w:pPr>
  </w:style>
  <w:style w:type="paragraph" w:customStyle="1" w:styleId="NumList1000">
    <w:name w:val="NumList_1_0.00"/>
    <w:basedOn w:val="NumLista000"/>
    <w:qFormat/>
    <w:rsid w:val="00FA776E"/>
    <w:pPr>
      <w:numPr>
        <w:ilvl w:val="0"/>
        <w:numId w:val="0"/>
      </w:numPr>
    </w:pPr>
  </w:style>
  <w:style w:type="character" w:styleId="Strong">
    <w:name w:val="Strong"/>
    <w:basedOn w:val="DefaultParagraphFont"/>
    <w:uiPriority w:val="22"/>
    <w:qFormat/>
    <w:rsid w:val="00461ED0"/>
    <w:rPr>
      <w:b/>
      <w:bCs/>
    </w:rPr>
  </w:style>
  <w:style w:type="paragraph" w:customStyle="1" w:styleId="Text1125">
    <w:name w:val="Text1_1.25"/>
    <w:basedOn w:val="Text1100"/>
    <w:qFormat/>
    <w:rsid w:val="00EA57CB"/>
    <w:pPr>
      <w:spacing w:before="200" w:after="200" w:line="288" w:lineRule="auto"/>
      <w:ind w:left="709"/>
    </w:pPr>
  </w:style>
  <w:style w:type="paragraph" w:customStyle="1" w:styleId="tBullet1000">
    <w:name w:val="t_Bullet1_0.00"/>
    <w:basedOn w:val="Normal"/>
    <w:qFormat/>
    <w:rsid w:val="004C3E52"/>
    <w:pPr>
      <w:numPr>
        <w:numId w:val="6"/>
      </w:numPr>
      <w:spacing w:before="120" w:after="120"/>
      <w:ind w:left="284" w:hanging="284"/>
    </w:pPr>
    <w:rPr>
      <w:rFonts w:eastAsiaTheme="minorHAnsi" w:cstheme="minorBidi"/>
      <w:szCs w:val="22"/>
      <w:lang w:val="en-US" w:eastAsia="en-US"/>
    </w:rPr>
  </w:style>
  <w:style w:type="paragraph" w:customStyle="1" w:styleId="Bullet1075">
    <w:name w:val="Bullet1_0.75"/>
    <w:basedOn w:val="Bullet1000"/>
    <w:qFormat/>
    <w:rsid w:val="00930B93"/>
    <w:pPr>
      <w:ind w:left="850"/>
    </w:pPr>
  </w:style>
  <w:style w:type="paragraph" w:customStyle="1" w:styleId="Space">
    <w:name w:val="Space"/>
    <w:basedOn w:val="Normal"/>
    <w:qFormat/>
    <w:rsid w:val="009643F9"/>
    <w:pPr>
      <w:spacing w:before="0" w:after="0" w:line="240" w:lineRule="auto"/>
    </w:pPr>
  </w:style>
  <w:style w:type="paragraph" w:customStyle="1" w:styleId="tBullet1075">
    <w:name w:val="t_Bullet1_0.75"/>
    <w:basedOn w:val="tBullet1000"/>
    <w:qFormat/>
    <w:rsid w:val="00316066"/>
    <w:pPr>
      <w:ind w:left="850"/>
    </w:pPr>
  </w:style>
  <w:style w:type="paragraph" w:customStyle="1" w:styleId="NoNumHeading1100">
    <w:name w:val="NoNumHeading1_1.00"/>
    <w:basedOn w:val="NoNumHeading1000"/>
    <w:qFormat/>
    <w:rsid w:val="00EC7EEC"/>
    <w:pPr>
      <w:ind w:left="567"/>
    </w:pPr>
    <w:rPr>
      <w:sz w:val="23"/>
    </w:rPr>
  </w:style>
  <w:style w:type="paragraph" w:customStyle="1" w:styleId="NoNumHeading2100">
    <w:name w:val="NoNumHeading2_1.00"/>
    <w:basedOn w:val="NoNumHeading2000"/>
    <w:qFormat/>
    <w:rsid w:val="00AC63FD"/>
    <w:pPr>
      <w:ind w:left="567"/>
    </w:pPr>
  </w:style>
  <w:style w:type="paragraph" w:customStyle="1" w:styleId="HangingIndent000">
    <w:name w:val="Hanging Indent_0.00"/>
    <w:basedOn w:val="Text1000"/>
    <w:qFormat/>
    <w:rsid w:val="008B115E"/>
    <w:pPr>
      <w:ind w:left="425" w:hanging="425"/>
    </w:pPr>
  </w:style>
  <w:style w:type="paragraph" w:customStyle="1" w:styleId="NoNumHeading3000">
    <w:name w:val="NoNumHeading3_0.00"/>
    <w:basedOn w:val="Normal"/>
    <w:qFormat/>
    <w:rsid w:val="00893BE1"/>
    <w:pPr>
      <w:keepNext/>
      <w:spacing w:line="240" w:lineRule="auto"/>
    </w:pPr>
    <w:rPr>
      <w:b/>
      <w:bCs/>
      <w:i/>
      <w:szCs w:val="20"/>
      <w:lang w:val="en-US" w:eastAsia="en-US"/>
    </w:rPr>
  </w:style>
  <w:style w:type="paragraph" w:customStyle="1" w:styleId="NoNumHeading3100">
    <w:name w:val="NoNumHeading3_1.00"/>
    <w:basedOn w:val="NoNumHeading3000"/>
    <w:qFormat/>
    <w:rsid w:val="00AC63FD"/>
    <w:pPr>
      <w:ind w:left="567"/>
    </w:pPr>
  </w:style>
  <w:style w:type="paragraph" w:customStyle="1" w:styleId="NoNumHeading4000">
    <w:name w:val="NoNumHeading4_0.00"/>
    <w:basedOn w:val="Normal"/>
    <w:qFormat/>
    <w:rsid w:val="00042435"/>
    <w:pPr>
      <w:keepNext/>
      <w:keepLines/>
      <w:tabs>
        <w:tab w:val="left" w:pos="1276"/>
      </w:tabs>
      <w:spacing w:before="240" w:after="120" w:line="240" w:lineRule="auto"/>
      <w:outlineLvl w:val="2"/>
    </w:pPr>
    <w:rPr>
      <w:rFonts w:cs="Arial"/>
      <w:b/>
      <w:bCs/>
      <w:szCs w:val="26"/>
    </w:rPr>
  </w:style>
  <w:style w:type="paragraph" w:customStyle="1" w:styleId="NoNumHeading4100">
    <w:name w:val="NoNumHeading4_1.00"/>
    <w:basedOn w:val="NoNumHeading4000"/>
    <w:qFormat/>
    <w:rsid w:val="00042435"/>
    <w:pPr>
      <w:ind w:left="567"/>
    </w:pPr>
  </w:style>
  <w:style w:type="paragraph" w:customStyle="1" w:styleId="CoverFooter">
    <w:name w:val="Cover Footer"/>
    <w:basedOn w:val="Normal"/>
    <w:qFormat/>
    <w:rsid w:val="00750B0C"/>
    <w:pPr>
      <w:spacing w:before="20" w:after="20" w:line="240" w:lineRule="auto"/>
    </w:pPr>
  </w:style>
  <w:style w:type="paragraph" w:customStyle="1" w:styleId="SubHeading1">
    <w:name w:val="SubHeading 1"/>
    <w:basedOn w:val="Normal"/>
    <w:qFormat/>
    <w:rsid w:val="007D2343"/>
    <w:pPr>
      <w:keepNext/>
      <w:spacing w:before="220" w:after="220" w:line="240" w:lineRule="auto"/>
      <w:ind w:left="992" w:hanging="425"/>
    </w:pPr>
    <w:rPr>
      <w:b/>
    </w:rPr>
  </w:style>
  <w:style w:type="paragraph" w:customStyle="1" w:styleId="tHeading1">
    <w:name w:val="t_Heading1"/>
    <w:basedOn w:val="Normal"/>
    <w:qFormat/>
    <w:rsid w:val="00F32746"/>
    <w:pPr>
      <w:keepNext/>
      <w:spacing w:before="100" w:after="100" w:line="312" w:lineRule="auto"/>
    </w:pPr>
    <w:rPr>
      <w:rFonts w:ascii="Century Gothic" w:eastAsiaTheme="minorEastAsia" w:hAnsi="Century Gothic" w:cs="Arial"/>
      <w:b/>
      <w:szCs w:val="20"/>
      <w:lang w:eastAsia="en-US"/>
    </w:rPr>
  </w:style>
  <w:style w:type="paragraph" w:customStyle="1" w:styleId="AppendixHeading1">
    <w:name w:val="AppendixHeading 1"/>
    <w:basedOn w:val="NoNumHeading1000"/>
    <w:qFormat/>
    <w:rsid w:val="003E3726"/>
    <w:pPr>
      <w:spacing w:before="0" w:after="500"/>
      <w:jc w:val="right"/>
    </w:pPr>
    <w:rPr>
      <w:sz w:val="32"/>
    </w:rPr>
  </w:style>
  <w:style w:type="paragraph" w:customStyle="1" w:styleId="SectionBreak">
    <w:name w:val="Section Break"/>
    <w:basedOn w:val="Text1000"/>
    <w:qFormat/>
    <w:rsid w:val="00F676F7"/>
    <w:pPr>
      <w:keepLines w:val="0"/>
    </w:pPr>
  </w:style>
  <w:style w:type="paragraph" w:customStyle="1" w:styleId="Text1075">
    <w:name w:val="Text1_0.75"/>
    <w:basedOn w:val="Text1000"/>
    <w:qFormat/>
    <w:rsid w:val="008434A0"/>
    <w:pPr>
      <w:ind w:left="425"/>
    </w:pPr>
  </w:style>
  <w:style w:type="paragraph" w:styleId="TOC3">
    <w:name w:val="toc 3"/>
    <w:basedOn w:val="Normal"/>
    <w:next w:val="Normal"/>
    <w:autoRedefine/>
    <w:uiPriority w:val="39"/>
    <w:unhideWhenUsed/>
    <w:rsid w:val="00F676F7"/>
    <w:pPr>
      <w:tabs>
        <w:tab w:val="right" w:leader="dot" w:pos="9061"/>
      </w:tabs>
      <w:spacing w:after="100"/>
      <w:ind w:left="567"/>
    </w:pPr>
  </w:style>
  <w:style w:type="paragraph" w:styleId="ListParagraph">
    <w:name w:val="List Paragraph"/>
    <w:basedOn w:val="Normal"/>
    <w:uiPriority w:val="34"/>
    <w:qFormat/>
    <w:rsid w:val="008C4FE7"/>
    <w:pPr>
      <w:spacing w:before="0" w:after="0" w:line="276" w:lineRule="auto"/>
      <w:ind w:left="720"/>
      <w:contextualSpacing/>
    </w:pPr>
    <w:rPr>
      <w:rFonts w:eastAsiaTheme="minorHAnsi" w:cstheme="minorBidi"/>
      <w:color w:val="000000" w:themeColor="text1"/>
      <w:szCs w:val="22"/>
      <w:lang w:eastAsia="en-US"/>
    </w:rPr>
  </w:style>
  <w:style w:type="character" w:customStyle="1" w:styleId="ParaStd">
    <w:name w:val="Para Std"/>
    <w:rsid w:val="008C4FE7"/>
    <w:rPr>
      <w:rFonts w:ascii="Arial" w:hAnsi="Arial"/>
      <w:color w:val="231F20"/>
      <w:sz w:val="22"/>
      <w:szCs w:val="22"/>
    </w:rPr>
  </w:style>
  <w:style w:type="paragraph" w:customStyle="1" w:styleId="StyleArial11ptCustomColorRGB353132After6pt">
    <w:name w:val="Style Arial 11 pt Custom Color(RGB(353132)) After:  6 pt"/>
    <w:basedOn w:val="Normal"/>
    <w:rsid w:val="008C4FE7"/>
    <w:pPr>
      <w:spacing w:before="40" w:after="120" w:line="240" w:lineRule="auto"/>
    </w:pPr>
    <w:rPr>
      <w:color w:val="231F20"/>
      <w:sz w:val="24"/>
      <w:szCs w:val="20"/>
      <w:lang w:val="en-US" w:eastAsia="en-US"/>
    </w:rPr>
  </w:style>
  <w:style w:type="table" w:styleId="LightList-Accent4">
    <w:name w:val="Light List Accent 4"/>
    <w:basedOn w:val="TableNormal"/>
    <w:uiPriority w:val="61"/>
    <w:rsid w:val="008C4FE7"/>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NumList1100">
    <w:name w:val="NumList_1_1.00"/>
    <w:basedOn w:val="NumList1000"/>
    <w:qFormat/>
    <w:rsid w:val="00210882"/>
    <w:pPr>
      <w:numPr>
        <w:ilvl w:val="3"/>
        <w:numId w:val="42"/>
      </w:numPr>
    </w:pPr>
  </w:style>
  <w:style w:type="paragraph" w:customStyle="1" w:styleId="tNormal8pt">
    <w:name w:val="t_Normal_8pt"/>
    <w:basedOn w:val="tNormal"/>
    <w:qFormat/>
    <w:rsid w:val="00BD5C83"/>
    <w:pPr>
      <w:spacing w:before="0" w:after="0"/>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44967">
      <w:bodyDiv w:val="1"/>
      <w:marLeft w:val="0"/>
      <w:marRight w:val="0"/>
      <w:marTop w:val="0"/>
      <w:marBottom w:val="0"/>
      <w:divBdr>
        <w:top w:val="none" w:sz="0" w:space="0" w:color="auto"/>
        <w:left w:val="none" w:sz="0" w:space="0" w:color="auto"/>
        <w:bottom w:val="none" w:sz="0" w:space="0" w:color="auto"/>
        <w:right w:val="none" w:sz="0" w:space="0" w:color="auto"/>
      </w:divBdr>
      <w:divsChild>
        <w:div w:id="407306587">
          <w:marLeft w:val="0"/>
          <w:marRight w:val="0"/>
          <w:marTop w:val="0"/>
          <w:marBottom w:val="0"/>
          <w:divBdr>
            <w:top w:val="none" w:sz="0" w:space="0" w:color="auto"/>
            <w:left w:val="none" w:sz="0" w:space="0" w:color="auto"/>
            <w:bottom w:val="none" w:sz="0" w:space="0" w:color="auto"/>
            <w:right w:val="none" w:sz="0" w:space="0" w:color="auto"/>
          </w:divBdr>
          <w:divsChild>
            <w:div w:id="637150755">
              <w:marLeft w:val="0"/>
              <w:marRight w:val="0"/>
              <w:marTop w:val="0"/>
              <w:marBottom w:val="0"/>
              <w:divBdr>
                <w:top w:val="none" w:sz="0" w:space="0" w:color="auto"/>
                <w:left w:val="none" w:sz="0" w:space="0" w:color="auto"/>
                <w:bottom w:val="none" w:sz="0" w:space="0" w:color="auto"/>
                <w:right w:val="none" w:sz="0" w:space="0" w:color="auto"/>
              </w:divBdr>
              <w:divsChild>
                <w:div w:id="1029837840">
                  <w:marLeft w:val="0"/>
                  <w:marRight w:val="0"/>
                  <w:marTop w:val="0"/>
                  <w:marBottom w:val="0"/>
                  <w:divBdr>
                    <w:top w:val="none" w:sz="0" w:space="0" w:color="auto"/>
                    <w:left w:val="none" w:sz="0" w:space="0" w:color="auto"/>
                    <w:bottom w:val="none" w:sz="0" w:space="0" w:color="auto"/>
                    <w:right w:val="none" w:sz="0" w:space="0" w:color="auto"/>
                  </w:divBdr>
                  <w:divsChild>
                    <w:div w:id="1170291281">
                      <w:marLeft w:val="0"/>
                      <w:marRight w:val="0"/>
                      <w:marTop w:val="0"/>
                      <w:marBottom w:val="0"/>
                      <w:divBdr>
                        <w:top w:val="none" w:sz="0" w:space="0" w:color="auto"/>
                        <w:left w:val="none" w:sz="0" w:space="0" w:color="auto"/>
                        <w:bottom w:val="none" w:sz="0" w:space="0" w:color="auto"/>
                        <w:right w:val="none" w:sz="0" w:space="0" w:color="auto"/>
                      </w:divBdr>
                      <w:divsChild>
                        <w:div w:id="868105993">
                          <w:marLeft w:val="0"/>
                          <w:marRight w:val="0"/>
                          <w:marTop w:val="0"/>
                          <w:marBottom w:val="0"/>
                          <w:divBdr>
                            <w:top w:val="none" w:sz="0" w:space="0" w:color="auto"/>
                            <w:left w:val="none" w:sz="0" w:space="0" w:color="auto"/>
                            <w:bottom w:val="none" w:sz="0" w:space="0" w:color="auto"/>
                            <w:right w:val="none" w:sz="0" w:space="0" w:color="auto"/>
                          </w:divBdr>
                          <w:divsChild>
                            <w:div w:id="68363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127780">
      <w:bodyDiv w:val="1"/>
      <w:marLeft w:val="0"/>
      <w:marRight w:val="0"/>
      <w:marTop w:val="0"/>
      <w:marBottom w:val="0"/>
      <w:divBdr>
        <w:top w:val="none" w:sz="0" w:space="0" w:color="auto"/>
        <w:left w:val="none" w:sz="0" w:space="0" w:color="auto"/>
        <w:bottom w:val="none" w:sz="0" w:space="0" w:color="auto"/>
        <w:right w:val="none" w:sz="0" w:space="0" w:color="auto"/>
      </w:divBdr>
    </w:div>
    <w:div w:id="635455597">
      <w:bodyDiv w:val="1"/>
      <w:marLeft w:val="0"/>
      <w:marRight w:val="0"/>
      <w:marTop w:val="0"/>
      <w:marBottom w:val="0"/>
      <w:divBdr>
        <w:top w:val="none" w:sz="0" w:space="0" w:color="auto"/>
        <w:left w:val="none" w:sz="0" w:space="0" w:color="auto"/>
        <w:bottom w:val="none" w:sz="0" w:space="0" w:color="auto"/>
        <w:right w:val="none" w:sz="0" w:space="0" w:color="auto"/>
      </w:divBdr>
      <w:divsChild>
        <w:div w:id="1755740810">
          <w:marLeft w:val="0"/>
          <w:marRight w:val="0"/>
          <w:marTop w:val="0"/>
          <w:marBottom w:val="0"/>
          <w:divBdr>
            <w:top w:val="none" w:sz="0" w:space="0" w:color="auto"/>
            <w:left w:val="none" w:sz="0" w:space="0" w:color="auto"/>
            <w:bottom w:val="none" w:sz="0" w:space="0" w:color="auto"/>
            <w:right w:val="none" w:sz="0" w:space="0" w:color="auto"/>
          </w:divBdr>
          <w:divsChild>
            <w:div w:id="2047287207">
              <w:marLeft w:val="0"/>
              <w:marRight w:val="0"/>
              <w:marTop w:val="0"/>
              <w:marBottom w:val="0"/>
              <w:divBdr>
                <w:top w:val="none" w:sz="0" w:space="0" w:color="auto"/>
                <w:left w:val="none" w:sz="0" w:space="0" w:color="auto"/>
                <w:bottom w:val="none" w:sz="0" w:space="0" w:color="auto"/>
                <w:right w:val="none" w:sz="0" w:space="0" w:color="auto"/>
              </w:divBdr>
              <w:divsChild>
                <w:div w:id="17708916">
                  <w:marLeft w:val="0"/>
                  <w:marRight w:val="0"/>
                  <w:marTop w:val="0"/>
                  <w:marBottom w:val="0"/>
                  <w:divBdr>
                    <w:top w:val="none" w:sz="0" w:space="0" w:color="auto"/>
                    <w:left w:val="none" w:sz="0" w:space="0" w:color="auto"/>
                    <w:bottom w:val="none" w:sz="0" w:space="0" w:color="auto"/>
                    <w:right w:val="none" w:sz="0" w:space="0" w:color="auto"/>
                  </w:divBdr>
                  <w:divsChild>
                    <w:div w:id="1416243246">
                      <w:marLeft w:val="0"/>
                      <w:marRight w:val="0"/>
                      <w:marTop w:val="0"/>
                      <w:marBottom w:val="0"/>
                      <w:divBdr>
                        <w:top w:val="none" w:sz="0" w:space="0" w:color="auto"/>
                        <w:left w:val="none" w:sz="0" w:space="0" w:color="auto"/>
                        <w:bottom w:val="none" w:sz="0" w:space="0" w:color="auto"/>
                        <w:right w:val="none" w:sz="0" w:space="0" w:color="auto"/>
                      </w:divBdr>
                      <w:divsChild>
                        <w:div w:id="9138873">
                          <w:marLeft w:val="0"/>
                          <w:marRight w:val="0"/>
                          <w:marTop w:val="0"/>
                          <w:marBottom w:val="0"/>
                          <w:divBdr>
                            <w:top w:val="none" w:sz="0" w:space="0" w:color="auto"/>
                            <w:left w:val="none" w:sz="0" w:space="0" w:color="auto"/>
                            <w:bottom w:val="none" w:sz="0" w:space="0" w:color="auto"/>
                            <w:right w:val="none" w:sz="0" w:space="0" w:color="auto"/>
                          </w:divBdr>
                          <w:divsChild>
                            <w:div w:id="1980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961612">
      <w:bodyDiv w:val="1"/>
      <w:marLeft w:val="0"/>
      <w:marRight w:val="0"/>
      <w:marTop w:val="0"/>
      <w:marBottom w:val="0"/>
      <w:divBdr>
        <w:top w:val="none" w:sz="0" w:space="0" w:color="auto"/>
        <w:left w:val="none" w:sz="0" w:space="0" w:color="auto"/>
        <w:bottom w:val="none" w:sz="0" w:space="0" w:color="auto"/>
        <w:right w:val="none" w:sz="0" w:space="0" w:color="auto"/>
      </w:divBdr>
      <w:divsChild>
        <w:div w:id="1958098776">
          <w:marLeft w:val="0"/>
          <w:marRight w:val="0"/>
          <w:marTop w:val="0"/>
          <w:marBottom w:val="0"/>
          <w:divBdr>
            <w:top w:val="none" w:sz="0" w:space="0" w:color="auto"/>
            <w:left w:val="none" w:sz="0" w:space="0" w:color="auto"/>
            <w:bottom w:val="none" w:sz="0" w:space="0" w:color="auto"/>
            <w:right w:val="none" w:sz="0" w:space="0" w:color="auto"/>
          </w:divBdr>
          <w:divsChild>
            <w:div w:id="792020436">
              <w:marLeft w:val="0"/>
              <w:marRight w:val="0"/>
              <w:marTop w:val="0"/>
              <w:marBottom w:val="0"/>
              <w:divBdr>
                <w:top w:val="none" w:sz="0" w:space="0" w:color="auto"/>
                <w:left w:val="none" w:sz="0" w:space="0" w:color="auto"/>
                <w:bottom w:val="none" w:sz="0" w:space="0" w:color="auto"/>
                <w:right w:val="none" w:sz="0" w:space="0" w:color="auto"/>
              </w:divBdr>
              <w:divsChild>
                <w:div w:id="33119076">
                  <w:marLeft w:val="0"/>
                  <w:marRight w:val="0"/>
                  <w:marTop w:val="0"/>
                  <w:marBottom w:val="0"/>
                  <w:divBdr>
                    <w:top w:val="none" w:sz="0" w:space="0" w:color="auto"/>
                    <w:left w:val="none" w:sz="0" w:space="0" w:color="auto"/>
                    <w:bottom w:val="none" w:sz="0" w:space="0" w:color="auto"/>
                    <w:right w:val="none" w:sz="0" w:space="0" w:color="auto"/>
                  </w:divBdr>
                  <w:divsChild>
                    <w:div w:id="1111436087">
                      <w:marLeft w:val="0"/>
                      <w:marRight w:val="0"/>
                      <w:marTop w:val="0"/>
                      <w:marBottom w:val="0"/>
                      <w:divBdr>
                        <w:top w:val="none" w:sz="0" w:space="0" w:color="auto"/>
                        <w:left w:val="none" w:sz="0" w:space="0" w:color="auto"/>
                        <w:bottom w:val="none" w:sz="0" w:space="0" w:color="auto"/>
                        <w:right w:val="none" w:sz="0" w:space="0" w:color="auto"/>
                      </w:divBdr>
                      <w:divsChild>
                        <w:div w:id="1588228439">
                          <w:marLeft w:val="0"/>
                          <w:marRight w:val="0"/>
                          <w:marTop w:val="0"/>
                          <w:marBottom w:val="0"/>
                          <w:divBdr>
                            <w:top w:val="none" w:sz="0" w:space="0" w:color="auto"/>
                            <w:left w:val="none" w:sz="0" w:space="0" w:color="auto"/>
                            <w:bottom w:val="none" w:sz="0" w:space="0" w:color="auto"/>
                            <w:right w:val="none" w:sz="0" w:space="0" w:color="auto"/>
                          </w:divBdr>
                          <w:divsChild>
                            <w:div w:id="4628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388343">
      <w:bodyDiv w:val="1"/>
      <w:marLeft w:val="0"/>
      <w:marRight w:val="0"/>
      <w:marTop w:val="0"/>
      <w:marBottom w:val="0"/>
      <w:divBdr>
        <w:top w:val="none" w:sz="0" w:space="0" w:color="auto"/>
        <w:left w:val="none" w:sz="0" w:space="0" w:color="auto"/>
        <w:bottom w:val="none" w:sz="0" w:space="0" w:color="auto"/>
        <w:right w:val="none" w:sz="0" w:space="0" w:color="auto"/>
      </w:divBdr>
      <w:divsChild>
        <w:div w:id="645285962">
          <w:marLeft w:val="0"/>
          <w:marRight w:val="0"/>
          <w:marTop w:val="0"/>
          <w:marBottom w:val="0"/>
          <w:divBdr>
            <w:top w:val="none" w:sz="0" w:space="0" w:color="auto"/>
            <w:left w:val="none" w:sz="0" w:space="0" w:color="auto"/>
            <w:bottom w:val="none" w:sz="0" w:space="0" w:color="auto"/>
            <w:right w:val="none" w:sz="0" w:space="0" w:color="auto"/>
          </w:divBdr>
          <w:divsChild>
            <w:div w:id="229966545">
              <w:marLeft w:val="0"/>
              <w:marRight w:val="0"/>
              <w:marTop w:val="0"/>
              <w:marBottom w:val="0"/>
              <w:divBdr>
                <w:top w:val="none" w:sz="0" w:space="0" w:color="auto"/>
                <w:left w:val="none" w:sz="0" w:space="0" w:color="auto"/>
                <w:bottom w:val="none" w:sz="0" w:space="0" w:color="auto"/>
                <w:right w:val="none" w:sz="0" w:space="0" w:color="auto"/>
              </w:divBdr>
              <w:divsChild>
                <w:div w:id="167985163">
                  <w:marLeft w:val="0"/>
                  <w:marRight w:val="0"/>
                  <w:marTop w:val="0"/>
                  <w:marBottom w:val="0"/>
                  <w:divBdr>
                    <w:top w:val="none" w:sz="0" w:space="0" w:color="auto"/>
                    <w:left w:val="none" w:sz="0" w:space="0" w:color="auto"/>
                    <w:bottom w:val="none" w:sz="0" w:space="0" w:color="auto"/>
                    <w:right w:val="none" w:sz="0" w:space="0" w:color="auto"/>
                  </w:divBdr>
                  <w:divsChild>
                    <w:div w:id="479923715">
                      <w:marLeft w:val="0"/>
                      <w:marRight w:val="0"/>
                      <w:marTop w:val="0"/>
                      <w:marBottom w:val="0"/>
                      <w:divBdr>
                        <w:top w:val="none" w:sz="0" w:space="0" w:color="auto"/>
                        <w:left w:val="none" w:sz="0" w:space="0" w:color="auto"/>
                        <w:bottom w:val="none" w:sz="0" w:space="0" w:color="auto"/>
                        <w:right w:val="none" w:sz="0" w:space="0" w:color="auto"/>
                      </w:divBdr>
                      <w:divsChild>
                        <w:div w:id="67507476">
                          <w:marLeft w:val="0"/>
                          <w:marRight w:val="0"/>
                          <w:marTop w:val="0"/>
                          <w:marBottom w:val="0"/>
                          <w:divBdr>
                            <w:top w:val="none" w:sz="0" w:space="0" w:color="auto"/>
                            <w:left w:val="none" w:sz="0" w:space="0" w:color="auto"/>
                            <w:bottom w:val="none" w:sz="0" w:space="0" w:color="auto"/>
                            <w:right w:val="none" w:sz="0" w:space="0" w:color="auto"/>
                          </w:divBdr>
                          <w:divsChild>
                            <w:div w:id="15328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2435002">
          <w:marLeft w:val="0"/>
          <w:marRight w:val="0"/>
          <w:marTop w:val="0"/>
          <w:marBottom w:val="0"/>
          <w:divBdr>
            <w:top w:val="none" w:sz="0" w:space="0" w:color="auto"/>
            <w:left w:val="none" w:sz="0" w:space="0" w:color="auto"/>
            <w:bottom w:val="none" w:sz="0" w:space="0" w:color="auto"/>
            <w:right w:val="none" w:sz="0" w:space="0" w:color="auto"/>
          </w:divBdr>
          <w:divsChild>
            <w:div w:id="1335456153">
              <w:marLeft w:val="0"/>
              <w:marRight w:val="0"/>
              <w:marTop w:val="0"/>
              <w:marBottom w:val="0"/>
              <w:divBdr>
                <w:top w:val="none" w:sz="0" w:space="0" w:color="auto"/>
                <w:left w:val="none" w:sz="0" w:space="0" w:color="auto"/>
                <w:bottom w:val="none" w:sz="0" w:space="0" w:color="auto"/>
                <w:right w:val="none" w:sz="0" w:space="0" w:color="auto"/>
              </w:divBdr>
              <w:divsChild>
                <w:div w:id="1777168517">
                  <w:marLeft w:val="0"/>
                  <w:marRight w:val="0"/>
                  <w:marTop w:val="0"/>
                  <w:marBottom w:val="0"/>
                  <w:divBdr>
                    <w:top w:val="none" w:sz="0" w:space="0" w:color="auto"/>
                    <w:left w:val="none" w:sz="0" w:space="0" w:color="auto"/>
                    <w:bottom w:val="none" w:sz="0" w:space="0" w:color="auto"/>
                    <w:right w:val="none" w:sz="0" w:space="0" w:color="auto"/>
                  </w:divBdr>
                  <w:divsChild>
                    <w:div w:id="35857720">
                      <w:marLeft w:val="0"/>
                      <w:marRight w:val="0"/>
                      <w:marTop w:val="0"/>
                      <w:marBottom w:val="0"/>
                      <w:divBdr>
                        <w:top w:val="none" w:sz="0" w:space="0" w:color="auto"/>
                        <w:left w:val="none" w:sz="0" w:space="0" w:color="auto"/>
                        <w:bottom w:val="none" w:sz="0" w:space="0" w:color="auto"/>
                        <w:right w:val="none" w:sz="0" w:space="0" w:color="auto"/>
                      </w:divBdr>
                      <w:divsChild>
                        <w:div w:id="582760328">
                          <w:marLeft w:val="0"/>
                          <w:marRight w:val="0"/>
                          <w:marTop w:val="0"/>
                          <w:marBottom w:val="0"/>
                          <w:divBdr>
                            <w:top w:val="none" w:sz="0" w:space="0" w:color="auto"/>
                            <w:left w:val="none" w:sz="0" w:space="0" w:color="auto"/>
                            <w:bottom w:val="none" w:sz="0" w:space="0" w:color="auto"/>
                            <w:right w:val="none" w:sz="0" w:space="0" w:color="auto"/>
                          </w:divBdr>
                          <w:divsChild>
                            <w:div w:id="2316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r\Local%20Settings\Temporary%20Internet%20Files\Content.Outlook\WGZBOWFP\OHS%20master%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13E0C-162C-49C4-BF59-A1F3206C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 master document</Template>
  <TotalTime>3</TotalTime>
  <Pages>5</Pages>
  <Words>600</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Business SA</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Bread and Cake Retailing - Dough Making </dc:title>
  <dc:subject>Job dictionary</dc:subject>
  <dc:creator>Business SA</dc:creator>
  <cp:keywords>Grip; wrist pronation; lifting; carrying; reaching; kneading; bilateral gripping; bilateral holding; standing; walking; bending</cp:keywords>
  <dc:description>Early intervention; early medical assessment; work capacity; job analysis; job summary</dc:description>
  <cp:lastModifiedBy>Timoteo, Rudy</cp:lastModifiedBy>
  <cp:revision>4</cp:revision>
  <cp:lastPrinted>2014-05-14T01:51:00Z</cp:lastPrinted>
  <dcterms:created xsi:type="dcterms:W3CDTF">2016-02-04T05:40:00Z</dcterms:created>
  <dcterms:modified xsi:type="dcterms:W3CDTF">2016-03-30T04:28:00Z</dcterms:modified>
  <cp:category>Wholesale and retail</cp:category>
</cp:coreProperties>
</file>