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4052A6" w:rsidP="003E7226">
                                <w:pPr>
                                  <w:jc w:val="right"/>
                                  <w:rPr>
                                    <w:color w:val="404040"/>
                                    <w:sz w:val="36"/>
                                    <w:szCs w:val="36"/>
                                  </w:rPr>
                                </w:pPr>
                                <w:r>
                                  <w:rPr>
                                    <w:color w:val="404040"/>
                                    <w:sz w:val="36"/>
                                    <w:szCs w:val="36"/>
                                  </w:rPr>
                                  <w:t>Supervisor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4052A6" w:rsidP="003E7226">
                          <w:pPr>
                            <w:jc w:val="right"/>
                            <w:rPr>
                              <w:color w:val="404040"/>
                              <w:sz w:val="36"/>
                              <w:szCs w:val="36"/>
                            </w:rPr>
                          </w:pPr>
                          <w:r>
                            <w:rPr>
                              <w:color w:val="404040"/>
                              <w:sz w:val="36"/>
                              <w:szCs w:val="36"/>
                            </w:rPr>
                            <w:t>Supervisor</w:t>
                          </w:r>
                          <w:bookmarkStart w:id="1" w:name="_GoBack"/>
                          <w:bookmarkEnd w:id="1"/>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4052A6" w:rsidP="008A5FA9">
      <w:pPr>
        <w:shd w:val="clear" w:color="auto" w:fill="FFFFFF"/>
        <w:spacing w:before="0"/>
        <w:jc w:val="both"/>
        <w:rPr>
          <w:rFonts w:ascii="Calibri" w:hAnsi="Calibri"/>
          <w:sz w:val="36"/>
          <w:szCs w:val="36"/>
        </w:rPr>
      </w:pPr>
      <w:r>
        <w:rPr>
          <w:rFonts w:ascii="Calibri" w:hAnsi="Calibri"/>
          <w:color w:val="0070C0"/>
          <w:sz w:val="36"/>
          <w:szCs w:val="36"/>
        </w:rPr>
        <w:lastRenderedPageBreak/>
        <w:t>Supervisor</w:t>
      </w:r>
    </w:p>
    <w:p w:rsidR="003E7226" w:rsidRPr="003E7226" w:rsidRDefault="003E7226" w:rsidP="003E7226">
      <w:pPr>
        <w:spacing w:before="0"/>
        <w:jc w:val="both"/>
        <w:rPr>
          <w:rFonts w:ascii="Calibri" w:eastAsia="Calibri" w:hAnsi="Calibri" w:cs="Times New Roman"/>
          <w:b/>
          <w:sz w:val="22"/>
          <w:szCs w:val="22"/>
          <w:lang w:eastAsia="en-US"/>
        </w:rPr>
      </w:pPr>
    </w:p>
    <w:p w:rsidR="004052A6" w:rsidRPr="003E7226" w:rsidRDefault="004052A6" w:rsidP="004052A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4052A6" w:rsidRPr="003E7226" w:rsidRDefault="004052A6" w:rsidP="004052A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4052A6" w:rsidRPr="003E7226" w:rsidRDefault="004052A6" w:rsidP="004052A6">
      <w:pPr>
        <w:spacing w:before="0"/>
        <w:jc w:val="both"/>
        <w:rPr>
          <w:rFonts w:ascii="Calibri" w:eastAsia="Calibri" w:hAnsi="Calibri" w:cs="Times New Roman"/>
          <w:b/>
          <w:sz w:val="22"/>
          <w:szCs w:val="22"/>
          <w:lang w:eastAsia="en-US"/>
        </w:rPr>
      </w:pPr>
    </w:p>
    <w:p w:rsidR="004052A6" w:rsidRPr="003E7226" w:rsidRDefault="004052A6" w:rsidP="004052A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B10233" w:rsidRPr="003E7226" w:rsidRDefault="004052A6" w:rsidP="004052A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B10233" w:rsidRPr="003E7226" w:rsidRDefault="00B10233" w:rsidP="00B10233">
      <w:pPr>
        <w:spacing w:before="0"/>
        <w:jc w:val="both"/>
        <w:rPr>
          <w:rFonts w:ascii="Calibri" w:eastAsia="Calibri" w:hAnsi="Calibri" w:cs="Times New Roman"/>
          <w:sz w:val="22"/>
          <w:szCs w:val="22"/>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4052A6" w:rsidRPr="003E7226" w:rsidRDefault="004052A6" w:rsidP="004052A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3090AFEF" wp14:editId="39BA2E01">
            <wp:extent cx="5731510" cy="416969"/>
            <wp:effectExtent l="0" t="0" r="254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4052A6" w:rsidRPr="003E7226" w:rsidRDefault="004052A6" w:rsidP="004052A6">
      <w:pPr>
        <w:shd w:val="clear" w:color="auto" w:fill="FFFFFF"/>
        <w:spacing w:before="0"/>
        <w:jc w:val="both"/>
        <w:rPr>
          <w:rFonts w:ascii="Calibri" w:eastAsia="Times New Roman" w:hAnsi="Calibri" w:cs="Arial"/>
          <w:b/>
          <w:sz w:val="22"/>
          <w:szCs w:val="22"/>
        </w:rPr>
      </w:pPr>
    </w:p>
    <w:p w:rsidR="004052A6" w:rsidRPr="003E7226" w:rsidRDefault="004052A6" w:rsidP="004052A6">
      <w:pPr>
        <w:shd w:val="clear" w:color="auto" w:fill="FFFFFF"/>
        <w:spacing w:before="0"/>
        <w:jc w:val="both"/>
        <w:rPr>
          <w:rFonts w:ascii="Calibri" w:eastAsia="Times New Roman" w:hAnsi="Calibri" w:cs="Arial"/>
          <w:b/>
          <w:sz w:val="22"/>
          <w:szCs w:val="22"/>
        </w:rPr>
      </w:pPr>
    </w:p>
    <w:p w:rsidR="004052A6" w:rsidRPr="003E7226" w:rsidRDefault="004052A6" w:rsidP="004052A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3683AF76" wp14:editId="74EF0633">
            <wp:extent cx="5595620" cy="3207385"/>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95620" cy="3207385"/>
                    </a:xfrm>
                    <a:prstGeom prst="rect">
                      <a:avLst/>
                    </a:prstGeom>
                    <a:noFill/>
                    <a:ln>
                      <a:noFill/>
                    </a:ln>
                  </pic:spPr>
                </pic:pic>
              </a:graphicData>
            </a:graphic>
          </wp:inline>
        </w:drawing>
      </w: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4052A6" w:rsidRPr="003E7226" w:rsidTr="003C1B2C">
        <w:trPr>
          <w:trHeight w:val="303"/>
        </w:trPr>
        <w:tc>
          <w:tcPr>
            <w:tcW w:w="4872"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Plan &amp; provide plant, labour &amp; material resources </w:t>
            </w:r>
          </w:p>
        </w:tc>
        <w:tc>
          <w:tcPr>
            <w:tcW w:w="4366"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Work activity leadership  and direction </w:t>
            </w:r>
          </w:p>
        </w:tc>
      </w:tr>
      <w:tr w:rsidR="004052A6" w:rsidRPr="003E7226" w:rsidTr="003C1B2C">
        <w:trPr>
          <w:trHeight w:val="303"/>
        </w:trPr>
        <w:tc>
          <w:tcPr>
            <w:tcW w:w="4872"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Implement &amp; maintain WHS, Environ &amp; QA plans</w:t>
            </w:r>
          </w:p>
        </w:tc>
        <w:tc>
          <w:tcPr>
            <w:tcW w:w="4366"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Supervision of site workers &amp; contractors</w:t>
            </w:r>
          </w:p>
        </w:tc>
      </w:tr>
      <w:tr w:rsidR="004052A6" w:rsidRPr="003E7226" w:rsidTr="003C1B2C">
        <w:trPr>
          <w:trHeight w:val="303"/>
        </w:trPr>
        <w:tc>
          <w:tcPr>
            <w:tcW w:w="4872" w:type="dxa"/>
          </w:tcPr>
          <w:p w:rsidR="004052A6" w:rsidRPr="003E7226" w:rsidRDefault="004052A6" w:rsidP="004052A6">
            <w:pPr>
              <w:numPr>
                <w:ilvl w:val="0"/>
                <w:numId w:val="93"/>
              </w:numPr>
              <w:shd w:val="clear" w:color="auto" w:fill="FFFFFF"/>
              <w:ind w:left="313" w:hanging="284"/>
              <w:jc w:val="both"/>
              <w:rPr>
                <w:rFonts w:ascii="Calibri" w:eastAsia="Times New Roman" w:hAnsi="Calibri" w:cs="Arial"/>
              </w:rPr>
            </w:pPr>
            <w:r w:rsidRPr="003E7226">
              <w:rPr>
                <w:rFonts w:ascii="Calibri" w:eastAsia="Times New Roman" w:hAnsi="Calibri" w:cs="Arial"/>
              </w:rPr>
              <w:t>Daily monitoring of activity costs</w:t>
            </w:r>
          </w:p>
        </w:tc>
        <w:tc>
          <w:tcPr>
            <w:tcW w:w="4366"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Maintaining daily record of site activities</w:t>
            </w:r>
          </w:p>
        </w:tc>
      </w:tr>
      <w:tr w:rsidR="004052A6" w:rsidRPr="003E7226" w:rsidTr="003C1B2C">
        <w:trPr>
          <w:trHeight w:val="303"/>
        </w:trPr>
        <w:tc>
          <w:tcPr>
            <w:tcW w:w="4872" w:type="dxa"/>
          </w:tcPr>
          <w:p w:rsidR="004052A6" w:rsidRPr="003E7226" w:rsidRDefault="004052A6" w:rsidP="004052A6">
            <w:pPr>
              <w:numPr>
                <w:ilvl w:val="0"/>
                <w:numId w:val="93"/>
              </w:numPr>
              <w:shd w:val="clear" w:color="auto" w:fill="FFFFFF"/>
              <w:ind w:left="313" w:hanging="284"/>
              <w:jc w:val="both"/>
              <w:rPr>
                <w:rFonts w:ascii="Calibri" w:eastAsia="Times New Roman" w:hAnsi="Calibri" w:cs="Arial"/>
              </w:rPr>
            </w:pPr>
            <w:r w:rsidRPr="003E7226">
              <w:rPr>
                <w:rFonts w:ascii="Calibri" w:eastAsia="Times New Roman" w:hAnsi="Calibri" w:cs="Arial"/>
              </w:rPr>
              <w:t>Identify, analyse and solve problems</w:t>
            </w:r>
          </w:p>
        </w:tc>
        <w:tc>
          <w:tcPr>
            <w:tcW w:w="4366" w:type="dxa"/>
          </w:tcPr>
          <w:p w:rsidR="004052A6" w:rsidRPr="003E7226" w:rsidRDefault="004052A6" w:rsidP="004052A6">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Work with drawings, plans &amp; specifications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4052A6" w:rsidP="003E7226">
      <w:pPr>
        <w:spacing w:before="0"/>
        <w:jc w:val="both"/>
        <w:rPr>
          <w:rFonts w:ascii="Calibri" w:eastAsia="Calibri" w:hAnsi="Calibri" w:cs="Times New Roman"/>
          <w:color w:val="0563C1"/>
          <w:sz w:val="36"/>
          <w:szCs w:val="36"/>
          <w:lang w:eastAsia="en-US"/>
        </w:rPr>
      </w:pPr>
      <w:r>
        <w:rPr>
          <w:rFonts w:ascii="Calibri" w:hAnsi="Calibri"/>
          <w:color w:val="0070C0"/>
          <w:sz w:val="36"/>
          <w:szCs w:val="36"/>
        </w:rPr>
        <w:lastRenderedPageBreak/>
        <w:t>Supervisor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Alternative Titles:</w:t>
      </w:r>
      <w:r w:rsidRPr="003E7226">
        <w:rPr>
          <w:rFonts w:ascii="Calibri" w:eastAsia="Times New Roman" w:hAnsi="Calibri" w:cs="Arial"/>
          <w:sz w:val="22"/>
          <w:szCs w:val="21"/>
        </w:rPr>
        <w:t> </w:t>
      </w:r>
    </w:p>
    <w:p w:rsidR="00B10233" w:rsidRPr="003E7226" w:rsidRDefault="004052A6"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2"/>
        </w:rPr>
        <w:t>Foreman, Crew Leader, Ganger</w:t>
      </w:r>
      <w:r w:rsidR="00B10233" w:rsidRPr="003E7226">
        <w:rPr>
          <w:rFonts w:ascii="Calibri" w:eastAsia="Times New Roman" w:hAnsi="Calibri" w:cs="Arial"/>
          <w:sz w:val="22"/>
          <w:szCs w:val="21"/>
        </w:rPr>
        <w:t>.</w:t>
      </w:r>
    </w:p>
    <w:p w:rsidR="00B10233" w:rsidRPr="003E7226" w:rsidRDefault="00B10233" w:rsidP="00B10233">
      <w:pPr>
        <w:shd w:val="clear" w:color="auto" w:fill="FFFFFF"/>
        <w:spacing w:before="0"/>
        <w:jc w:val="both"/>
        <w:rPr>
          <w:rFonts w:ascii="Calibri" w:eastAsia="Times New Roman" w:hAnsi="Calibri" w:cs="Arial"/>
          <w:b/>
          <w:sz w:val="22"/>
          <w:szCs w:val="21"/>
        </w:rPr>
      </w:pPr>
    </w:p>
    <w:p w:rsidR="00B10233" w:rsidRPr="003E7226" w:rsidRDefault="00B10233" w:rsidP="00B10233">
      <w:pPr>
        <w:shd w:val="clear" w:color="auto" w:fill="FFFFFF"/>
        <w:spacing w:before="0"/>
        <w:jc w:val="both"/>
        <w:rPr>
          <w:rFonts w:ascii="Calibri" w:eastAsia="Times New Roman" w:hAnsi="Calibri" w:cs="Arial"/>
          <w:b/>
          <w:sz w:val="22"/>
          <w:szCs w:val="21"/>
        </w:rPr>
      </w:pPr>
      <w:r w:rsidRPr="003E7226">
        <w:rPr>
          <w:rFonts w:ascii="Calibri" w:eastAsia="Calibri" w:hAnsi="Calibri" w:cs="Arial"/>
          <w:b/>
          <w:sz w:val="22"/>
          <w:szCs w:val="22"/>
          <w:shd w:val="clear" w:color="auto" w:fill="FFFFFF"/>
          <w:lang w:eastAsia="en-US"/>
        </w:rPr>
        <w:t>Education and Training:</w:t>
      </w:r>
    </w:p>
    <w:p w:rsidR="00B10233" w:rsidRPr="003E7226" w:rsidRDefault="004052A6" w:rsidP="00B10233">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sz w:val="22"/>
          <w:szCs w:val="22"/>
          <w:lang w:eastAsia="en-US"/>
        </w:rPr>
        <w:t>The formal post-trade qualification for this type of work is RII40713 – Certificate IV in Civil Construction Supervision – a nationally recognized qualification</w:t>
      </w:r>
      <w:r>
        <w:rPr>
          <w:rFonts w:ascii="Calibri" w:eastAsia="Calibri" w:hAnsi="Calibri" w:cs="Times New Roman"/>
          <w:sz w:val="22"/>
          <w:szCs w:val="22"/>
          <w:lang w:eastAsia="en-US"/>
        </w:rPr>
        <w:t>.</w:t>
      </w:r>
    </w:p>
    <w:p w:rsidR="00B10233" w:rsidRPr="003E7226" w:rsidRDefault="00B10233" w:rsidP="00B10233">
      <w:pPr>
        <w:shd w:val="clear" w:color="auto" w:fill="FFFFFF"/>
        <w:spacing w:before="0"/>
        <w:jc w:val="both"/>
        <w:rPr>
          <w:rFonts w:ascii="Calibri" w:eastAsia="Times New Roman" w:hAnsi="Calibri" w:cs="Arial"/>
          <w:b/>
          <w:sz w:val="22"/>
          <w:szCs w:val="21"/>
        </w:rPr>
      </w:pPr>
    </w:p>
    <w:p w:rsidR="00B10233" w:rsidRPr="003E7226" w:rsidRDefault="00B10233" w:rsidP="00B10233">
      <w:pPr>
        <w:shd w:val="clear" w:color="auto" w:fill="FFFFFF"/>
        <w:spacing w:before="0"/>
        <w:jc w:val="both"/>
        <w:rPr>
          <w:rFonts w:ascii="Calibri" w:eastAsia="Times New Roman" w:hAnsi="Calibri" w:cs="Arial"/>
          <w:b/>
          <w:sz w:val="22"/>
          <w:szCs w:val="21"/>
        </w:rPr>
      </w:pPr>
      <w:r w:rsidRPr="003E7226">
        <w:rPr>
          <w:rFonts w:ascii="Calibri" w:eastAsia="Times New Roman" w:hAnsi="Calibri" w:cs="Arial"/>
          <w:b/>
          <w:sz w:val="22"/>
          <w:szCs w:val="21"/>
        </w:rPr>
        <w:t>Overview of Occupation:</w:t>
      </w:r>
    </w:p>
    <w:p w:rsidR="00B10233" w:rsidRPr="003E7226" w:rsidRDefault="004052A6"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2"/>
        </w:rPr>
        <w:t>A Supervisor supervises team/s of workers on a civil construction project site and co-ordinates their work activities. Supervisors are responsible for making sure that the work carried out is completed safely, on time and in accordance with specifications.</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B10233" w:rsidRDefault="004052A6" w:rsidP="00B10233">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B10233" w:rsidRPr="003E7226">
        <w:rPr>
          <w:rFonts w:ascii="Calibri" w:eastAsia="Calibri" w:hAnsi="Calibri" w:cs="Times New Roman"/>
          <w:i/>
          <w:sz w:val="22"/>
          <w:szCs w:val="22"/>
          <w:lang w:eastAsia="en-US"/>
        </w:rPr>
        <w:t xml:space="preserve">. </w:t>
      </w:r>
    </w:p>
    <w:p w:rsidR="00B10233" w:rsidRPr="003E7226" w:rsidRDefault="00B10233" w:rsidP="00B10233">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8E7A29">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3.25pt;height:113.25pt" o:bullet="t">
        <v:imagedata r:id="rId1" o:title=""/>
      </v:shape>
    </w:pict>
  </w:numPicBullet>
  <w:numPicBullet w:numPicBulletId="1">
    <w:pict>
      <v:shape id="_x0000_i1207" type="#_x0000_t75" style="width:96.75pt;height:96.75pt" o:bullet="t">
        <v:imagedata r:id="rId2" o:title=""/>
      </v:shape>
    </w:pict>
  </w:numPicBullet>
  <w:numPicBullet w:numPicBulletId="2">
    <w:pict>
      <v:shape id="_x0000_i1208" type="#_x0000_t75" style="width:375pt;height:375pt" o:bullet="t">
        <v:imagedata r:id="rId3" o:title=""/>
      </v:shape>
    </w:pict>
  </w:numPicBullet>
  <w:numPicBullet w:numPicBulletId="3">
    <w:pict>
      <v:shape id="_x0000_i1209" type="#_x0000_t75" style="width:93.75pt;height:93.75pt" o:bullet="t">
        <v:imagedata r:id="rId4" o:title=""/>
      </v:shape>
    </w:pict>
  </w:numPicBullet>
  <w:numPicBullet w:numPicBulletId="4">
    <w:pict>
      <v:shape id="_x0000_i1210" type="#_x0000_t75" style="width:285pt;height:285.75pt" o:bullet="t">
        <v:imagedata r:id="rId5" o:title=""/>
      </v:shape>
    </w:pict>
  </w:numPicBullet>
  <w:numPicBullet w:numPicBulletId="5">
    <w:pict>
      <v:shape id="_x0000_i1211"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6EE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2A6"/>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0F7"/>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E7A29"/>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233"/>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8792"/>
        <c:axId val="555104872"/>
      </c:barChart>
      <c:catAx>
        <c:axId val="55510879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4872"/>
        <c:crosses val="autoZero"/>
        <c:auto val="1"/>
        <c:lblAlgn val="ctr"/>
        <c:lblOffset val="100"/>
        <c:noMultiLvlLbl val="0"/>
      </c:catAx>
      <c:valAx>
        <c:axId val="55510487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8792"/>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4E71-B00F-4349-918A-DF4FDE0B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Supervisor</dc:title>
  <dc:subject>Job dictionary</dc:subject>
  <dc:creator>Civil Contractors Federation</dc:creator>
  <cp:keywords>CCF, Civil Contractors Federation, Foreman, Crew Leader, Ganger</cp:keywords>
  <dc:description>Early intervention; early medical assessment; work capacity</dc:description>
  <cp:lastModifiedBy>Koukouzelis, Helen</cp:lastModifiedBy>
  <cp:revision>4</cp:revision>
  <cp:lastPrinted>2015-12-14T00:16:00Z</cp:lastPrinted>
  <dcterms:created xsi:type="dcterms:W3CDTF">2015-12-23T04:14:00Z</dcterms:created>
  <dcterms:modified xsi:type="dcterms:W3CDTF">2016-01-18T05:50:00Z</dcterms:modified>
  <cp:category>Civil construction</cp:category>
</cp:coreProperties>
</file>