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C60FE" w14:textId="77777777" w:rsidR="005E5A04" w:rsidRDefault="005E5A04" w:rsidP="005E5A04">
      <w:pPr>
        <w:spacing w:after="0" w:line="240" w:lineRule="auto"/>
        <w:rPr>
          <w:sz w:val="20"/>
          <w:szCs w:val="20"/>
        </w:rPr>
      </w:pPr>
      <w:r>
        <w:rPr>
          <w:noProof/>
          <w:lang w:eastAsia="en-AU"/>
        </w:rPr>
        <w:drawing>
          <wp:anchor distT="0" distB="0" distL="114300" distR="114300" simplePos="0" relativeHeight="251660288" behindDoc="0" locked="0" layoutInCell="1" allowOverlap="1" wp14:anchorId="45EA59FB" wp14:editId="4A8ADE01">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4384" behindDoc="0" locked="0" layoutInCell="1" allowOverlap="1" wp14:anchorId="4C73B4D0" wp14:editId="0DEC7159">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71731406" w14:textId="77777777" w:rsidR="005E5A04" w:rsidRDefault="005E5A04" w:rsidP="005E5A04">
                            <w:pPr>
                              <w:spacing w:line="360" w:lineRule="auto"/>
                              <w:jc w:val="center"/>
                              <w:rPr>
                                <w:rFonts w:ascii="Futura" w:hAnsi="Futura" w:cs="Futura"/>
                                <w:sz w:val="28"/>
                              </w:rPr>
                            </w:pPr>
                            <w:r>
                              <w:rPr>
                                <w:rFonts w:ascii="Futura" w:hAnsi="Futura" w:cs="Futura"/>
                                <w:sz w:val="28"/>
                              </w:rPr>
                              <w:t>Job Dictionary Prepared by:</w:t>
                            </w:r>
                          </w:p>
                          <w:p w14:paraId="66D40D28" w14:textId="77777777" w:rsidR="005E5A04" w:rsidRDefault="005E5A04" w:rsidP="005E5A04">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7009B5C8" w14:textId="77777777" w:rsidR="005E5A04" w:rsidRDefault="005E5A04" w:rsidP="005E5A04">
                            <w:pPr>
                              <w:pStyle w:val="Heading2"/>
                              <w:rPr>
                                <w:rFonts w:ascii="Futura" w:hAnsi="Futura" w:cs="Futura"/>
                                <w:b w:val="0"/>
                              </w:rPr>
                            </w:pPr>
                            <w:r>
                              <w:rPr>
                                <w:rFonts w:ascii="Futura" w:hAnsi="Futura" w:cs="Futura"/>
                                <w:b w:val="0"/>
                              </w:rPr>
                              <w:t>Occupational Health and Safety Consultant</w:t>
                            </w:r>
                          </w:p>
                          <w:p w14:paraId="3F8FBC55" w14:textId="77777777" w:rsidR="005E5A04" w:rsidRDefault="005E5A04" w:rsidP="005E5A04">
                            <w:pPr>
                              <w:spacing w:line="360" w:lineRule="auto"/>
                              <w:jc w:val="center"/>
                              <w:rPr>
                                <w:rFonts w:ascii="Futura" w:hAnsi="Futura" w:cs="Futura"/>
                                <w:sz w:val="28"/>
                              </w:rPr>
                            </w:pPr>
                          </w:p>
                          <w:p w14:paraId="0838DA54" w14:textId="77777777" w:rsidR="005E5A04" w:rsidRDefault="005E5A04" w:rsidP="005E5A04">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3B4D0"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71731406" w14:textId="77777777" w:rsidR="005E5A04" w:rsidRDefault="005E5A04" w:rsidP="005E5A04">
                      <w:pPr>
                        <w:spacing w:line="360" w:lineRule="auto"/>
                        <w:jc w:val="center"/>
                        <w:rPr>
                          <w:rFonts w:ascii="Futura" w:hAnsi="Futura" w:cs="Futura"/>
                          <w:sz w:val="28"/>
                        </w:rPr>
                      </w:pPr>
                      <w:r>
                        <w:rPr>
                          <w:rFonts w:ascii="Futura" w:hAnsi="Futura" w:cs="Futura"/>
                          <w:sz w:val="28"/>
                        </w:rPr>
                        <w:t>Job Dictionary Prepared by:</w:t>
                      </w:r>
                    </w:p>
                    <w:p w14:paraId="66D40D28" w14:textId="77777777" w:rsidR="005E5A04" w:rsidRDefault="005E5A04" w:rsidP="005E5A04">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7009B5C8" w14:textId="77777777" w:rsidR="005E5A04" w:rsidRDefault="005E5A04" w:rsidP="005E5A04">
                      <w:pPr>
                        <w:pStyle w:val="Heading2"/>
                        <w:rPr>
                          <w:rFonts w:ascii="Futura" w:hAnsi="Futura" w:cs="Futura"/>
                          <w:b w:val="0"/>
                        </w:rPr>
                      </w:pPr>
                      <w:r>
                        <w:rPr>
                          <w:rFonts w:ascii="Futura" w:hAnsi="Futura" w:cs="Futura"/>
                          <w:b w:val="0"/>
                        </w:rPr>
                        <w:t>Occupational Health and Safety Consultant</w:t>
                      </w:r>
                    </w:p>
                    <w:p w14:paraId="3F8FBC55" w14:textId="77777777" w:rsidR="005E5A04" w:rsidRDefault="005E5A04" w:rsidP="005E5A04">
                      <w:pPr>
                        <w:spacing w:line="360" w:lineRule="auto"/>
                        <w:jc w:val="center"/>
                        <w:rPr>
                          <w:rFonts w:ascii="Futura" w:hAnsi="Futura" w:cs="Futura"/>
                          <w:sz w:val="28"/>
                        </w:rPr>
                      </w:pPr>
                    </w:p>
                    <w:p w14:paraId="0838DA54" w14:textId="77777777" w:rsidR="005E5A04" w:rsidRDefault="005E5A04" w:rsidP="005E5A04">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2336" behindDoc="0" locked="0" layoutInCell="1" allowOverlap="1" wp14:anchorId="42C51862" wp14:editId="1E453228">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3360" behindDoc="0" locked="0" layoutInCell="1" allowOverlap="1" wp14:anchorId="5FA1F81A" wp14:editId="63B7F9E6">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081C8D01" w14:textId="77777777" w:rsidR="005E5A04" w:rsidRDefault="005E5A04" w:rsidP="005E5A04">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A1F81A" id="Text Box 217" o:spid="_x0000_s1027" type="#_x0000_t202" style="position:absolute;margin-left:-42.25pt;margin-top:188.5pt;width:538.75pt;height:58.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081C8D01" w14:textId="77777777" w:rsidR="005E5A04" w:rsidRDefault="005E5A04" w:rsidP="005E5A04">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1312" behindDoc="0" locked="0" layoutInCell="1" allowOverlap="1" wp14:anchorId="23FAE172" wp14:editId="6AA793AD">
                <wp:simplePos x="0" y="0"/>
                <wp:positionH relativeFrom="column">
                  <wp:posOffset>-209550</wp:posOffset>
                </wp:positionH>
                <wp:positionV relativeFrom="paragraph">
                  <wp:posOffset>105410</wp:posOffset>
                </wp:positionV>
                <wp:extent cx="6267450" cy="184785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527B" w14:textId="550EC74E" w:rsidR="005E5A04" w:rsidRPr="00CE2DDF" w:rsidRDefault="005E5A04" w:rsidP="005E5A04">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bookmarkStart w:id="0" w:name="_GoBack"/>
                            <w:bookmarkEnd w:id="0"/>
                          </w:p>
                          <w:p w14:paraId="469F3597" w14:textId="77777777" w:rsidR="005E5A04" w:rsidRDefault="005E5A04" w:rsidP="005E5A04">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64D7B3E6" w14:textId="69567814" w:rsidR="005E5A04" w:rsidRDefault="005E5A04" w:rsidP="005E5A04">
                            <w:pPr>
                              <w:jc w:val="center"/>
                              <w:rPr>
                                <w:rFonts w:ascii="Arial" w:hAnsi="Arial" w:cs="Arial"/>
                                <w:color w:val="FFFFFF" w:themeColor="background1"/>
                                <w:sz w:val="32"/>
                              </w:rPr>
                            </w:pPr>
                            <w:r>
                              <w:rPr>
                                <w:rFonts w:ascii="Arial" w:hAnsi="Arial" w:cs="Arial"/>
                                <w:color w:val="FFFFFF" w:themeColor="background1"/>
                                <w:sz w:val="40"/>
                              </w:rPr>
                              <w:t>Denibbing</w:t>
                            </w:r>
                          </w:p>
                          <w:p w14:paraId="421D7AC9" w14:textId="77777777" w:rsidR="005E5A04" w:rsidRDefault="005E5A04" w:rsidP="005E5A04">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AE172" id="_x0000_t202" coordsize="21600,21600" o:spt="202" path="m,l,21600r21600,l21600,xe">
                <v:stroke joinstyle="miter"/>
                <v:path gradientshapeok="t" o:connecttype="rect"/>
              </v:shapetype>
              <v:shape id="Text Box 19" o:spid="_x0000_s1028" type="#_x0000_t202" style="position:absolute;margin-left:-16.5pt;margin-top:8.3pt;width:493.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K8SWXO3AgAA&#10;wwUAAA4AAAAAAAAAAAAAAAAALgIAAGRycy9lMm9Eb2MueG1sUEsBAi0AFAAGAAgAAAAhAHIzq2be&#10;AAAACgEAAA8AAAAAAAAAAAAAAAAAEQUAAGRycy9kb3ducmV2LnhtbFBLBQYAAAAABAAEAPMAAAAc&#10;BgAAAAA=&#10;" filled="f" stroked="f">
                <v:textbox>
                  <w:txbxContent>
                    <w:p w14:paraId="7CAE527B" w14:textId="550EC74E" w:rsidR="005E5A04" w:rsidRPr="00CE2DDF" w:rsidRDefault="005E5A04" w:rsidP="005E5A04">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CE2DDF">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Vehicle </w:t>
                      </w: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Painter</w:t>
                      </w:r>
                      <w:bookmarkStart w:id="1" w:name="_GoBack"/>
                      <w:bookmarkEnd w:id="1"/>
                    </w:p>
                    <w:p w14:paraId="469F3597" w14:textId="77777777" w:rsidR="005E5A04" w:rsidRDefault="005E5A04" w:rsidP="005E5A04">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64D7B3E6" w14:textId="69567814" w:rsidR="005E5A04" w:rsidRDefault="005E5A04" w:rsidP="005E5A04">
                      <w:pPr>
                        <w:jc w:val="center"/>
                        <w:rPr>
                          <w:rFonts w:ascii="Arial" w:hAnsi="Arial" w:cs="Arial"/>
                          <w:color w:val="FFFFFF" w:themeColor="background1"/>
                          <w:sz w:val="32"/>
                        </w:rPr>
                      </w:pPr>
                      <w:r>
                        <w:rPr>
                          <w:rFonts w:ascii="Arial" w:hAnsi="Arial" w:cs="Arial"/>
                          <w:color w:val="FFFFFF" w:themeColor="background1"/>
                          <w:sz w:val="40"/>
                        </w:rPr>
                        <w:t>Denibbing</w:t>
                      </w:r>
                    </w:p>
                    <w:p w14:paraId="421D7AC9" w14:textId="77777777" w:rsidR="005E5A04" w:rsidRDefault="005E5A04" w:rsidP="005E5A04">
                      <w:pPr>
                        <w:jc w:val="center"/>
                        <w:rPr>
                          <w:rFonts w:ascii="Arial" w:hAnsi="Arial" w:cs="Arial"/>
                          <w:sz w:val="20"/>
                        </w:rPr>
                      </w:pPr>
                    </w:p>
                  </w:txbxContent>
                </v:textbox>
              </v:shape>
            </w:pict>
          </mc:Fallback>
        </mc:AlternateContent>
      </w:r>
      <w:r>
        <w:rPr>
          <w:sz w:val="20"/>
          <w:szCs w:val="20"/>
        </w:rPr>
        <w:br w:type="page"/>
      </w:r>
    </w:p>
    <w:p w14:paraId="0EE1AAA5" w14:textId="77777777" w:rsidR="005E5A04" w:rsidRDefault="005E5A04" w:rsidP="005E5A04">
      <w:pPr>
        <w:spacing w:after="0" w:line="240" w:lineRule="auto"/>
        <w:rPr>
          <w:sz w:val="20"/>
          <w:szCs w:val="20"/>
        </w:rPr>
        <w:sectPr w:rsidR="005E5A04">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025C4287" w14:textId="77777777" w:rsidR="005E5A04" w:rsidRDefault="005E5A04" w:rsidP="005E5A04">
      <w:pPr>
        <w:spacing w:line="360" w:lineRule="auto"/>
        <w:rPr>
          <w:rFonts w:ascii="Tahoma" w:hAnsi="Tahoma" w:cs="Tahoma"/>
          <w:bCs/>
        </w:rPr>
      </w:pPr>
      <w:r>
        <w:rPr>
          <w:rFonts w:ascii="Tahoma" w:hAnsi="Tahoma" w:cs="Tahoma"/>
          <w:b/>
          <w:bCs/>
        </w:rPr>
        <w:lastRenderedPageBreak/>
        <w:t>Purpose of this document</w:t>
      </w:r>
    </w:p>
    <w:p w14:paraId="2870EC91" w14:textId="77777777" w:rsidR="005E5A04" w:rsidRDefault="005E5A04" w:rsidP="005E5A04">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0F304103" w14:textId="77777777" w:rsidR="005E5A04" w:rsidRDefault="005E5A04" w:rsidP="005E5A04">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493ABB66" w14:textId="77777777" w:rsidR="005E5A04" w:rsidRDefault="005E5A04" w:rsidP="005E5A04">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6D341171" w14:textId="77777777" w:rsidR="005E5A04" w:rsidRDefault="005E5A04" w:rsidP="005E5A04">
      <w:pPr>
        <w:spacing w:line="360" w:lineRule="auto"/>
        <w:rPr>
          <w:rFonts w:ascii="Tahoma" w:hAnsi="Tahoma" w:cs="Tahoma"/>
          <w:bCs/>
        </w:rPr>
      </w:pPr>
    </w:p>
    <w:p w14:paraId="018E10A5" w14:textId="77777777" w:rsidR="005E5A04" w:rsidRDefault="005E5A04" w:rsidP="005E5A04">
      <w:pPr>
        <w:spacing w:line="360" w:lineRule="auto"/>
        <w:rPr>
          <w:rFonts w:ascii="Tahoma" w:hAnsi="Tahoma" w:cs="Tahoma"/>
          <w:bCs/>
        </w:rPr>
      </w:pPr>
    </w:p>
    <w:p w14:paraId="42212F55" w14:textId="77777777" w:rsidR="005E5A04" w:rsidRDefault="005E5A04" w:rsidP="005E5A04">
      <w:pPr>
        <w:spacing w:line="360" w:lineRule="auto"/>
        <w:rPr>
          <w:rFonts w:ascii="Tahoma" w:hAnsi="Tahoma" w:cs="Tahoma"/>
          <w:bCs/>
        </w:rPr>
      </w:pPr>
    </w:p>
    <w:p w14:paraId="0E219BDC" w14:textId="77777777" w:rsidR="005E5A04" w:rsidRDefault="005E5A04" w:rsidP="005E5A04">
      <w:pPr>
        <w:spacing w:line="360" w:lineRule="auto"/>
        <w:rPr>
          <w:rFonts w:ascii="Tahoma" w:hAnsi="Tahoma" w:cs="Tahoma"/>
          <w:bCs/>
        </w:rPr>
      </w:pPr>
    </w:p>
    <w:p w14:paraId="3A650CE8" w14:textId="77777777" w:rsidR="005E5A04" w:rsidRDefault="005E5A04" w:rsidP="005E5A04">
      <w:pPr>
        <w:spacing w:line="360" w:lineRule="auto"/>
        <w:rPr>
          <w:rFonts w:ascii="Tahoma" w:hAnsi="Tahoma" w:cs="Tahoma"/>
          <w:bCs/>
        </w:rPr>
      </w:pPr>
    </w:p>
    <w:p w14:paraId="51ACECC8" w14:textId="77777777" w:rsidR="005E5A04" w:rsidRDefault="005E5A04" w:rsidP="005E5A04">
      <w:pPr>
        <w:spacing w:line="360" w:lineRule="auto"/>
        <w:rPr>
          <w:rFonts w:ascii="Tahoma" w:hAnsi="Tahoma" w:cs="Tahoma"/>
          <w:bCs/>
        </w:rPr>
      </w:pPr>
    </w:p>
    <w:p w14:paraId="72049FF3" w14:textId="77777777" w:rsidR="005E5A04" w:rsidRDefault="005E5A04" w:rsidP="005E5A04">
      <w:pPr>
        <w:spacing w:line="360" w:lineRule="auto"/>
        <w:rPr>
          <w:rFonts w:ascii="Tahoma" w:hAnsi="Tahoma" w:cs="Tahoma"/>
          <w:bCs/>
        </w:rPr>
      </w:pPr>
    </w:p>
    <w:p w14:paraId="367931AD" w14:textId="77777777" w:rsidR="005E5A04" w:rsidRDefault="005E5A04" w:rsidP="005E5A04">
      <w:pPr>
        <w:spacing w:line="360" w:lineRule="auto"/>
        <w:rPr>
          <w:rFonts w:ascii="Tahoma" w:hAnsi="Tahoma" w:cs="Tahoma"/>
          <w:bCs/>
        </w:rPr>
      </w:pPr>
    </w:p>
    <w:p w14:paraId="62739230" w14:textId="77777777" w:rsidR="005E5A04" w:rsidRDefault="005E5A04" w:rsidP="005E5A04">
      <w:pPr>
        <w:spacing w:line="360" w:lineRule="auto"/>
        <w:rPr>
          <w:rFonts w:ascii="Tahoma" w:hAnsi="Tahoma" w:cs="Tahoma"/>
          <w:bCs/>
        </w:rPr>
      </w:pPr>
    </w:p>
    <w:p w14:paraId="06BC1B33" w14:textId="77777777" w:rsidR="005E5A04" w:rsidRDefault="005E5A04" w:rsidP="005E5A04">
      <w:pPr>
        <w:spacing w:line="360" w:lineRule="auto"/>
        <w:rPr>
          <w:rFonts w:ascii="Tahoma" w:hAnsi="Tahoma" w:cs="Tahoma"/>
          <w:bCs/>
        </w:rPr>
      </w:pPr>
    </w:p>
    <w:p w14:paraId="796C2C3F" w14:textId="77777777" w:rsidR="005E5A04" w:rsidRDefault="005E5A04" w:rsidP="005E5A04">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w:t>
      </w:r>
      <w:proofErr w:type="spellStart"/>
      <w:r>
        <w:rPr>
          <w:rFonts w:ascii="Tahoma" w:hAnsi="Tahoma" w:cs="Tahoma"/>
          <w:bCs/>
          <w:i/>
          <w:sz w:val="18"/>
          <w:szCs w:val="18"/>
        </w:rPr>
        <w:t>ReturnToWorkSA</w:t>
      </w:r>
      <w:proofErr w:type="spellEnd"/>
      <w:r>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Pr>
          <w:rFonts w:ascii="Tahoma" w:hAnsi="Tahoma" w:cs="Tahoma"/>
          <w:bCs/>
          <w:i/>
          <w:sz w:val="18"/>
          <w:szCs w:val="18"/>
        </w:rPr>
        <w:t>ReturnToWorkSA</w:t>
      </w:r>
      <w:proofErr w:type="spellEnd"/>
      <w:r>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xml:space="preserve">. (C) 2015 </w:t>
      </w:r>
      <w:proofErr w:type="spellStart"/>
      <w:r>
        <w:rPr>
          <w:rFonts w:ascii="Tahoma" w:hAnsi="Tahoma" w:cs="Tahoma"/>
          <w:bCs/>
          <w:sz w:val="18"/>
          <w:szCs w:val="18"/>
        </w:rPr>
        <w:t>ReturnToWorkSA</w:t>
      </w:r>
      <w:proofErr w:type="spellEnd"/>
      <w:r>
        <w:rPr>
          <w:rFonts w:ascii="Tahoma" w:hAnsi="Tahoma" w:cs="Tahoma"/>
          <w:bCs/>
          <w:sz w:val="18"/>
          <w:szCs w:val="18"/>
        </w:rPr>
        <w:t>.</w:t>
      </w:r>
    </w:p>
    <w:p w14:paraId="368E4CF8"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605DF6" w:rsidRPr="00F8210B" w14:paraId="392637BA" w14:textId="77777777" w:rsidTr="00EC4C1D">
        <w:tc>
          <w:tcPr>
            <w:tcW w:w="10632" w:type="dxa"/>
            <w:shd w:val="clear" w:color="auto" w:fill="0088BB"/>
          </w:tcPr>
          <w:p w14:paraId="51D6D13F" w14:textId="77777777" w:rsidR="00605DF6" w:rsidRPr="00AB4DFC" w:rsidRDefault="00605DF6"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605DF6" w:rsidRPr="00F8210B" w14:paraId="7C26509F"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05DF6" w14:paraId="21C09FEA" w14:textId="77777777" w:rsidTr="00EC4C1D">
              <w:tc>
                <w:tcPr>
                  <w:tcW w:w="18440" w:type="dxa"/>
                  <w:shd w:val="clear" w:color="auto" w:fill="FFFFFF"/>
                  <w:tcMar>
                    <w:top w:w="60" w:type="nil"/>
                    <w:left w:w="60" w:type="nil"/>
                    <w:bottom w:w="60" w:type="nil"/>
                    <w:right w:w="60" w:type="nil"/>
                  </w:tcMar>
                </w:tcPr>
                <w:p w14:paraId="0A34AC3F" w14:textId="77777777" w:rsidR="00605DF6" w:rsidRPr="00AE6F92" w:rsidRDefault="00605D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Monitoring</w:t>
                  </w:r>
                  <w:r w:rsidRPr="00AE6F92">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605DF6" w14:paraId="6D33A38C"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5C3A23B" w14:textId="77777777" w:rsidR="00605DF6" w:rsidRPr="00AE6F92" w:rsidRDefault="00605D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and Control</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Controlling</w:t>
                  </w:r>
                  <w:proofErr w:type="gramEnd"/>
                  <w:r w:rsidRPr="00AE6F92">
                    <w:rPr>
                      <w:rFonts w:ascii="Futura-Light" w:hAnsi="Futura-Light" w:cs="Arial"/>
                      <w:szCs w:val="26"/>
                      <w:lang w:val="en-US" w:eastAsia="en-AU"/>
                    </w:rPr>
                    <w:t xml:space="preserve"> operations of equipment or systems.</w:t>
                  </w:r>
                </w:p>
              </w:tc>
            </w:tr>
            <w:tr w:rsidR="00605DF6" w14:paraId="797A795A"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1162446" w14:textId="77777777" w:rsidR="00605DF6" w:rsidRPr="00AE6F92" w:rsidRDefault="00605D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Operation Monitoring</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Watching</w:t>
                  </w:r>
                  <w:proofErr w:type="gramEnd"/>
                  <w:r w:rsidRPr="00AE6F92">
                    <w:rPr>
                      <w:rFonts w:ascii="Futura-Light" w:hAnsi="Futura-Light" w:cs="Arial"/>
                      <w:szCs w:val="26"/>
                      <w:lang w:val="en-US" w:eastAsia="en-AU"/>
                    </w:rPr>
                    <w:t xml:space="preserve"> gauges, dials, or other indicators to make sure a machine is working properly.</w:t>
                  </w:r>
                </w:p>
              </w:tc>
            </w:tr>
            <w:tr w:rsidR="00605DF6" w14:paraId="75585A7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A8E6F7F" w14:textId="77777777" w:rsidR="00605DF6" w:rsidRPr="00AE6F92" w:rsidRDefault="00605D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Coordination</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Adjusting</w:t>
                  </w:r>
                  <w:proofErr w:type="gramEnd"/>
                  <w:r w:rsidRPr="00AE6F92">
                    <w:rPr>
                      <w:rFonts w:ascii="Futura-Light" w:hAnsi="Futura-Light" w:cs="Arial"/>
                      <w:szCs w:val="26"/>
                      <w:lang w:val="en-US" w:eastAsia="en-AU"/>
                    </w:rPr>
                    <w:t xml:space="preserve"> actions in relation to others' actions.</w:t>
                  </w:r>
                </w:p>
              </w:tc>
            </w:tr>
            <w:tr w:rsidR="00605DF6" w14:paraId="613F88A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9926BD4" w14:textId="77777777" w:rsidR="00605DF6" w:rsidRPr="00AE6F92" w:rsidRDefault="00605D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Critical Thinking</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Using</w:t>
                  </w:r>
                  <w:proofErr w:type="gramEnd"/>
                  <w:r w:rsidRPr="00AE6F92">
                    <w:rPr>
                      <w:rFonts w:ascii="Futura-Light" w:hAnsi="Futura-Light" w:cs="Arial"/>
                      <w:szCs w:val="26"/>
                      <w:lang w:val="en-US" w:eastAsia="en-AU"/>
                    </w:rPr>
                    <w:t xml:space="preserve"> logic and reasoning to identify the strengths and weaknesses of alternative solutions, conclusions or approaches to problems.</w:t>
                  </w:r>
                </w:p>
              </w:tc>
            </w:tr>
            <w:tr w:rsidR="00605DF6" w14:paraId="45999D14" w14:textId="77777777" w:rsidTr="00EC4C1D">
              <w:tc>
                <w:tcPr>
                  <w:tcW w:w="18440" w:type="dxa"/>
                  <w:shd w:val="clear" w:color="auto" w:fill="FFFFFF"/>
                  <w:tcMar>
                    <w:top w:w="60" w:type="nil"/>
                    <w:left w:w="60" w:type="nil"/>
                    <w:bottom w:w="60" w:type="nil"/>
                    <w:right w:w="60" w:type="nil"/>
                  </w:tcMar>
                </w:tcPr>
                <w:p w14:paraId="5D69F99B" w14:textId="77777777" w:rsidR="00605DF6" w:rsidRPr="00AE6F92" w:rsidRDefault="00605D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Quality Control Analysis</w:t>
                  </w:r>
                  <w:r w:rsidRPr="00AE6F92">
                    <w:rPr>
                      <w:rFonts w:ascii="Futura-Light" w:hAnsi="Futura-Light" w:cs="Arial"/>
                      <w:szCs w:val="26"/>
                      <w:lang w:val="en-US" w:eastAsia="en-AU"/>
                    </w:rPr>
                    <w:t xml:space="preserve"> — Conducting tests and inspections of products, services, or processes to evaluate quality or performance.</w:t>
                  </w:r>
                </w:p>
              </w:tc>
            </w:tr>
          </w:tbl>
          <w:p w14:paraId="312BE614" w14:textId="77777777" w:rsidR="00605DF6" w:rsidRPr="00AB4DFC" w:rsidRDefault="00605DF6" w:rsidP="00EC4C1D">
            <w:pPr>
              <w:pStyle w:val="ListParagraph"/>
              <w:spacing w:line="360" w:lineRule="auto"/>
              <w:ind w:left="0" w:firstLine="720"/>
              <w:rPr>
                <w:rFonts w:ascii="Futura-Light" w:eastAsia="MS Mincho" w:hAnsi="Futura-Light" w:cs="Futura"/>
                <w:sz w:val="24"/>
                <w:szCs w:val="24"/>
              </w:rPr>
            </w:pPr>
          </w:p>
        </w:tc>
      </w:tr>
      <w:tr w:rsidR="00605DF6" w:rsidRPr="00F8210B" w14:paraId="63BB5906" w14:textId="77777777" w:rsidTr="00EC4C1D">
        <w:tc>
          <w:tcPr>
            <w:tcW w:w="10632" w:type="dxa"/>
            <w:shd w:val="clear" w:color="auto" w:fill="0088BB"/>
          </w:tcPr>
          <w:p w14:paraId="64EFEF47" w14:textId="77777777" w:rsidR="00605DF6" w:rsidRPr="00AB4DFC" w:rsidRDefault="00605DF6"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605DF6" w:rsidRPr="00F8210B" w14:paraId="39E88C81"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05DF6" w14:paraId="001AC9D4" w14:textId="77777777" w:rsidTr="00EC4C1D">
              <w:tc>
                <w:tcPr>
                  <w:tcW w:w="18440" w:type="dxa"/>
                  <w:shd w:val="clear" w:color="auto" w:fill="FFFFFF"/>
                  <w:tcMar>
                    <w:top w:w="60" w:type="nil"/>
                    <w:left w:w="60" w:type="nil"/>
                    <w:bottom w:w="60" w:type="nil"/>
                    <w:right w:w="60" w:type="nil"/>
                  </w:tcMar>
                </w:tcPr>
                <w:p w14:paraId="25531A0A"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Visual Color Discrimination</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match or detect differences between colors, including shades of color and brightness.</w:t>
                  </w:r>
                </w:p>
              </w:tc>
            </w:tr>
            <w:tr w:rsidR="00605DF6" w14:paraId="65508A4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EBD757A"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Arm-Hand Steadiness</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keep your hand and arm steady while moving your arm or while holding your arm and hand in one position.</w:t>
                  </w:r>
                </w:p>
              </w:tc>
            </w:tr>
            <w:tr w:rsidR="00605DF6" w14:paraId="7207808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DD5E6E3"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Near Vision</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see details at close range (within a few feet of the observer).</w:t>
                  </w:r>
                </w:p>
              </w:tc>
            </w:tr>
            <w:tr w:rsidR="00605DF6" w14:paraId="7B13DA9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4DADB17"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Finger Dexterity</w:t>
                  </w:r>
                  <w:r w:rsidRPr="00AE6F92">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605DF6" w14:paraId="335A422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3B5DFDF"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Manual Dexterity</w:t>
                  </w:r>
                  <w:r w:rsidRPr="00AE6F92">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605DF6" w14:paraId="6F81795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8A8D1B3"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Control Precision</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quickly and repeatedly adjust the controls of a machine or a vehicle to exact positions.</w:t>
                  </w:r>
                </w:p>
              </w:tc>
            </w:tr>
            <w:tr w:rsidR="00605DF6" w14:paraId="4071BDA2"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5192372"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Trunk Strength</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use your abdominal and lower back muscles to support part of the body repeatedly or continuously over time without 'giving out' or fatiguing.</w:t>
                  </w:r>
                </w:p>
              </w:tc>
            </w:tr>
            <w:tr w:rsidR="00605DF6" w14:paraId="0C1E20C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684B4EF"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Extent Flexibility</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bend, stretch, twist, or reach with your body, arms, and/or legs.</w:t>
                  </w:r>
                </w:p>
              </w:tc>
            </w:tr>
            <w:tr w:rsidR="00605DF6" w14:paraId="0BA7ABE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ADD0221"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Deductive Reasoning</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apply general rules to specific problems to produce answers that make sense.</w:t>
                  </w:r>
                </w:p>
              </w:tc>
            </w:tr>
            <w:tr w:rsidR="00605DF6" w14:paraId="7B1324A7" w14:textId="77777777" w:rsidTr="00EC4C1D">
              <w:tc>
                <w:tcPr>
                  <w:tcW w:w="18440" w:type="dxa"/>
                  <w:shd w:val="clear" w:color="auto" w:fill="FFFFFF"/>
                  <w:tcMar>
                    <w:top w:w="60" w:type="nil"/>
                    <w:left w:w="60" w:type="nil"/>
                    <w:bottom w:w="60" w:type="nil"/>
                    <w:right w:w="60" w:type="nil"/>
                  </w:tcMar>
                </w:tcPr>
                <w:p w14:paraId="3A7A2611" w14:textId="77777777" w:rsidR="00605DF6" w:rsidRPr="00AE6F92" w:rsidRDefault="00605D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E6F92">
                    <w:rPr>
                      <w:rFonts w:ascii="Futura" w:hAnsi="Futura" w:cs="Futura"/>
                      <w:bCs/>
                      <w:szCs w:val="26"/>
                      <w:lang w:val="en-US" w:eastAsia="en-AU"/>
                    </w:rPr>
                    <w:t>Far Vision</w:t>
                  </w:r>
                  <w:r w:rsidRPr="00AE6F92">
                    <w:rPr>
                      <w:rFonts w:ascii="Futura-Light" w:hAnsi="Futura-Light" w:cs="Arial"/>
                      <w:szCs w:val="26"/>
                      <w:lang w:val="en-US" w:eastAsia="en-AU"/>
                    </w:rPr>
                    <w:t xml:space="preserve"> — </w:t>
                  </w:r>
                  <w:proofErr w:type="gramStart"/>
                  <w:r w:rsidRPr="00AE6F92">
                    <w:rPr>
                      <w:rFonts w:ascii="Futura-Light" w:hAnsi="Futura-Light" w:cs="Arial"/>
                      <w:szCs w:val="26"/>
                      <w:lang w:val="en-US" w:eastAsia="en-AU"/>
                    </w:rPr>
                    <w:t>The</w:t>
                  </w:r>
                  <w:proofErr w:type="gramEnd"/>
                  <w:r w:rsidRPr="00AE6F92">
                    <w:rPr>
                      <w:rFonts w:ascii="Futura-Light" w:hAnsi="Futura-Light" w:cs="Arial"/>
                      <w:szCs w:val="26"/>
                      <w:lang w:val="en-US" w:eastAsia="en-AU"/>
                    </w:rPr>
                    <w:t xml:space="preserve"> ability to see details at a distance.</w:t>
                  </w:r>
                </w:p>
              </w:tc>
            </w:tr>
          </w:tbl>
          <w:p w14:paraId="287209A3" w14:textId="77777777" w:rsidR="00605DF6" w:rsidRPr="00AB4DFC" w:rsidRDefault="00605DF6" w:rsidP="00EC4C1D">
            <w:pPr>
              <w:pStyle w:val="ListParagraph"/>
              <w:spacing w:line="360" w:lineRule="auto"/>
              <w:ind w:left="0"/>
              <w:rPr>
                <w:rFonts w:ascii="Futura-Light" w:eastAsia="MS Mincho" w:hAnsi="Futura-Light" w:cs="Helvetica"/>
                <w:color w:val="000000"/>
                <w:sz w:val="24"/>
                <w:szCs w:val="24"/>
                <w:lang w:val="en"/>
              </w:rPr>
            </w:pPr>
          </w:p>
        </w:tc>
      </w:tr>
      <w:tr w:rsidR="00605DF6" w:rsidRPr="00F8210B" w14:paraId="56E95535" w14:textId="77777777" w:rsidTr="00EC4C1D">
        <w:tc>
          <w:tcPr>
            <w:tcW w:w="10632" w:type="dxa"/>
            <w:shd w:val="clear" w:color="auto" w:fill="0088BB"/>
          </w:tcPr>
          <w:p w14:paraId="296305FC" w14:textId="77777777" w:rsidR="00605DF6" w:rsidRPr="00AB4DFC" w:rsidRDefault="00605DF6"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605DF6" w:rsidRPr="00F8210B" w14:paraId="780D5457" w14:textId="77777777" w:rsidTr="00EC4C1D">
        <w:trPr>
          <w:trHeight w:val="363"/>
        </w:trPr>
        <w:tc>
          <w:tcPr>
            <w:tcW w:w="10632" w:type="dxa"/>
          </w:tcPr>
          <w:p w14:paraId="5076C917" w14:textId="77777777" w:rsidR="00605DF6" w:rsidRPr="00AE6F92" w:rsidRDefault="00605DF6" w:rsidP="00EC4C1D">
            <w:pPr>
              <w:pStyle w:val="ListParagraph"/>
              <w:numPr>
                <w:ilvl w:val="0"/>
                <w:numId w:val="25"/>
              </w:numPr>
              <w:jc w:val="both"/>
              <w:rPr>
                <w:rFonts w:ascii="Futura-Light" w:eastAsia="MS Mincho" w:hAnsi="Futura-Light" w:cs="Futura"/>
                <w:sz w:val="24"/>
                <w:szCs w:val="24"/>
              </w:rPr>
            </w:pPr>
            <w:r w:rsidRPr="00AE6F92">
              <w:rPr>
                <w:rFonts w:ascii="Futura-Light" w:eastAsia="MS Mincho" w:hAnsi="Futura-Light" w:cs="Futura"/>
                <w:sz w:val="24"/>
                <w:szCs w:val="24"/>
              </w:rPr>
              <w:t>Trade certificate or under apprenticeship</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p w14:paraId="44CD42EA" w14:textId="77777777" w:rsidR="00605DF6" w:rsidRDefault="00605DF6" w:rsidP="00ED1603">
      <w:pPr>
        <w:spacing w:after="0" w:line="240" w:lineRule="auto"/>
        <w:rPr>
          <w:sz w:val="20"/>
          <w:szCs w:val="20"/>
        </w:rPr>
      </w:pPr>
    </w:p>
    <w:p w14:paraId="118CEAD8" w14:textId="77777777" w:rsidR="00605DF6" w:rsidRDefault="00605DF6" w:rsidP="00ED1603">
      <w:pPr>
        <w:spacing w:after="0" w:line="240" w:lineRule="auto"/>
        <w:rPr>
          <w:sz w:val="20"/>
          <w:szCs w:val="20"/>
        </w:rPr>
      </w:pPr>
    </w:p>
    <w:p w14:paraId="39D935B4" w14:textId="77777777" w:rsidR="005E5A04" w:rsidRDefault="005E5A04" w:rsidP="00ED1603">
      <w:pPr>
        <w:spacing w:after="0" w:line="240" w:lineRule="auto"/>
        <w:rPr>
          <w:sz w:val="20"/>
          <w:szCs w:val="20"/>
        </w:rPr>
      </w:pPr>
    </w:p>
    <w:p w14:paraId="5CEE1CC5" w14:textId="77777777" w:rsidR="005E5A04" w:rsidRDefault="005E5A04" w:rsidP="00ED1603">
      <w:pPr>
        <w:spacing w:after="0" w:line="240" w:lineRule="auto"/>
        <w:rPr>
          <w:sz w:val="20"/>
          <w:szCs w:val="20"/>
        </w:rPr>
      </w:pPr>
    </w:p>
    <w:p w14:paraId="35D29E5D" w14:textId="77777777" w:rsidR="005E5A04" w:rsidRDefault="005E5A04" w:rsidP="00ED1603">
      <w:pPr>
        <w:spacing w:after="0" w:line="240" w:lineRule="auto"/>
        <w:rPr>
          <w:sz w:val="20"/>
          <w:szCs w:val="20"/>
        </w:rPr>
      </w:pPr>
    </w:p>
    <w:p w14:paraId="661A2028" w14:textId="77777777" w:rsidR="00605DF6" w:rsidRDefault="00605DF6" w:rsidP="00ED1603">
      <w:pPr>
        <w:spacing w:after="0" w:line="240" w:lineRule="auto"/>
        <w:rPr>
          <w:sz w:val="20"/>
          <w:szCs w:val="20"/>
        </w:rPr>
      </w:pPr>
    </w:p>
    <w:p w14:paraId="13508782" w14:textId="77777777" w:rsidR="00605DF6" w:rsidRDefault="00605DF6" w:rsidP="00ED1603">
      <w:pPr>
        <w:spacing w:after="0" w:line="240" w:lineRule="auto"/>
        <w:rPr>
          <w:sz w:val="20"/>
          <w:szCs w:val="20"/>
        </w:rPr>
      </w:pPr>
    </w:p>
    <w:p w14:paraId="136B4C10" w14:textId="77777777" w:rsidR="00605DF6" w:rsidRDefault="00605DF6"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605DF6" w:rsidRPr="00F8210B" w14:paraId="48B2B3A4" w14:textId="77777777" w:rsidTr="00C43A5B">
        <w:tc>
          <w:tcPr>
            <w:tcW w:w="3545" w:type="dxa"/>
          </w:tcPr>
          <w:p w14:paraId="44D28957" w14:textId="2C962996"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5B7CD88C"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522EA31F"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605DF6" w:rsidRPr="00F8210B" w14:paraId="1AC236B2" w14:textId="77777777" w:rsidTr="00C43A5B">
        <w:trPr>
          <w:trHeight w:val="347"/>
        </w:trPr>
        <w:tc>
          <w:tcPr>
            <w:tcW w:w="3545" w:type="dxa"/>
          </w:tcPr>
          <w:p w14:paraId="78C15088" w14:textId="17C63045"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265B6A33"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1A3DE080"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605DF6" w:rsidRPr="00F8210B" w14:paraId="34DF7F29" w14:textId="77777777" w:rsidTr="00C43A5B">
        <w:trPr>
          <w:trHeight w:val="341"/>
        </w:trPr>
        <w:tc>
          <w:tcPr>
            <w:tcW w:w="3545" w:type="dxa"/>
          </w:tcPr>
          <w:p w14:paraId="22BE9CA1" w14:textId="29367333"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293E1661"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6C9D0CE2" w14:textId="0C39306F"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1CAB8844"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605DF6" w:rsidRPr="00F8210B" w14:paraId="15BFEB05" w14:textId="77777777" w:rsidTr="00AB4DFC">
        <w:tc>
          <w:tcPr>
            <w:tcW w:w="3545" w:type="dxa"/>
            <w:tcBorders>
              <w:bottom w:val="single" w:sz="4" w:space="0" w:color="000000"/>
            </w:tcBorders>
          </w:tcPr>
          <w:p w14:paraId="57EEE7E7" w14:textId="28EE44D8"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24BDE471"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A68A34E"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605DF6" w:rsidRPr="00F8210B" w14:paraId="1737F270" w14:textId="77777777" w:rsidTr="00C43A5B">
        <w:tc>
          <w:tcPr>
            <w:tcW w:w="3571" w:type="dxa"/>
            <w:gridSpan w:val="2"/>
          </w:tcPr>
          <w:p w14:paraId="7AFC56C9" w14:textId="7DC5DDE9"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41161BB2"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24BC85D"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605DF6" w:rsidRPr="00F8210B" w14:paraId="055FFFFF" w14:textId="77777777" w:rsidTr="00C43A5B">
        <w:tc>
          <w:tcPr>
            <w:tcW w:w="3571" w:type="dxa"/>
            <w:gridSpan w:val="2"/>
          </w:tcPr>
          <w:p w14:paraId="585C7406"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6A088C3F"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60B3AB49"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605DF6" w:rsidRPr="00F8210B" w14:paraId="6D336B71" w14:textId="77777777" w:rsidTr="00C43A5B">
        <w:tc>
          <w:tcPr>
            <w:tcW w:w="3571" w:type="dxa"/>
            <w:gridSpan w:val="2"/>
          </w:tcPr>
          <w:p w14:paraId="4EEC8F5C"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4729C9E7"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21DA624B"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605DF6" w:rsidRPr="00F8210B" w14:paraId="3A2F29D7" w14:textId="77777777" w:rsidTr="00AB4DFC">
        <w:tc>
          <w:tcPr>
            <w:tcW w:w="3571" w:type="dxa"/>
            <w:gridSpan w:val="2"/>
            <w:tcBorders>
              <w:bottom w:val="single" w:sz="4" w:space="0" w:color="000000"/>
            </w:tcBorders>
          </w:tcPr>
          <w:p w14:paraId="68ADBC0B"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38C9FEB1"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605DF6" w:rsidRPr="00565927" w:rsidRDefault="00605DF6"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605DF6" w:rsidRPr="00F8210B" w:rsidRDefault="00605DF6"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605DF6" w:rsidRPr="00F8210B" w14:paraId="03A22132" w14:textId="77777777" w:rsidTr="00C43A5B">
        <w:tc>
          <w:tcPr>
            <w:tcW w:w="3586" w:type="dxa"/>
            <w:gridSpan w:val="3"/>
          </w:tcPr>
          <w:p w14:paraId="69B8B229"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68BDDC43"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3F835198"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605DF6" w:rsidRPr="00F8210B" w14:paraId="2305BFC3" w14:textId="77777777" w:rsidTr="00AB4DFC">
        <w:tc>
          <w:tcPr>
            <w:tcW w:w="3586" w:type="dxa"/>
            <w:gridSpan w:val="3"/>
            <w:tcBorders>
              <w:bottom w:val="single" w:sz="4" w:space="0" w:color="auto"/>
            </w:tcBorders>
          </w:tcPr>
          <w:p w14:paraId="7DE02352"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66F08CE7"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605DF6" w:rsidRPr="00565927" w:rsidRDefault="00605D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18EBE76" w:rsidR="00605DF6" w:rsidRPr="00F8210B" w:rsidRDefault="00605D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4F01ABD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605DF6" w:rsidRPr="00765D6B" w14:paraId="64EB9295" w14:textId="77777777" w:rsidTr="006A19EE">
        <w:tc>
          <w:tcPr>
            <w:tcW w:w="5070" w:type="dxa"/>
          </w:tcPr>
          <w:p w14:paraId="2646A41E" w14:textId="77777777" w:rsidR="00605DF6" w:rsidRPr="00765D6B" w:rsidRDefault="00605DF6" w:rsidP="00605DF6">
            <w:pPr>
              <w:spacing w:after="0" w:line="360" w:lineRule="auto"/>
              <w:rPr>
                <w:rFonts w:ascii="Futura" w:hAnsi="Futura" w:cs="Futura"/>
              </w:rPr>
            </w:pPr>
            <w:r w:rsidRPr="00765D6B">
              <w:rPr>
                <w:rFonts w:ascii="Futura" w:hAnsi="Futura" w:cs="Futura"/>
              </w:rPr>
              <w:t>Description:</w:t>
            </w:r>
          </w:p>
          <w:p w14:paraId="5A77E539" w14:textId="7F12D79B" w:rsidR="00605DF6" w:rsidRPr="00756717" w:rsidRDefault="00605DF6" w:rsidP="00605DF6">
            <w:pPr>
              <w:spacing w:after="0" w:line="360" w:lineRule="auto"/>
              <w:rPr>
                <w:rFonts w:ascii="Futura-Light" w:hAnsi="Futura-Light" w:cs="Futura"/>
              </w:rPr>
            </w:pPr>
            <w:r>
              <w:rPr>
                <w:rFonts w:ascii="Futura-Light" w:hAnsi="Futura-Light" w:cs="Futura"/>
              </w:rPr>
              <w:t xml:space="preserve">    </w:t>
            </w:r>
            <w:proofErr w:type="spellStart"/>
            <w:r>
              <w:rPr>
                <w:rFonts w:ascii="Futura-Light" w:hAnsi="Futura-Light" w:cs="Futura"/>
              </w:rPr>
              <w:t>Denibbing</w:t>
            </w:r>
            <w:proofErr w:type="spellEnd"/>
            <w:r>
              <w:rPr>
                <w:rFonts w:ascii="Futura-Light" w:hAnsi="Futura-Light" w:cs="Futura"/>
              </w:rPr>
              <w:t xml:space="preserve"> can be classified as polish preparation, where the worker is required to use stooping and/or squatting postures to sand away impurities such as trapped dirt and particles prior to polishing. Typically the dominant hand will hold a sanding block whilst the non-dominant hand uses a cloth to wipe down the recently sanded area. This task frequently involves out of body reaching postures and repetitive push/pull forces applied through both hands onto the panel.</w:t>
            </w:r>
          </w:p>
        </w:tc>
        <w:tc>
          <w:tcPr>
            <w:tcW w:w="5506" w:type="dxa"/>
          </w:tcPr>
          <w:p w14:paraId="6CEA5119" w14:textId="77777777" w:rsidR="00605DF6" w:rsidRPr="00765D6B" w:rsidRDefault="00605DF6" w:rsidP="00605DF6">
            <w:pPr>
              <w:spacing w:after="0" w:line="360" w:lineRule="auto"/>
              <w:rPr>
                <w:rFonts w:ascii="Futura" w:hAnsi="Futura" w:cs="Futura"/>
              </w:rPr>
            </w:pPr>
            <w:r w:rsidRPr="00765D6B">
              <w:rPr>
                <w:rFonts w:ascii="Futura" w:hAnsi="Futura" w:cs="Futura"/>
              </w:rPr>
              <w:t>Critical Work Demands:</w:t>
            </w:r>
          </w:p>
          <w:p w14:paraId="74362A1C"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 walking</w:t>
            </w:r>
          </w:p>
          <w:p w14:paraId="5CFA6217"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bilateral motor eye hand coordination</w:t>
            </w:r>
          </w:p>
          <w:p w14:paraId="0C91F82E"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56EABECC"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06A679E5"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repetitive shoulder flexion (0</w:t>
            </w:r>
            <w:r>
              <w:rPr>
                <w:rFonts w:ascii="Futura-Light" w:hAnsi="Futura-Light" w:cs="Arial"/>
                <w:sz w:val="22"/>
                <w:szCs w:val="22"/>
              </w:rPr>
              <w:t>°-175°), extension (0°-45°) and abduction (0°-175°)</w:t>
            </w:r>
          </w:p>
          <w:p w14:paraId="3B9EFB3E"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repetitive elbow flexion (0°-140°)</w:t>
            </w:r>
          </w:p>
          <w:p w14:paraId="5D194413"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forearm pronation / supination</w:t>
            </w:r>
          </w:p>
          <w:p w14:paraId="2D5582D7" w14:textId="77777777" w:rsidR="00605DF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Constant lumbar flexion (forward stooping)</w:t>
            </w:r>
          </w:p>
          <w:p w14:paraId="08209472" w14:textId="44894833" w:rsidR="00605DF6" w:rsidRPr="001014C6" w:rsidRDefault="00605DF6" w:rsidP="00605D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5kg</w:t>
            </w:r>
          </w:p>
        </w:tc>
      </w:tr>
      <w:tr w:rsidR="00605DF6" w:rsidRPr="00765D6B" w14:paraId="48CDEF94" w14:textId="77777777" w:rsidTr="006A19EE">
        <w:tc>
          <w:tcPr>
            <w:tcW w:w="10576" w:type="dxa"/>
            <w:gridSpan w:val="2"/>
          </w:tcPr>
          <w:p w14:paraId="61A39B0D" w14:textId="0E2A337F" w:rsidR="00605DF6" w:rsidRDefault="00476883" w:rsidP="00605DF6">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1072" behindDoc="0" locked="0" layoutInCell="1" allowOverlap="1" wp14:anchorId="247A1177" wp14:editId="04064131">
                      <wp:simplePos x="0" y="0"/>
                      <wp:positionH relativeFrom="column">
                        <wp:posOffset>933450</wp:posOffset>
                      </wp:positionH>
                      <wp:positionV relativeFrom="paragraph">
                        <wp:posOffset>303530</wp:posOffset>
                      </wp:positionV>
                      <wp:extent cx="488950" cy="457200"/>
                      <wp:effectExtent l="57150" t="19050" r="82550" b="95250"/>
                      <wp:wrapNone/>
                      <wp:docPr id="8" name="Oval 8"/>
                      <wp:cNvGraphicFramePr/>
                      <a:graphic xmlns:a="http://schemas.openxmlformats.org/drawingml/2006/main">
                        <a:graphicData uri="http://schemas.microsoft.com/office/word/2010/wordprocessingShape">
                          <wps:wsp>
                            <wps:cNvSpPr/>
                            <wps:spPr>
                              <a:xfrm>
                                <a:off x="0" y="0"/>
                                <a:ext cx="4889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5CA706" id="Oval 8" o:spid="_x0000_s1026" style="position:absolute;margin-left:73.5pt;margin-top:23.9pt;width:38.5pt;height:36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365888E5" wp14:editId="3ACD71A5">
                      <wp:simplePos x="0" y="0"/>
                      <wp:positionH relativeFrom="column">
                        <wp:posOffset>3642360</wp:posOffset>
                      </wp:positionH>
                      <wp:positionV relativeFrom="paragraph">
                        <wp:posOffset>215265</wp:posOffset>
                      </wp:positionV>
                      <wp:extent cx="488950" cy="457200"/>
                      <wp:effectExtent l="57150" t="19050" r="82550" b="95250"/>
                      <wp:wrapNone/>
                      <wp:docPr id="11" name="Oval 11"/>
                      <wp:cNvGraphicFramePr/>
                      <a:graphic xmlns:a="http://schemas.openxmlformats.org/drawingml/2006/main">
                        <a:graphicData uri="http://schemas.microsoft.com/office/word/2010/wordprocessingShape">
                          <wps:wsp>
                            <wps:cNvSpPr/>
                            <wps:spPr>
                              <a:xfrm>
                                <a:off x="0" y="0"/>
                                <a:ext cx="4889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4BEE9" id="Oval 11" o:spid="_x0000_s1026" style="position:absolute;margin-left:286.8pt;margin-top:16.95pt;width:38.5pt;height:3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05DF6">
              <w:rPr>
                <w:rFonts w:ascii="Futura" w:hAnsi="Futura" w:cs="Futura"/>
                <w:noProof/>
                <w:lang w:eastAsia="en-AU"/>
              </w:rPr>
              <w:t xml:space="preserve">      </w:t>
            </w:r>
            <w:r w:rsidR="00605DF6">
              <w:rPr>
                <w:rFonts w:ascii="Futura" w:hAnsi="Futura" w:cs="Futura"/>
                <w:noProof/>
                <w:lang w:eastAsia="en-AU"/>
              </w:rPr>
              <w:drawing>
                <wp:inline distT="0" distB="0" distL="0" distR="0" wp14:anchorId="3BBF1D30" wp14:editId="2DCF9CD2">
                  <wp:extent cx="2204235" cy="2160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7.37 am.jpg"/>
                          <pic:cNvPicPr/>
                        </pic:nvPicPr>
                        <pic:blipFill rotWithShape="1">
                          <a:blip r:embed="rId11">
                            <a:extLst>
                              <a:ext uri="{28A0092B-C50C-407E-A947-70E740481C1C}">
                                <a14:useLocalDpi xmlns:a14="http://schemas.microsoft.com/office/drawing/2010/main" val="0"/>
                              </a:ext>
                            </a:extLst>
                          </a:blip>
                          <a:srcRect l="16159" r="23887"/>
                          <a:stretch/>
                        </pic:blipFill>
                        <pic:spPr bwMode="auto">
                          <a:xfrm>
                            <a:off x="0" y="0"/>
                            <a:ext cx="2204235" cy="2160000"/>
                          </a:xfrm>
                          <a:prstGeom prst="rect">
                            <a:avLst/>
                          </a:prstGeom>
                          <a:ln>
                            <a:noFill/>
                          </a:ln>
                          <a:extLst>
                            <a:ext uri="{53640926-AAD7-44D8-BBD7-CCE9431645EC}">
                              <a14:shadowObscured xmlns:a14="http://schemas.microsoft.com/office/drawing/2010/main"/>
                            </a:ext>
                          </a:extLst>
                        </pic:spPr>
                      </pic:pic>
                    </a:graphicData>
                  </a:graphic>
                </wp:inline>
              </w:drawing>
            </w:r>
            <w:r w:rsidR="00605DF6">
              <w:rPr>
                <w:rFonts w:ascii="Futura" w:hAnsi="Futura" w:cs="Futura"/>
                <w:noProof/>
                <w:lang w:eastAsia="en-AU"/>
              </w:rPr>
              <w:t xml:space="preserve">          </w:t>
            </w:r>
            <w:r w:rsidR="00605DF6">
              <w:rPr>
                <w:rFonts w:ascii="Futura" w:hAnsi="Futura" w:cs="Futura"/>
                <w:noProof/>
                <w:lang w:eastAsia="en-AU"/>
              </w:rPr>
              <w:drawing>
                <wp:inline distT="0" distB="0" distL="0" distR="0" wp14:anchorId="10BFEABA" wp14:editId="2D9C8B28">
                  <wp:extent cx="2290339" cy="21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8.01 am.jpg"/>
                          <pic:cNvPicPr/>
                        </pic:nvPicPr>
                        <pic:blipFill rotWithShape="1">
                          <a:blip r:embed="rId12">
                            <a:extLst>
                              <a:ext uri="{28A0092B-C50C-407E-A947-70E740481C1C}">
                                <a14:useLocalDpi xmlns:a14="http://schemas.microsoft.com/office/drawing/2010/main" val="0"/>
                              </a:ext>
                            </a:extLst>
                          </a:blip>
                          <a:srcRect l="16393" r="21312"/>
                          <a:stretch/>
                        </pic:blipFill>
                        <pic:spPr bwMode="auto">
                          <a:xfrm>
                            <a:off x="0" y="0"/>
                            <a:ext cx="2290339" cy="2160000"/>
                          </a:xfrm>
                          <a:prstGeom prst="rect">
                            <a:avLst/>
                          </a:prstGeom>
                          <a:ln>
                            <a:noFill/>
                          </a:ln>
                          <a:extLst>
                            <a:ext uri="{53640926-AAD7-44D8-BBD7-CCE9431645EC}">
                              <a14:shadowObscured xmlns:a14="http://schemas.microsoft.com/office/drawing/2010/main"/>
                            </a:ext>
                          </a:extLst>
                        </pic:spPr>
                      </pic:pic>
                    </a:graphicData>
                  </a:graphic>
                </wp:inline>
              </w:drawing>
            </w:r>
            <w:r w:rsidR="00605DF6">
              <w:rPr>
                <w:rFonts w:ascii="Futura" w:hAnsi="Futura" w:cs="Futura"/>
                <w:noProof/>
                <w:lang w:eastAsia="en-AU"/>
              </w:rPr>
              <w:t xml:space="preserve"> </w:t>
            </w:r>
          </w:p>
          <w:p w14:paraId="3C634EAC" w14:textId="4DAB499F" w:rsidR="00605DF6" w:rsidRPr="00765D6B" w:rsidRDefault="00476883" w:rsidP="00605DF6">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7216" behindDoc="0" locked="0" layoutInCell="1" allowOverlap="1" wp14:anchorId="420CD0E9" wp14:editId="3F344170">
                      <wp:simplePos x="0" y="0"/>
                      <wp:positionH relativeFrom="column">
                        <wp:posOffset>3797300</wp:posOffset>
                      </wp:positionH>
                      <wp:positionV relativeFrom="paragraph">
                        <wp:posOffset>377190</wp:posOffset>
                      </wp:positionV>
                      <wp:extent cx="488950" cy="457200"/>
                      <wp:effectExtent l="57150" t="19050" r="82550" b="95250"/>
                      <wp:wrapNone/>
                      <wp:docPr id="14" name="Oval 14"/>
                      <wp:cNvGraphicFramePr/>
                      <a:graphic xmlns:a="http://schemas.openxmlformats.org/drawingml/2006/main">
                        <a:graphicData uri="http://schemas.microsoft.com/office/word/2010/wordprocessingShape">
                          <wps:wsp>
                            <wps:cNvSpPr/>
                            <wps:spPr>
                              <a:xfrm>
                                <a:off x="0" y="0"/>
                                <a:ext cx="4889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23CCC" id="Oval 14" o:spid="_x0000_s1026" style="position:absolute;margin-left:299pt;margin-top:29.7pt;width:38.5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168" behindDoc="0" locked="0" layoutInCell="1" allowOverlap="1" wp14:anchorId="1A0B473A" wp14:editId="174417BA">
                      <wp:simplePos x="0" y="0"/>
                      <wp:positionH relativeFrom="column">
                        <wp:posOffset>988060</wp:posOffset>
                      </wp:positionH>
                      <wp:positionV relativeFrom="paragraph">
                        <wp:posOffset>56515</wp:posOffset>
                      </wp:positionV>
                      <wp:extent cx="488950" cy="457200"/>
                      <wp:effectExtent l="57150" t="19050" r="82550" b="95250"/>
                      <wp:wrapNone/>
                      <wp:docPr id="13" name="Oval 13"/>
                      <wp:cNvGraphicFramePr/>
                      <a:graphic xmlns:a="http://schemas.openxmlformats.org/drawingml/2006/main">
                        <a:graphicData uri="http://schemas.microsoft.com/office/word/2010/wordprocessingShape">
                          <wps:wsp>
                            <wps:cNvSpPr/>
                            <wps:spPr>
                              <a:xfrm>
                                <a:off x="0" y="0"/>
                                <a:ext cx="4889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84C8E" id="Oval 13" o:spid="_x0000_s1026" style="position:absolute;margin-left:77.8pt;margin-top:4.45pt;width:38.5pt;height:3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05DF6">
              <w:rPr>
                <w:rFonts w:ascii="Futura" w:hAnsi="Futura" w:cs="Futura"/>
              </w:rPr>
              <w:t xml:space="preserve">                </w:t>
            </w:r>
            <w:r w:rsidR="00605DF6">
              <w:rPr>
                <w:rFonts w:ascii="Futura" w:hAnsi="Futura" w:cs="Futura"/>
                <w:noProof/>
                <w:lang w:eastAsia="en-AU"/>
              </w:rPr>
              <w:drawing>
                <wp:inline distT="0" distB="0" distL="0" distR="0" wp14:anchorId="6993501A" wp14:editId="5374D5BA">
                  <wp:extent cx="1592905" cy="2160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9.12 am.jpg"/>
                          <pic:cNvPicPr/>
                        </pic:nvPicPr>
                        <pic:blipFill rotWithShape="1">
                          <a:blip r:embed="rId13">
                            <a:extLst>
                              <a:ext uri="{28A0092B-C50C-407E-A947-70E740481C1C}">
                                <a14:useLocalDpi xmlns:a14="http://schemas.microsoft.com/office/drawing/2010/main" val="0"/>
                              </a:ext>
                            </a:extLst>
                          </a:blip>
                          <a:srcRect l="23888" r="32787"/>
                          <a:stretch/>
                        </pic:blipFill>
                        <pic:spPr bwMode="auto">
                          <a:xfrm>
                            <a:off x="0" y="0"/>
                            <a:ext cx="1592905" cy="2160000"/>
                          </a:xfrm>
                          <a:prstGeom prst="rect">
                            <a:avLst/>
                          </a:prstGeom>
                          <a:ln>
                            <a:noFill/>
                          </a:ln>
                          <a:extLst>
                            <a:ext uri="{53640926-AAD7-44D8-BBD7-CCE9431645EC}">
                              <a14:shadowObscured xmlns:a14="http://schemas.microsoft.com/office/drawing/2010/main"/>
                            </a:ext>
                          </a:extLst>
                        </pic:spPr>
                      </pic:pic>
                    </a:graphicData>
                  </a:graphic>
                </wp:inline>
              </w:drawing>
            </w:r>
            <w:r w:rsidR="00605DF6">
              <w:rPr>
                <w:rFonts w:ascii="Futura" w:hAnsi="Futura" w:cs="Futura"/>
              </w:rPr>
              <w:t xml:space="preserve">                 </w:t>
            </w:r>
            <w:r w:rsidR="00605DF6">
              <w:rPr>
                <w:rFonts w:ascii="Futura" w:hAnsi="Futura" w:cs="Futura"/>
                <w:noProof/>
                <w:lang w:eastAsia="en-AU"/>
              </w:rPr>
              <w:drawing>
                <wp:inline distT="0" distB="0" distL="0" distR="0" wp14:anchorId="44382A12" wp14:editId="39B2C4CA">
                  <wp:extent cx="1868433"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9.42 am.jpg"/>
                          <pic:cNvPicPr/>
                        </pic:nvPicPr>
                        <pic:blipFill rotWithShape="1">
                          <a:blip r:embed="rId14">
                            <a:extLst>
                              <a:ext uri="{28A0092B-C50C-407E-A947-70E740481C1C}">
                                <a14:useLocalDpi xmlns:a14="http://schemas.microsoft.com/office/drawing/2010/main" val="0"/>
                              </a:ext>
                            </a:extLst>
                          </a:blip>
                          <a:srcRect l="17799" r="31382"/>
                          <a:stretch/>
                        </pic:blipFill>
                        <pic:spPr bwMode="auto">
                          <a:xfrm>
                            <a:off x="0" y="0"/>
                            <a:ext cx="1868433" cy="21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7A3490FE" w:rsidR="008A6411" w:rsidRDefault="008A6411" w:rsidP="007729F7">
      <w:pPr>
        <w:spacing w:after="0" w:line="240" w:lineRule="auto"/>
        <w:rPr>
          <w:sz w:val="20"/>
          <w:szCs w:val="20"/>
        </w:rPr>
      </w:pPr>
      <w:r>
        <w:rPr>
          <w:sz w:val="20"/>
          <w:szCs w:val="20"/>
        </w:rPr>
        <w:br w:type="page"/>
      </w:r>
    </w:p>
    <w:p w14:paraId="06104BDD" w14:textId="77777777" w:rsidR="00605DF6" w:rsidRDefault="00605DF6" w:rsidP="00605DF6">
      <w:pPr>
        <w:spacing w:after="0" w:line="240" w:lineRule="auto"/>
        <w:ind w:left="-851"/>
        <w:rPr>
          <w:rFonts w:ascii="Futura" w:eastAsia="MS Mincho" w:hAnsi="Futura" w:cs="Futura"/>
          <w:b/>
          <w:sz w:val="20"/>
          <w:szCs w:val="20"/>
          <w:u w:val="single"/>
          <w:lang w:val="en-US"/>
        </w:rPr>
      </w:pPr>
    </w:p>
    <w:p w14:paraId="3A3B140F" w14:textId="77777777" w:rsidR="00605DF6" w:rsidRDefault="00605DF6" w:rsidP="00605DF6">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53D07722" wp14:editId="7F772D69">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77D54D3" w14:textId="77777777" w:rsidR="00605DF6" w:rsidRPr="00554006" w:rsidRDefault="00605DF6" w:rsidP="00605DF6">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1A162216" wp14:editId="5E267318">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2BE02A" w14:textId="77777777" w:rsidR="00605DF6" w:rsidRPr="00554006" w:rsidRDefault="00605DF6" w:rsidP="00605DF6">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41A360A" wp14:editId="7C97DAB2">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43B055" w14:textId="77777777" w:rsidR="00605DF6" w:rsidRPr="00554006" w:rsidRDefault="00605DF6" w:rsidP="00605DF6">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68ADE04A" wp14:editId="71825A03">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5E5A04">
      <w:headerReference w:type="even" r:id="rId19"/>
      <w:headerReference w:type="default" r:id="rId20"/>
      <w:footerReference w:type="even" r:id="rId21"/>
      <w:footerReference w:type="default" r:id="rId22"/>
      <w:headerReference w:type="first" r:id="rId23"/>
      <w:footerReference w:type="first" r:id="rId24"/>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414F" w14:textId="77777777" w:rsidR="005713DC" w:rsidRDefault="00571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4D9E1212" w:rsidR="006A19EE" w:rsidRDefault="006A19EE">
    <w:pPr>
      <w:pStyle w:val="Footer"/>
    </w:pPr>
    <w:r>
      <w:rPr>
        <w:noProof/>
        <w:lang w:eastAsia="en-AU"/>
      </w:rPr>
      <w:drawing>
        <wp:anchor distT="0" distB="0" distL="114300" distR="114300" simplePos="0" relativeHeight="25165619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780E09E2" w:rsidR="00C43A5B" w:rsidRDefault="006A19EE">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86D0" w14:textId="77777777" w:rsidR="005713DC" w:rsidRDefault="00571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E6053" w14:textId="77777777" w:rsidR="005713DC" w:rsidRDefault="005713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1ED9492" w:rsidR="00C43A5B" w:rsidRPr="00605DF6" w:rsidRDefault="00605DF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 JD</w:t>
                          </w:r>
                          <w:r w:rsidR="005713DC">
                            <w:rPr>
                              <w:rFonts w:ascii="Futura" w:hAnsi="Futura" w:cs="Futura"/>
                              <w:b/>
                              <w:color w:val="FFFFFF" w:themeColor="background1"/>
                              <w:sz w:val="28"/>
                              <w:szCs w:val="28"/>
                            </w:rPr>
                            <w:t xml:space="preserve"> - De</w:t>
                          </w:r>
                          <w:r>
                            <w:rPr>
                              <w:rFonts w:ascii="Futura" w:hAnsi="Futura" w:cs="Futura"/>
                              <w:b/>
                              <w:color w:val="FFFFFF" w:themeColor="background1"/>
                              <w:sz w:val="28"/>
                              <w:szCs w:val="28"/>
                            </w:rPr>
                            <w:t>nibbing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61ED9492" w:rsidR="00C43A5B" w:rsidRPr="00605DF6" w:rsidRDefault="00605DF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Vehicle Painter JD</w:t>
                    </w:r>
                    <w:r w:rsidR="005713DC">
                      <w:rPr>
                        <w:rFonts w:ascii="Futura" w:hAnsi="Futura" w:cs="Futura"/>
                        <w:b/>
                        <w:color w:val="FFFFFF" w:themeColor="background1"/>
                        <w:sz w:val="28"/>
                        <w:szCs w:val="28"/>
                      </w:rPr>
                      <w:t xml:space="preserve"> - De</w:t>
                    </w:r>
                    <w:r>
                      <w:rPr>
                        <w:rFonts w:ascii="Futura" w:hAnsi="Futura" w:cs="Futura"/>
                        <w:b/>
                        <w:color w:val="FFFFFF" w:themeColor="background1"/>
                        <w:sz w:val="28"/>
                        <w:szCs w:val="28"/>
                      </w:rPr>
                      <w:t>nibbing</w:t>
                    </w:r>
                  </w:p>
                </w:txbxContent>
              </v:textbox>
            </v:shape>
          </w:pict>
        </mc:Fallback>
      </mc:AlternateContent>
    </w:r>
    <w:r>
      <w:rPr>
        <w:noProof/>
        <w:lang w:eastAsia="en-AU"/>
      </w:rPr>
      <w:drawing>
        <wp:anchor distT="0" distB="0" distL="114300" distR="114300" simplePos="0" relativeHeight="251653120"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FB65A" w14:textId="77777777" w:rsidR="005713DC" w:rsidRDefault="005713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B46E0"/>
    <w:multiLevelType w:val="hybridMultilevel"/>
    <w:tmpl w:val="92C8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0F0D68"/>
    <w:multiLevelType w:val="hybridMultilevel"/>
    <w:tmpl w:val="26EA4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D832F3"/>
    <w:multiLevelType w:val="hybridMultilevel"/>
    <w:tmpl w:val="B99E6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5"/>
  </w:num>
  <w:num w:numId="3">
    <w:abstractNumId w:val="16"/>
  </w:num>
  <w:num w:numId="4">
    <w:abstractNumId w:val="3"/>
  </w:num>
  <w:num w:numId="5">
    <w:abstractNumId w:val="9"/>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8"/>
  </w:num>
  <w:num w:numId="17">
    <w:abstractNumId w:val="7"/>
  </w:num>
  <w:num w:numId="18">
    <w:abstractNumId w:val="6"/>
  </w:num>
  <w:num w:numId="19">
    <w:abstractNumId w:val="1"/>
  </w:num>
  <w:num w:numId="20">
    <w:abstractNumId w:val="10"/>
  </w:num>
  <w:num w:numId="21">
    <w:abstractNumId w:val="17"/>
  </w:num>
  <w:num w:numId="22">
    <w:abstractNumId w:val="11"/>
  </w:num>
  <w:num w:numId="23">
    <w:abstractNumId w:val="1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6883"/>
    <w:rsid w:val="00477742"/>
    <w:rsid w:val="00477B23"/>
    <w:rsid w:val="0048225A"/>
    <w:rsid w:val="004A3C73"/>
    <w:rsid w:val="004B0504"/>
    <w:rsid w:val="004D27A6"/>
    <w:rsid w:val="00500A46"/>
    <w:rsid w:val="005025AE"/>
    <w:rsid w:val="0051013B"/>
    <w:rsid w:val="0051369F"/>
    <w:rsid w:val="00532100"/>
    <w:rsid w:val="00547BEE"/>
    <w:rsid w:val="00554006"/>
    <w:rsid w:val="00564DD1"/>
    <w:rsid w:val="00565927"/>
    <w:rsid w:val="005713DC"/>
    <w:rsid w:val="00587DEA"/>
    <w:rsid w:val="005C3454"/>
    <w:rsid w:val="005C49AF"/>
    <w:rsid w:val="005E5A04"/>
    <w:rsid w:val="005E71C4"/>
    <w:rsid w:val="005F796B"/>
    <w:rsid w:val="00600422"/>
    <w:rsid w:val="00605DF6"/>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8CD1ADC"/>
  <w15:docId w15:val="{E8624E9F-DD70-490F-BA94-4E0D1789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5E5A0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E5A0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0</c:v>
                </c:pt>
                <c:pt idx="4">
                  <c:v>1</c:v>
                </c:pt>
                <c:pt idx="5">
                  <c:v>2</c:v>
                </c:pt>
                <c:pt idx="6">
                  <c:v>2</c:v>
                </c:pt>
                <c:pt idx="7">
                  <c:v>2</c:v>
                </c:pt>
                <c:pt idx="8">
                  <c:v>2</c:v>
                </c:pt>
                <c:pt idx="9">
                  <c:v>1</c:v>
                </c:pt>
                <c:pt idx="10">
                  <c:v>1</c:v>
                </c:pt>
                <c:pt idx="11">
                  <c:v>3</c:v>
                </c:pt>
              </c:numCache>
            </c:numRef>
          </c:val>
        </c:ser>
        <c:dLbls>
          <c:showLegendKey val="0"/>
          <c:showVal val="0"/>
          <c:showCatName val="0"/>
          <c:showSerName val="0"/>
          <c:showPercent val="0"/>
          <c:showBubbleSize val="0"/>
        </c:dLbls>
        <c:gapWidth val="150"/>
        <c:shape val="cylinder"/>
        <c:axId val="237240232"/>
        <c:axId val="237237096"/>
        <c:axId val="0"/>
      </c:bar3DChart>
      <c:catAx>
        <c:axId val="23724023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7237096"/>
        <c:crosses val="autoZero"/>
        <c:auto val="1"/>
        <c:lblAlgn val="ctr"/>
        <c:lblOffset val="100"/>
        <c:noMultiLvlLbl val="0"/>
      </c:catAx>
      <c:valAx>
        <c:axId val="237237096"/>
        <c:scaling>
          <c:orientation val="minMax"/>
          <c:max val="3"/>
          <c:min val="0"/>
        </c:scaling>
        <c:delete val="1"/>
        <c:axPos val="l"/>
        <c:majorGridlines/>
        <c:numFmt formatCode="General" sourceLinked="1"/>
        <c:majorTickMark val="out"/>
        <c:minorTickMark val="none"/>
        <c:tickLblPos val="nextTo"/>
        <c:crossAx val="23724023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2</c:v>
                </c:pt>
                <c:pt idx="6">
                  <c:v>2</c:v>
                </c:pt>
                <c:pt idx="7">
                  <c:v>2</c:v>
                </c:pt>
                <c:pt idx="8">
                  <c:v>3</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37238272"/>
        <c:axId val="237235920"/>
        <c:axId val="0"/>
      </c:bar3DChart>
      <c:catAx>
        <c:axId val="23723827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7235920"/>
        <c:crosses val="autoZero"/>
        <c:auto val="1"/>
        <c:lblAlgn val="ctr"/>
        <c:lblOffset val="100"/>
        <c:noMultiLvlLbl val="0"/>
      </c:catAx>
      <c:valAx>
        <c:axId val="237235920"/>
        <c:scaling>
          <c:orientation val="minMax"/>
          <c:max val="3"/>
          <c:min val="0"/>
        </c:scaling>
        <c:delete val="1"/>
        <c:axPos val="l"/>
        <c:majorGridlines/>
        <c:numFmt formatCode="General" sourceLinked="1"/>
        <c:majorTickMark val="out"/>
        <c:minorTickMark val="none"/>
        <c:tickLblPos val="nextTo"/>
        <c:crossAx val="237238272"/>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0</c:v>
                </c:pt>
                <c:pt idx="6">
                  <c:v>0</c:v>
                </c:pt>
                <c:pt idx="7">
                  <c:v>5</c:v>
                </c:pt>
                <c:pt idx="8">
                  <c:v>5</c:v>
                </c:pt>
                <c:pt idx="9">
                  <c:v>5</c:v>
                </c:pt>
              </c:numCache>
            </c:numRef>
          </c:val>
        </c:ser>
        <c:dLbls>
          <c:showLegendKey val="0"/>
          <c:showVal val="0"/>
          <c:showCatName val="0"/>
          <c:showSerName val="0"/>
          <c:showPercent val="0"/>
          <c:showBubbleSize val="0"/>
        </c:dLbls>
        <c:gapWidth val="150"/>
        <c:shape val="cylinder"/>
        <c:axId val="237239056"/>
        <c:axId val="237234352"/>
        <c:axId val="0"/>
      </c:bar3DChart>
      <c:catAx>
        <c:axId val="23723905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7234352"/>
        <c:crosses val="autoZero"/>
        <c:auto val="1"/>
        <c:lblAlgn val="ctr"/>
        <c:lblOffset val="100"/>
        <c:noMultiLvlLbl val="0"/>
      </c:catAx>
      <c:valAx>
        <c:axId val="237234352"/>
        <c:scaling>
          <c:orientation val="minMax"/>
        </c:scaling>
        <c:delete val="0"/>
        <c:axPos val="l"/>
        <c:majorGridlines/>
        <c:numFmt formatCode="General" sourceLinked="1"/>
        <c:majorTickMark val="out"/>
        <c:minorTickMark val="none"/>
        <c:tickLblPos val="nextTo"/>
        <c:crossAx val="23723905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0</c:v>
                </c:pt>
                <c:pt idx="6">
                  <c:v>0</c:v>
                </c:pt>
                <c:pt idx="7">
                  <c:v>3</c:v>
                </c:pt>
                <c:pt idx="8">
                  <c:v>3</c:v>
                </c:pt>
                <c:pt idx="9">
                  <c:v>3</c:v>
                </c:pt>
              </c:numCache>
            </c:numRef>
          </c:val>
        </c:ser>
        <c:dLbls>
          <c:showLegendKey val="0"/>
          <c:showVal val="0"/>
          <c:showCatName val="0"/>
          <c:showSerName val="0"/>
          <c:showPercent val="0"/>
          <c:showBubbleSize val="0"/>
        </c:dLbls>
        <c:gapWidth val="150"/>
        <c:shape val="cylinder"/>
        <c:axId val="237239448"/>
        <c:axId val="237233568"/>
        <c:axId val="0"/>
      </c:bar3DChart>
      <c:catAx>
        <c:axId val="23723944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7233568"/>
        <c:crosses val="autoZero"/>
        <c:auto val="1"/>
        <c:lblAlgn val="ctr"/>
        <c:lblOffset val="100"/>
        <c:noMultiLvlLbl val="0"/>
      </c:catAx>
      <c:valAx>
        <c:axId val="237233568"/>
        <c:scaling>
          <c:orientation val="minMax"/>
          <c:max val="3"/>
          <c:min val="0"/>
        </c:scaling>
        <c:delete val="1"/>
        <c:axPos val="l"/>
        <c:majorGridlines/>
        <c:numFmt formatCode="General" sourceLinked="1"/>
        <c:majorTickMark val="out"/>
        <c:minorTickMark val="none"/>
        <c:tickLblPos val="nextTo"/>
        <c:crossAx val="23723944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710B-96D3-4BE1-8E95-E12B6DCD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Vehicle painter - Denibbing</dc:title>
  <dc:subject>Job dictionary</dc:subject>
  <dc:creator>Motor Trade Association</dc:creator>
  <cp:keywords>MTA; denibbing; polish; sanding block; wipe down; repetitive; push; pull</cp:keywords>
  <dc:description>Early intervention; early medical assessment; work capacity; job analysis; job summary</dc:description>
  <cp:lastModifiedBy>Timoteo, Rudy</cp:lastModifiedBy>
  <cp:revision>3</cp:revision>
  <cp:lastPrinted>2015-01-20T03:54:00Z</cp:lastPrinted>
  <dcterms:created xsi:type="dcterms:W3CDTF">2016-03-08T01:06:00Z</dcterms:created>
  <dcterms:modified xsi:type="dcterms:W3CDTF">2016-03-10T23:27:00Z</dcterms:modified>
  <cp:category>Motor trade</cp:category>
</cp:coreProperties>
</file>