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E294" w14:textId="77777777" w:rsidR="00984579" w:rsidRDefault="00984579" w:rsidP="00984579">
      <w:pPr>
        <w:spacing w:after="0" w:line="240" w:lineRule="auto"/>
        <w:rPr>
          <w:sz w:val="20"/>
          <w:szCs w:val="20"/>
        </w:rPr>
      </w:pPr>
      <w:bookmarkStart w:id="0" w:name="_GoBack"/>
      <w:bookmarkEnd w:id="0"/>
      <w:r>
        <w:rPr>
          <w:noProof/>
          <w:lang w:eastAsia="en-AU"/>
        </w:rPr>
        <w:drawing>
          <wp:anchor distT="0" distB="0" distL="114300" distR="114300" simplePos="0" relativeHeight="251660288" behindDoc="0" locked="0" layoutInCell="1" allowOverlap="1" wp14:anchorId="65EBDAFC" wp14:editId="243CD95A">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4D6B2970" wp14:editId="23217C11">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1121BB26" w14:textId="77777777" w:rsidR="00984579" w:rsidRDefault="00984579" w:rsidP="00984579">
                            <w:pPr>
                              <w:spacing w:line="360" w:lineRule="auto"/>
                              <w:jc w:val="center"/>
                              <w:rPr>
                                <w:rFonts w:ascii="Futura" w:hAnsi="Futura" w:cs="Futura"/>
                                <w:sz w:val="28"/>
                              </w:rPr>
                            </w:pPr>
                            <w:r>
                              <w:rPr>
                                <w:rFonts w:ascii="Futura" w:hAnsi="Futura" w:cs="Futura"/>
                                <w:sz w:val="28"/>
                              </w:rPr>
                              <w:t>Job Dictionary Prepared by:</w:t>
                            </w:r>
                          </w:p>
                          <w:p w14:paraId="56154EBC" w14:textId="77777777" w:rsidR="00984579" w:rsidRDefault="00984579" w:rsidP="00984579">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0A7A6967" w14:textId="77777777" w:rsidR="00984579" w:rsidRDefault="00984579" w:rsidP="00984579">
                            <w:pPr>
                              <w:pStyle w:val="Heading2"/>
                              <w:rPr>
                                <w:rFonts w:ascii="Futura" w:hAnsi="Futura" w:cs="Futura"/>
                                <w:b w:val="0"/>
                              </w:rPr>
                            </w:pPr>
                            <w:r>
                              <w:rPr>
                                <w:rFonts w:ascii="Futura" w:hAnsi="Futura" w:cs="Futura"/>
                                <w:b w:val="0"/>
                              </w:rPr>
                              <w:t>Occupational Health and Safety Consultant</w:t>
                            </w:r>
                          </w:p>
                          <w:p w14:paraId="152A4580" w14:textId="77777777" w:rsidR="00984579" w:rsidRDefault="00984579" w:rsidP="00984579">
                            <w:pPr>
                              <w:spacing w:line="360" w:lineRule="auto"/>
                              <w:jc w:val="center"/>
                              <w:rPr>
                                <w:rFonts w:ascii="Futura" w:hAnsi="Futura" w:cs="Futura"/>
                                <w:sz w:val="28"/>
                              </w:rPr>
                            </w:pPr>
                          </w:p>
                          <w:p w14:paraId="11B8F201" w14:textId="77777777" w:rsidR="00984579" w:rsidRDefault="00984579" w:rsidP="00984579">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6B2970"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1121BB26" w14:textId="77777777" w:rsidR="00984579" w:rsidRDefault="00984579" w:rsidP="00984579">
                      <w:pPr>
                        <w:spacing w:line="360" w:lineRule="auto"/>
                        <w:jc w:val="center"/>
                        <w:rPr>
                          <w:rFonts w:ascii="Futura" w:hAnsi="Futura" w:cs="Futura"/>
                          <w:sz w:val="28"/>
                        </w:rPr>
                      </w:pPr>
                      <w:r>
                        <w:rPr>
                          <w:rFonts w:ascii="Futura" w:hAnsi="Futura" w:cs="Futura"/>
                          <w:sz w:val="28"/>
                        </w:rPr>
                        <w:t>Job Dictionary Prepared by:</w:t>
                      </w:r>
                    </w:p>
                    <w:p w14:paraId="56154EBC" w14:textId="77777777" w:rsidR="00984579" w:rsidRDefault="00984579" w:rsidP="00984579">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0A7A6967" w14:textId="77777777" w:rsidR="00984579" w:rsidRDefault="00984579" w:rsidP="00984579">
                      <w:pPr>
                        <w:pStyle w:val="Heading2"/>
                        <w:rPr>
                          <w:rFonts w:ascii="Futura" w:hAnsi="Futura" w:cs="Futura"/>
                          <w:b w:val="0"/>
                        </w:rPr>
                      </w:pPr>
                      <w:r>
                        <w:rPr>
                          <w:rFonts w:ascii="Futura" w:hAnsi="Futura" w:cs="Futura"/>
                          <w:b w:val="0"/>
                        </w:rPr>
                        <w:t>Occupational Health and Safety Consultant</w:t>
                      </w:r>
                    </w:p>
                    <w:p w14:paraId="152A4580" w14:textId="77777777" w:rsidR="00984579" w:rsidRDefault="00984579" w:rsidP="00984579">
                      <w:pPr>
                        <w:spacing w:line="360" w:lineRule="auto"/>
                        <w:jc w:val="center"/>
                        <w:rPr>
                          <w:rFonts w:ascii="Futura" w:hAnsi="Futura" w:cs="Futura"/>
                          <w:sz w:val="28"/>
                        </w:rPr>
                      </w:pPr>
                    </w:p>
                    <w:p w14:paraId="11B8F201" w14:textId="77777777" w:rsidR="00984579" w:rsidRDefault="00984579" w:rsidP="00984579">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2336" behindDoc="0" locked="0" layoutInCell="1" allowOverlap="1" wp14:anchorId="56A14B80" wp14:editId="04DA579A">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475F6A37" wp14:editId="327A8D75">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7F28D42B" w14:textId="77777777" w:rsidR="00984579" w:rsidRDefault="00984579" w:rsidP="00984579">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F6A37" id="Text Box 217" o:spid="_x0000_s1027" type="#_x0000_t202" style="position:absolute;margin-left:-42.25pt;margin-top:188.5pt;width:538.75pt;height:5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7F28D42B" w14:textId="77777777" w:rsidR="00984579" w:rsidRDefault="00984579" w:rsidP="00984579">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291944D" wp14:editId="45F31CCC">
                <wp:simplePos x="0" y="0"/>
                <wp:positionH relativeFrom="column">
                  <wp:posOffset>-209550</wp:posOffset>
                </wp:positionH>
                <wp:positionV relativeFrom="paragraph">
                  <wp:posOffset>105410</wp:posOffset>
                </wp:positionV>
                <wp:extent cx="6267450" cy="18478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37D8" w14:textId="77777777" w:rsidR="00984579" w:rsidRDefault="00984579" w:rsidP="00984579">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782A5300" w14:textId="77777777" w:rsidR="00984579" w:rsidRDefault="00984579" w:rsidP="00984579">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0ABF18D2" w14:textId="56A574DB" w:rsidR="00984579" w:rsidRDefault="00984579" w:rsidP="00984579">
                            <w:pPr>
                              <w:jc w:val="center"/>
                              <w:rPr>
                                <w:rFonts w:ascii="Arial" w:hAnsi="Arial" w:cs="Arial"/>
                                <w:color w:val="FFFFFF" w:themeColor="background1"/>
                                <w:sz w:val="32"/>
                              </w:rPr>
                            </w:pPr>
                            <w:r>
                              <w:rPr>
                                <w:rFonts w:ascii="Arial" w:hAnsi="Arial" w:cs="Arial"/>
                                <w:color w:val="FFFFFF" w:themeColor="background1"/>
                                <w:sz w:val="40"/>
                              </w:rPr>
                              <w:t>Sanding</w:t>
                            </w:r>
                          </w:p>
                          <w:p w14:paraId="6027E077" w14:textId="77777777" w:rsidR="00984579" w:rsidRDefault="00984579" w:rsidP="00984579">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1944D" id="Text Box 32" o:spid="_x0000_s1028" type="#_x0000_t202" style="position:absolute;margin-left:-16.5pt;margin-top:8.3pt;width:49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FuA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AFMnfFuAIA&#10;AMMFAAAOAAAAAAAAAAAAAAAAAC4CAABkcnMvZTJvRG9jLnhtbFBLAQItABQABgAIAAAAIQByM6tm&#10;3gAAAAoBAAAPAAAAAAAAAAAAAAAAABIFAABkcnMvZG93bnJldi54bWxQSwUGAAAAAAQABADzAAAA&#10;HQYAAAAA&#10;" filled="f" stroked="f">
                <v:textbox>
                  <w:txbxContent>
                    <w:p w14:paraId="7DCB37D8" w14:textId="77777777" w:rsidR="00984579" w:rsidRDefault="00984579" w:rsidP="00984579">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782A5300" w14:textId="77777777" w:rsidR="00984579" w:rsidRDefault="00984579" w:rsidP="00984579">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0ABF18D2" w14:textId="56A574DB" w:rsidR="00984579" w:rsidRDefault="00984579" w:rsidP="00984579">
                      <w:pPr>
                        <w:jc w:val="center"/>
                        <w:rPr>
                          <w:rFonts w:ascii="Arial" w:hAnsi="Arial" w:cs="Arial"/>
                          <w:color w:val="FFFFFF" w:themeColor="background1"/>
                          <w:sz w:val="32"/>
                        </w:rPr>
                      </w:pPr>
                      <w:r>
                        <w:rPr>
                          <w:rFonts w:ascii="Arial" w:hAnsi="Arial" w:cs="Arial"/>
                          <w:color w:val="FFFFFF" w:themeColor="background1"/>
                          <w:sz w:val="40"/>
                        </w:rPr>
                        <w:t>Sanding</w:t>
                      </w:r>
                    </w:p>
                    <w:p w14:paraId="6027E077" w14:textId="77777777" w:rsidR="00984579" w:rsidRDefault="00984579" w:rsidP="00984579">
                      <w:pPr>
                        <w:jc w:val="center"/>
                        <w:rPr>
                          <w:rFonts w:ascii="Arial" w:hAnsi="Arial" w:cs="Arial"/>
                          <w:sz w:val="20"/>
                        </w:rPr>
                      </w:pPr>
                    </w:p>
                  </w:txbxContent>
                </v:textbox>
              </v:shape>
            </w:pict>
          </mc:Fallback>
        </mc:AlternateContent>
      </w:r>
      <w:r>
        <w:rPr>
          <w:sz w:val="20"/>
          <w:szCs w:val="20"/>
        </w:rPr>
        <w:br w:type="page"/>
      </w:r>
    </w:p>
    <w:p w14:paraId="3A540595" w14:textId="77777777" w:rsidR="00984579" w:rsidRDefault="00984579" w:rsidP="00984579">
      <w:pPr>
        <w:spacing w:after="0" w:line="240" w:lineRule="auto"/>
        <w:rPr>
          <w:sz w:val="20"/>
          <w:szCs w:val="20"/>
        </w:rPr>
        <w:sectPr w:rsidR="00984579">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4466F959" w14:textId="77777777" w:rsidR="00984579" w:rsidRDefault="00984579" w:rsidP="00984579">
      <w:pPr>
        <w:spacing w:line="360" w:lineRule="auto"/>
        <w:rPr>
          <w:rFonts w:ascii="Tahoma" w:hAnsi="Tahoma" w:cs="Tahoma"/>
          <w:bCs/>
        </w:rPr>
      </w:pPr>
      <w:r>
        <w:rPr>
          <w:rFonts w:ascii="Tahoma" w:hAnsi="Tahoma" w:cs="Tahoma"/>
          <w:b/>
          <w:bCs/>
        </w:rPr>
        <w:lastRenderedPageBreak/>
        <w:t>Purpose of this document</w:t>
      </w:r>
    </w:p>
    <w:p w14:paraId="3D78AB77" w14:textId="77777777" w:rsidR="00984579" w:rsidRDefault="00984579" w:rsidP="00984579">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5956CFCB" w14:textId="77777777" w:rsidR="00984579" w:rsidRDefault="00984579" w:rsidP="00984579">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726E773C" w14:textId="77777777" w:rsidR="00984579" w:rsidRDefault="00984579" w:rsidP="00984579">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12E1267F" w14:textId="77777777" w:rsidR="00984579" w:rsidRDefault="00984579" w:rsidP="00984579">
      <w:pPr>
        <w:spacing w:line="360" w:lineRule="auto"/>
        <w:rPr>
          <w:rFonts w:ascii="Tahoma" w:hAnsi="Tahoma" w:cs="Tahoma"/>
          <w:bCs/>
        </w:rPr>
      </w:pPr>
    </w:p>
    <w:p w14:paraId="628E869D" w14:textId="77777777" w:rsidR="00984579" w:rsidRDefault="00984579" w:rsidP="00984579">
      <w:pPr>
        <w:spacing w:line="360" w:lineRule="auto"/>
        <w:rPr>
          <w:rFonts w:ascii="Tahoma" w:hAnsi="Tahoma" w:cs="Tahoma"/>
          <w:bCs/>
        </w:rPr>
      </w:pPr>
    </w:p>
    <w:p w14:paraId="10CF22E2" w14:textId="77777777" w:rsidR="00984579" w:rsidRDefault="00984579" w:rsidP="00984579">
      <w:pPr>
        <w:spacing w:line="360" w:lineRule="auto"/>
        <w:rPr>
          <w:rFonts w:ascii="Tahoma" w:hAnsi="Tahoma" w:cs="Tahoma"/>
          <w:bCs/>
        </w:rPr>
      </w:pPr>
    </w:p>
    <w:p w14:paraId="7579F684" w14:textId="77777777" w:rsidR="00984579" w:rsidRDefault="00984579" w:rsidP="00984579">
      <w:pPr>
        <w:spacing w:line="360" w:lineRule="auto"/>
        <w:rPr>
          <w:rFonts w:ascii="Tahoma" w:hAnsi="Tahoma" w:cs="Tahoma"/>
          <w:bCs/>
        </w:rPr>
      </w:pPr>
    </w:p>
    <w:p w14:paraId="62F30B8E" w14:textId="77777777" w:rsidR="00984579" w:rsidRDefault="00984579" w:rsidP="00984579">
      <w:pPr>
        <w:spacing w:line="360" w:lineRule="auto"/>
        <w:rPr>
          <w:rFonts w:ascii="Tahoma" w:hAnsi="Tahoma" w:cs="Tahoma"/>
          <w:bCs/>
        </w:rPr>
      </w:pPr>
    </w:p>
    <w:p w14:paraId="210F2C1E" w14:textId="77777777" w:rsidR="00984579" w:rsidRDefault="00984579" w:rsidP="00984579">
      <w:pPr>
        <w:spacing w:line="360" w:lineRule="auto"/>
        <w:rPr>
          <w:rFonts w:ascii="Tahoma" w:hAnsi="Tahoma" w:cs="Tahoma"/>
          <w:bCs/>
        </w:rPr>
      </w:pPr>
    </w:p>
    <w:p w14:paraId="5E1C3318" w14:textId="77777777" w:rsidR="00984579" w:rsidRDefault="00984579" w:rsidP="00984579">
      <w:pPr>
        <w:spacing w:line="360" w:lineRule="auto"/>
        <w:rPr>
          <w:rFonts w:ascii="Tahoma" w:hAnsi="Tahoma" w:cs="Tahoma"/>
          <w:bCs/>
        </w:rPr>
      </w:pPr>
    </w:p>
    <w:p w14:paraId="7AE10265" w14:textId="77777777" w:rsidR="00984579" w:rsidRDefault="00984579" w:rsidP="00984579">
      <w:pPr>
        <w:spacing w:line="360" w:lineRule="auto"/>
        <w:rPr>
          <w:rFonts w:ascii="Tahoma" w:hAnsi="Tahoma" w:cs="Tahoma"/>
          <w:bCs/>
        </w:rPr>
      </w:pPr>
    </w:p>
    <w:p w14:paraId="2525E55D" w14:textId="77777777" w:rsidR="00984579" w:rsidRDefault="00984579" w:rsidP="00984579">
      <w:pPr>
        <w:spacing w:line="360" w:lineRule="auto"/>
        <w:rPr>
          <w:rFonts w:ascii="Tahoma" w:hAnsi="Tahoma" w:cs="Tahoma"/>
          <w:bCs/>
        </w:rPr>
      </w:pPr>
    </w:p>
    <w:p w14:paraId="39DCE040" w14:textId="77777777" w:rsidR="00984579" w:rsidRDefault="00984579" w:rsidP="00984579">
      <w:pPr>
        <w:spacing w:line="360" w:lineRule="auto"/>
        <w:rPr>
          <w:rFonts w:ascii="Tahoma" w:hAnsi="Tahoma" w:cs="Tahoma"/>
          <w:bCs/>
        </w:rPr>
      </w:pPr>
    </w:p>
    <w:p w14:paraId="6993CB51" w14:textId="77777777" w:rsidR="00984579" w:rsidRDefault="00984579" w:rsidP="00984579">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7D77F53A"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9E5FEE" w:rsidRPr="00F8210B" w14:paraId="776407BB" w14:textId="77777777" w:rsidTr="00EC4C1D">
        <w:tc>
          <w:tcPr>
            <w:tcW w:w="10632" w:type="dxa"/>
            <w:shd w:val="clear" w:color="auto" w:fill="0088BB"/>
          </w:tcPr>
          <w:p w14:paraId="0E769CA4" w14:textId="77777777" w:rsidR="009E5FEE" w:rsidRPr="00AB4DFC" w:rsidRDefault="009E5FEE"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9E5FEE" w:rsidRPr="00F8210B" w14:paraId="182DC8EA"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9E5FEE" w14:paraId="5F1BE2D6" w14:textId="77777777" w:rsidTr="00EC4C1D">
              <w:tc>
                <w:tcPr>
                  <w:tcW w:w="18440" w:type="dxa"/>
                  <w:shd w:val="clear" w:color="auto" w:fill="FFFFFF"/>
                  <w:tcMar>
                    <w:top w:w="60" w:type="nil"/>
                    <w:left w:w="60" w:type="nil"/>
                    <w:bottom w:w="60" w:type="nil"/>
                    <w:right w:w="60" w:type="nil"/>
                  </w:tcMar>
                </w:tcPr>
                <w:p w14:paraId="53898E10"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9E5FEE" w14:paraId="0A6D64C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BDA2294"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Active Listening</w:t>
                  </w:r>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9E5FEE" w14:paraId="37F7FDFB"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1BF038D"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Identifying complex problems and reviewing related information to develop and evaluate options and implement solutions.</w:t>
                  </w:r>
                </w:p>
              </w:tc>
            </w:tr>
            <w:tr w:rsidR="009E5FEE" w14:paraId="4529B0B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FD76425"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9E5FEE" w14:paraId="7ABE06D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B6E1F92"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Controlling operations of equipment or systems.</w:t>
                  </w:r>
                </w:p>
              </w:tc>
            </w:tr>
            <w:tr w:rsidR="009E5FEE" w14:paraId="7A53825B" w14:textId="77777777" w:rsidTr="00EC4C1D">
              <w:tc>
                <w:tcPr>
                  <w:tcW w:w="18440" w:type="dxa"/>
                  <w:shd w:val="clear" w:color="auto" w:fill="FFFFFF"/>
                  <w:tcMar>
                    <w:top w:w="60" w:type="nil"/>
                    <w:left w:w="60" w:type="nil"/>
                    <w:bottom w:w="60" w:type="nil"/>
                    <w:right w:w="60" w:type="nil"/>
                  </w:tcMar>
                </w:tcPr>
                <w:p w14:paraId="671A62F7" w14:textId="77777777" w:rsidR="009E5FEE" w:rsidRPr="006E203E" w:rsidRDefault="009E5FEE"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Talking to others to convey information effectively.</w:t>
                  </w:r>
                </w:p>
              </w:tc>
            </w:tr>
          </w:tbl>
          <w:p w14:paraId="70BCDB16" w14:textId="77777777" w:rsidR="009E5FEE" w:rsidRPr="00AB4DFC" w:rsidRDefault="009E5FEE" w:rsidP="00EC4C1D">
            <w:pPr>
              <w:pStyle w:val="ListParagraph"/>
              <w:spacing w:line="360" w:lineRule="auto"/>
              <w:ind w:left="0" w:firstLine="720"/>
              <w:rPr>
                <w:rFonts w:ascii="Futura-Light" w:eastAsia="MS Mincho" w:hAnsi="Futura-Light" w:cs="Futura"/>
                <w:sz w:val="24"/>
                <w:szCs w:val="24"/>
              </w:rPr>
            </w:pPr>
          </w:p>
        </w:tc>
      </w:tr>
      <w:tr w:rsidR="009E5FEE" w:rsidRPr="00F8210B" w14:paraId="15DD83AF" w14:textId="77777777" w:rsidTr="00EC4C1D">
        <w:tc>
          <w:tcPr>
            <w:tcW w:w="10632" w:type="dxa"/>
            <w:shd w:val="clear" w:color="auto" w:fill="0088BB"/>
          </w:tcPr>
          <w:p w14:paraId="2F817E78" w14:textId="77777777" w:rsidR="009E5FEE" w:rsidRPr="00AB4DFC" w:rsidRDefault="009E5FEE"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9E5FEE" w:rsidRPr="00F8210B" w14:paraId="58E0E59F"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9E5FEE" w14:paraId="32346AB0" w14:textId="77777777" w:rsidTr="00EC4C1D">
              <w:tc>
                <w:tcPr>
                  <w:tcW w:w="18440" w:type="dxa"/>
                  <w:shd w:val="clear" w:color="auto" w:fill="FFFFFF"/>
                  <w:tcMar>
                    <w:top w:w="60" w:type="nil"/>
                    <w:left w:w="60" w:type="nil"/>
                    <w:bottom w:w="60" w:type="nil"/>
                    <w:right w:w="60" w:type="nil"/>
                  </w:tcMar>
                </w:tcPr>
                <w:p w14:paraId="6E118BFD"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The ability to listen to and understand information and ideas presented through spoken words and sentences.</w:t>
                  </w:r>
                </w:p>
              </w:tc>
            </w:tr>
            <w:tr w:rsidR="009E5FEE" w14:paraId="7BFF2D5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FEDAC7E"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Information Ordering</w:t>
                  </w:r>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9E5FEE" w14:paraId="28BA753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77B856E"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9E5FEE" w14:paraId="67640936"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42EEDC3"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The ability to see details at close range (within a few feet of the observer).</w:t>
                  </w:r>
                </w:p>
              </w:tc>
            </w:tr>
            <w:tr w:rsidR="009E5FEE" w14:paraId="4E0608C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3C23F60"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The ability to generate or use different sets of rules for combining or grouping things in different ways.</w:t>
                  </w:r>
                </w:p>
              </w:tc>
            </w:tr>
            <w:tr w:rsidR="009E5FEE" w14:paraId="0A6BFC0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88BE8BA"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The ability to quickly and repeatedly adjust the controls of a machine or a vehicle to exact positions.</w:t>
                  </w:r>
                </w:p>
              </w:tc>
            </w:tr>
            <w:tr w:rsidR="009E5FEE" w14:paraId="5835653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BAFF420"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The ability to communicate information and ideas in speaking so others will understand.</w:t>
                  </w:r>
                </w:p>
              </w:tc>
            </w:tr>
            <w:tr w:rsidR="009E5FEE" w14:paraId="737901B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377BC21"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9E5FEE" w14:paraId="3E87C0A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443F7D8"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The ability to imagine how something will look after it is moved around or when its parts are moved or rearranged.</w:t>
                  </w:r>
                </w:p>
              </w:tc>
            </w:tr>
            <w:tr w:rsidR="009E5FEE" w14:paraId="2E354AD0" w14:textId="77777777" w:rsidTr="00EC4C1D">
              <w:tc>
                <w:tcPr>
                  <w:tcW w:w="18440" w:type="dxa"/>
                  <w:shd w:val="clear" w:color="auto" w:fill="FFFFFF"/>
                  <w:tcMar>
                    <w:top w:w="60" w:type="nil"/>
                    <w:left w:w="60" w:type="nil"/>
                    <w:bottom w:w="60" w:type="nil"/>
                    <w:right w:w="60" w:type="nil"/>
                  </w:tcMar>
                </w:tcPr>
                <w:p w14:paraId="78F6C6CB" w14:textId="77777777" w:rsidR="009E5FEE" w:rsidRPr="006E203E" w:rsidRDefault="009E5FEE"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The ability to keep your hand and arm steady while moving your arm or while holding your arm and hand in one position.</w:t>
                  </w:r>
                </w:p>
              </w:tc>
            </w:tr>
          </w:tbl>
          <w:p w14:paraId="4D83EB26" w14:textId="77777777" w:rsidR="009E5FEE" w:rsidRPr="00AB4DFC" w:rsidRDefault="009E5FEE" w:rsidP="00EC4C1D">
            <w:pPr>
              <w:pStyle w:val="ListParagraph"/>
              <w:spacing w:line="360" w:lineRule="auto"/>
              <w:ind w:left="0"/>
              <w:rPr>
                <w:rFonts w:ascii="Futura-Light" w:eastAsia="MS Mincho" w:hAnsi="Futura-Light" w:cs="Helvetica"/>
                <w:color w:val="000000"/>
                <w:sz w:val="24"/>
                <w:szCs w:val="24"/>
                <w:lang w:val="en"/>
              </w:rPr>
            </w:pPr>
          </w:p>
        </w:tc>
      </w:tr>
      <w:tr w:rsidR="009E5FEE" w:rsidRPr="00F8210B" w14:paraId="1955E2C1" w14:textId="77777777" w:rsidTr="00EC4C1D">
        <w:tc>
          <w:tcPr>
            <w:tcW w:w="10632" w:type="dxa"/>
            <w:shd w:val="clear" w:color="auto" w:fill="0088BB"/>
          </w:tcPr>
          <w:p w14:paraId="46D5F647" w14:textId="77777777" w:rsidR="009E5FEE" w:rsidRPr="00AB4DFC" w:rsidRDefault="009E5FEE"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9E5FEE" w:rsidRPr="00F8210B" w14:paraId="1163E4AF" w14:textId="77777777" w:rsidTr="00EC4C1D">
        <w:trPr>
          <w:trHeight w:val="363"/>
        </w:trPr>
        <w:tc>
          <w:tcPr>
            <w:tcW w:w="10632" w:type="dxa"/>
          </w:tcPr>
          <w:p w14:paraId="0EE8BB3E" w14:textId="77777777" w:rsidR="009E5FEE" w:rsidRPr="00AB4DFC" w:rsidRDefault="009E5FEE" w:rsidP="00EC4C1D">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2480D445" w14:textId="77777777" w:rsidR="00984579" w:rsidRDefault="00984579" w:rsidP="00ED1603">
      <w:pPr>
        <w:spacing w:after="0" w:line="240" w:lineRule="auto"/>
        <w:rPr>
          <w:sz w:val="20"/>
          <w:szCs w:val="20"/>
        </w:rPr>
      </w:pPr>
    </w:p>
    <w:p w14:paraId="7D5C2551" w14:textId="77777777" w:rsidR="00984579" w:rsidRDefault="00984579" w:rsidP="00ED1603">
      <w:pPr>
        <w:spacing w:after="0" w:line="240" w:lineRule="auto"/>
        <w:rPr>
          <w:sz w:val="20"/>
          <w:szCs w:val="20"/>
        </w:rPr>
      </w:pPr>
    </w:p>
    <w:p w14:paraId="531094DA" w14:textId="77777777" w:rsidR="00984579" w:rsidRDefault="00984579" w:rsidP="00ED1603">
      <w:pPr>
        <w:spacing w:after="0" w:line="240" w:lineRule="auto"/>
        <w:rPr>
          <w:sz w:val="20"/>
          <w:szCs w:val="20"/>
        </w:rPr>
      </w:pPr>
    </w:p>
    <w:p w14:paraId="3E2B55EC" w14:textId="77777777" w:rsidR="00984579" w:rsidRDefault="00984579" w:rsidP="00ED1603">
      <w:pPr>
        <w:spacing w:after="0" w:line="240" w:lineRule="auto"/>
        <w:rPr>
          <w:sz w:val="20"/>
          <w:szCs w:val="20"/>
        </w:rPr>
      </w:pPr>
    </w:p>
    <w:p w14:paraId="1F8C19B3" w14:textId="77777777" w:rsidR="00984579" w:rsidRDefault="00984579"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9E5FEE" w:rsidRPr="00F8210B" w14:paraId="48B2B3A4" w14:textId="77777777" w:rsidTr="00C43A5B">
        <w:tc>
          <w:tcPr>
            <w:tcW w:w="3545" w:type="dxa"/>
          </w:tcPr>
          <w:p w14:paraId="44D28957" w14:textId="2C962996"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40D90C76"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1A8AA3D"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9E5FEE" w:rsidRPr="00F8210B" w14:paraId="1AC236B2" w14:textId="77777777" w:rsidTr="00C43A5B">
        <w:trPr>
          <w:trHeight w:val="347"/>
        </w:trPr>
        <w:tc>
          <w:tcPr>
            <w:tcW w:w="3545" w:type="dxa"/>
          </w:tcPr>
          <w:p w14:paraId="78C15088" w14:textId="17C63045"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1B3F93B6"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1C40E42"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9E5FEE" w:rsidRPr="00F8210B" w14:paraId="34DF7F29" w14:textId="77777777" w:rsidTr="00C43A5B">
        <w:trPr>
          <w:trHeight w:val="341"/>
        </w:trPr>
        <w:tc>
          <w:tcPr>
            <w:tcW w:w="3545" w:type="dxa"/>
          </w:tcPr>
          <w:p w14:paraId="22BE9CA1" w14:textId="29367333"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AA006E9"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34ADD704"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9E5FEE" w:rsidRPr="00F8210B" w14:paraId="15BFEB05" w14:textId="77777777" w:rsidTr="00AB4DFC">
        <w:tc>
          <w:tcPr>
            <w:tcW w:w="3545" w:type="dxa"/>
            <w:tcBorders>
              <w:bottom w:val="single" w:sz="4" w:space="0" w:color="000000"/>
            </w:tcBorders>
          </w:tcPr>
          <w:p w14:paraId="57EEE7E7" w14:textId="28EE44D8"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EBA4A9F"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07409338"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9E5FEE" w:rsidRPr="00F8210B" w14:paraId="1737F270" w14:textId="77777777" w:rsidTr="00C43A5B">
        <w:tc>
          <w:tcPr>
            <w:tcW w:w="3571" w:type="dxa"/>
            <w:gridSpan w:val="2"/>
          </w:tcPr>
          <w:p w14:paraId="7AFC56C9" w14:textId="7DC5DDE9"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0F6938E3"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9495328"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9E5FEE" w:rsidRPr="00F8210B" w14:paraId="055FFFFF" w14:textId="77777777" w:rsidTr="00C43A5B">
        <w:tc>
          <w:tcPr>
            <w:tcW w:w="3571" w:type="dxa"/>
            <w:gridSpan w:val="2"/>
          </w:tcPr>
          <w:p w14:paraId="585C7406"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7ACF7C24"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33F1AD4"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9E5FEE" w:rsidRPr="00F8210B" w14:paraId="6D336B71" w14:textId="77777777" w:rsidTr="00C43A5B">
        <w:tc>
          <w:tcPr>
            <w:tcW w:w="3571" w:type="dxa"/>
            <w:gridSpan w:val="2"/>
          </w:tcPr>
          <w:p w14:paraId="4EEC8F5C"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4ADF8CD6"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0278F2B"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9E5FEE" w:rsidRPr="00F8210B" w14:paraId="3A2F29D7" w14:textId="77777777" w:rsidTr="00AB4DFC">
        <w:tc>
          <w:tcPr>
            <w:tcW w:w="3571" w:type="dxa"/>
            <w:gridSpan w:val="2"/>
            <w:tcBorders>
              <w:bottom w:val="single" w:sz="4" w:space="0" w:color="000000"/>
            </w:tcBorders>
          </w:tcPr>
          <w:p w14:paraId="68ADBC0B"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6F0BFBB8"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9E5FEE" w:rsidRPr="00565927" w:rsidRDefault="009E5FEE"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9E5FEE" w:rsidRPr="00F8210B" w:rsidRDefault="009E5FEE"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9E5FEE" w:rsidRPr="00F8210B" w14:paraId="03A22132" w14:textId="77777777" w:rsidTr="00C43A5B">
        <w:tc>
          <w:tcPr>
            <w:tcW w:w="3586" w:type="dxa"/>
            <w:gridSpan w:val="3"/>
          </w:tcPr>
          <w:p w14:paraId="69B8B229"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6110B7C"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6F551D0F"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9E5FEE" w:rsidRPr="00F8210B" w14:paraId="2305BFC3" w14:textId="77777777" w:rsidTr="00AB4DFC">
        <w:tc>
          <w:tcPr>
            <w:tcW w:w="3586" w:type="dxa"/>
            <w:gridSpan w:val="3"/>
            <w:tcBorders>
              <w:bottom w:val="single" w:sz="4" w:space="0" w:color="auto"/>
            </w:tcBorders>
          </w:tcPr>
          <w:p w14:paraId="7DE02352"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056EDA5"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9E5FEE" w:rsidRPr="00565927" w:rsidRDefault="009E5FEE"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15BF666C" w:rsidR="009E5FEE" w:rsidRPr="00F8210B" w:rsidRDefault="009E5FEE"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9E5FEE" w:rsidRPr="00765D6B" w14:paraId="64EB9295" w14:textId="77777777" w:rsidTr="006A19EE">
        <w:tc>
          <w:tcPr>
            <w:tcW w:w="5070" w:type="dxa"/>
          </w:tcPr>
          <w:p w14:paraId="403B7828" w14:textId="77777777" w:rsidR="009E5FEE" w:rsidRPr="00765D6B" w:rsidRDefault="009E5FEE" w:rsidP="009E5FEE">
            <w:pPr>
              <w:spacing w:after="0" w:line="360" w:lineRule="auto"/>
              <w:rPr>
                <w:rFonts w:ascii="Futura" w:hAnsi="Futura" w:cs="Futura"/>
              </w:rPr>
            </w:pPr>
            <w:r w:rsidRPr="00765D6B">
              <w:rPr>
                <w:rFonts w:ascii="Futura" w:hAnsi="Futura" w:cs="Futura"/>
              </w:rPr>
              <w:t>Description:</w:t>
            </w:r>
          </w:p>
          <w:p w14:paraId="5A77E539" w14:textId="447D6BCD" w:rsidR="009E5FEE" w:rsidRPr="00756717" w:rsidRDefault="009E5FEE" w:rsidP="009E5FEE">
            <w:pPr>
              <w:spacing w:after="0" w:line="360" w:lineRule="auto"/>
              <w:rPr>
                <w:rFonts w:ascii="Futura-Light" w:hAnsi="Futura-Light" w:cs="Futura"/>
              </w:rPr>
            </w:pPr>
            <w:r>
              <w:rPr>
                <w:rFonts w:ascii="Futura-Light" w:hAnsi="Futura-Light" w:cs="Futura"/>
              </w:rPr>
              <w:t xml:space="preserve">    This task involves use of a hand held sanding machine in varying postures, most often squatting or seated when working on the side panels. The worker is required to use both hands to stabilise and control the sander and apply a gentle force against the panel to sand the paint off. Occasionally, an air pressure hose may be used to blow particles away from the sanding area.</w:t>
            </w:r>
          </w:p>
        </w:tc>
        <w:tc>
          <w:tcPr>
            <w:tcW w:w="5506" w:type="dxa"/>
          </w:tcPr>
          <w:p w14:paraId="2361AF23" w14:textId="77777777" w:rsidR="009E5FEE" w:rsidRPr="00765D6B" w:rsidRDefault="009E5FEE" w:rsidP="009E5FEE">
            <w:pPr>
              <w:spacing w:after="0" w:line="360" w:lineRule="auto"/>
              <w:rPr>
                <w:rFonts w:ascii="Futura" w:hAnsi="Futura" w:cs="Futura"/>
              </w:rPr>
            </w:pPr>
            <w:r w:rsidRPr="00765D6B">
              <w:rPr>
                <w:rFonts w:ascii="Futura" w:hAnsi="Futura" w:cs="Futura"/>
              </w:rPr>
              <w:t>Critical Work Demands:</w:t>
            </w:r>
          </w:p>
          <w:p w14:paraId="75888915"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standing / walking</w:t>
            </w:r>
          </w:p>
          <w:p w14:paraId="11FFF3C0"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sitting postures</w:t>
            </w:r>
          </w:p>
          <w:p w14:paraId="2336CFD0"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08CF27D9"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0E3855AD"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223B76E9"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repetitive shoulder flexion (0</w:t>
            </w:r>
            <w:r>
              <w:rPr>
                <w:rFonts w:ascii="Futura-Light" w:hAnsi="Futura-Light" w:cs="Arial"/>
                <w:sz w:val="22"/>
                <w:szCs w:val="22"/>
              </w:rPr>
              <w:t>°-175°), extension (0°-45°) and abduction (0°-175°)</w:t>
            </w:r>
          </w:p>
          <w:p w14:paraId="5E4D90CD"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60B8DF3D"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2F590E0A" w14:textId="77777777" w:rsidR="009E5FEE"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067C582C" w:rsidR="009E5FEE" w:rsidRPr="001014C6" w:rsidRDefault="009E5FEE" w:rsidP="009E5FE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9E5FEE" w:rsidRPr="00765D6B" w14:paraId="48CDEF94" w14:textId="77777777" w:rsidTr="006A19EE">
        <w:tc>
          <w:tcPr>
            <w:tcW w:w="10576" w:type="dxa"/>
            <w:gridSpan w:val="2"/>
          </w:tcPr>
          <w:p w14:paraId="3C634EAC" w14:textId="0FB81F7F" w:rsidR="009E5FEE" w:rsidRPr="00765D6B" w:rsidRDefault="00086B46" w:rsidP="009E5FEE">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072" behindDoc="0" locked="0" layoutInCell="1" allowOverlap="1" wp14:anchorId="782AFAFD" wp14:editId="10C0239C">
                      <wp:simplePos x="0" y="0"/>
                      <wp:positionH relativeFrom="column">
                        <wp:posOffset>449580</wp:posOffset>
                      </wp:positionH>
                      <wp:positionV relativeFrom="paragraph">
                        <wp:posOffset>222951</wp:posOffset>
                      </wp:positionV>
                      <wp:extent cx="464024" cy="342900"/>
                      <wp:effectExtent l="57150" t="19050" r="50800" b="95250"/>
                      <wp:wrapNone/>
                      <wp:docPr id="8" name="Oval 8"/>
                      <wp:cNvGraphicFramePr/>
                      <a:graphic xmlns:a="http://schemas.openxmlformats.org/drawingml/2006/main">
                        <a:graphicData uri="http://schemas.microsoft.com/office/word/2010/wordprocessingShape">
                          <wps:wsp>
                            <wps:cNvSpPr/>
                            <wps:spPr>
                              <a:xfrm>
                                <a:off x="0" y="0"/>
                                <a:ext cx="464024"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688A15" id="Oval 8" o:spid="_x0000_s1026" style="position:absolute;margin-left:35.4pt;margin-top:17.55pt;width:36.55pt;height: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54944267" wp14:editId="6CE9D717">
                      <wp:simplePos x="0" y="0"/>
                      <wp:positionH relativeFrom="column">
                        <wp:posOffset>2168525</wp:posOffset>
                      </wp:positionH>
                      <wp:positionV relativeFrom="paragraph">
                        <wp:posOffset>488315</wp:posOffset>
                      </wp:positionV>
                      <wp:extent cx="349250" cy="342900"/>
                      <wp:effectExtent l="57150" t="19050" r="50800" b="95250"/>
                      <wp:wrapNone/>
                      <wp:docPr id="11" name="Oval 11"/>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D2E19" id="Oval 11" o:spid="_x0000_s1026" style="position:absolute;margin-left:170.75pt;margin-top:38.45pt;width:27.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168" behindDoc="0" locked="0" layoutInCell="1" allowOverlap="1" wp14:anchorId="51956C96" wp14:editId="4B4652A0">
                      <wp:simplePos x="0" y="0"/>
                      <wp:positionH relativeFrom="column">
                        <wp:posOffset>3717925</wp:posOffset>
                      </wp:positionH>
                      <wp:positionV relativeFrom="paragraph">
                        <wp:posOffset>365760</wp:posOffset>
                      </wp:positionV>
                      <wp:extent cx="349250" cy="342900"/>
                      <wp:effectExtent l="57150" t="19050" r="50800" b="95250"/>
                      <wp:wrapNone/>
                      <wp:docPr id="13" name="Oval 13"/>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76AA81" id="Oval 13" o:spid="_x0000_s1026" style="position:absolute;margin-left:292.75pt;margin-top:28.8pt;width:27.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08A7A106" wp14:editId="3FA6DD25">
                      <wp:simplePos x="0" y="0"/>
                      <wp:positionH relativeFrom="column">
                        <wp:posOffset>4987290</wp:posOffset>
                      </wp:positionH>
                      <wp:positionV relativeFrom="paragraph">
                        <wp:posOffset>311150</wp:posOffset>
                      </wp:positionV>
                      <wp:extent cx="349250" cy="342900"/>
                      <wp:effectExtent l="57150" t="19050" r="50800" b="95250"/>
                      <wp:wrapNone/>
                      <wp:docPr id="14" name="Oval 14"/>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4755E" id="Oval 14" o:spid="_x0000_s1026" style="position:absolute;margin-left:392.7pt;margin-top:24.5pt;width:2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9E5FEE">
              <w:rPr>
                <w:rFonts w:ascii="Futura" w:hAnsi="Futura" w:cs="Futura"/>
                <w:noProof/>
                <w:lang w:eastAsia="en-AU"/>
              </w:rPr>
              <w:drawing>
                <wp:inline distT="0" distB="0" distL="0" distR="0" wp14:anchorId="38B7820E" wp14:editId="220A5F69">
                  <wp:extent cx="1463750" cy="180000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3.07 am.jpg"/>
                          <pic:cNvPicPr/>
                        </pic:nvPicPr>
                        <pic:blipFill rotWithShape="1">
                          <a:blip r:embed="rId11">
                            <a:extLst>
                              <a:ext uri="{28A0092B-C50C-407E-A947-70E740481C1C}">
                                <a14:useLocalDpi xmlns:a14="http://schemas.microsoft.com/office/drawing/2010/main" val="0"/>
                              </a:ext>
                            </a:extLst>
                          </a:blip>
                          <a:srcRect l="34192" r="18033"/>
                          <a:stretch/>
                        </pic:blipFill>
                        <pic:spPr bwMode="auto">
                          <a:xfrm>
                            <a:off x="0" y="0"/>
                            <a:ext cx="1463750" cy="1800000"/>
                          </a:xfrm>
                          <a:prstGeom prst="rect">
                            <a:avLst/>
                          </a:prstGeom>
                          <a:ln>
                            <a:noFill/>
                          </a:ln>
                          <a:extLst>
                            <a:ext uri="{53640926-AAD7-44D8-BBD7-CCE9431645EC}">
                              <a14:shadowObscured xmlns:a14="http://schemas.microsoft.com/office/drawing/2010/main"/>
                            </a:ext>
                          </a:extLst>
                        </pic:spPr>
                      </pic:pic>
                    </a:graphicData>
                  </a:graphic>
                </wp:inline>
              </w:drawing>
            </w:r>
            <w:r w:rsidR="009E5FEE">
              <w:rPr>
                <w:rFonts w:ascii="Futura" w:hAnsi="Futura" w:cs="Futura"/>
                <w:noProof/>
                <w:lang w:eastAsia="en-AU"/>
              </w:rPr>
              <w:t xml:space="preserve">   </w:t>
            </w:r>
            <w:r w:rsidR="009E5FEE">
              <w:rPr>
                <w:rFonts w:ascii="Futura" w:hAnsi="Futura" w:cs="Futura"/>
                <w:noProof/>
                <w:lang w:eastAsia="en-AU"/>
              </w:rPr>
              <w:drawing>
                <wp:inline distT="0" distB="0" distL="0" distR="0" wp14:anchorId="25FB8FE8" wp14:editId="0EE6D3D3">
                  <wp:extent cx="1327420"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3.22 am.jpg"/>
                          <pic:cNvPicPr/>
                        </pic:nvPicPr>
                        <pic:blipFill rotWithShape="1">
                          <a:blip r:embed="rId12">
                            <a:extLst>
                              <a:ext uri="{28A0092B-C50C-407E-A947-70E740481C1C}">
                                <a14:useLocalDpi xmlns:a14="http://schemas.microsoft.com/office/drawing/2010/main" val="0"/>
                              </a:ext>
                            </a:extLst>
                          </a:blip>
                          <a:srcRect l="28571" r="28103"/>
                          <a:stretch/>
                        </pic:blipFill>
                        <pic:spPr bwMode="auto">
                          <a:xfrm>
                            <a:off x="0" y="0"/>
                            <a:ext cx="1327420" cy="1800000"/>
                          </a:xfrm>
                          <a:prstGeom prst="rect">
                            <a:avLst/>
                          </a:prstGeom>
                          <a:ln>
                            <a:noFill/>
                          </a:ln>
                          <a:extLst>
                            <a:ext uri="{53640926-AAD7-44D8-BBD7-CCE9431645EC}">
                              <a14:shadowObscured xmlns:a14="http://schemas.microsoft.com/office/drawing/2010/main"/>
                            </a:ext>
                          </a:extLst>
                        </pic:spPr>
                      </pic:pic>
                    </a:graphicData>
                  </a:graphic>
                </wp:inline>
              </w:drawing>
            </w:r>
            <w:r w:rsidR="009E5FEE">
              <w:rPr>
                <w:rFonts w:ascii="Futura" w:hAnsi="Futura" w:cs="Futura"/>
                <w:noProof/>
                <w:lang w:eastAsia="en-AU"/>
              </w:rPr>
              <w:t xml:space="preserve">   </w:t>
            </w:r>
            <w:r w:rsidR="009E5FEE">
              <w:rPr>
                <w:rFonts w:ascii="Futura" w:hAnsi="Futura" w:cs="Futura"/>
                <w:noProof/>
                <w:lang w:eastAsia="en-AU"/>
              </w:rPr>
              <w:drawing>
                <wp:inline distT="0" distB="0" distL="0" distR="0" wp14:anchorId="434524DB" wp14:editId="5062BA50">
                  <wp:extent cx="1406348" cy="1800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4.13 am.jpg"/>
                          <pic:cNvPicPr/>
                        </pic:nvPicPr>
                        <pic:blipFill rotWithShape="1">
                          <a:blip r:embed="rId13">
                            <a:extLst>
                              <a:ext uri="{28A0092B-C50C-407E-A947-70E740481C1C}">
                                <a14:useLocalDpi xmlns:a14="http://schemas.microsoft.com/office/drawing/2010/main" val="0"/>
                              </a:ext>
                            </a:extLst>
                          </a:blip>
                          <a:srcRect l="31382" r="22717"/>
                          <a:stretch/>
                        </pic:blipFill>
                        <pic:spPr bwMode="auto">
                          <a:xfrm>
                            <a:off x="0" y="0"/>
                            <a:ext cx="1406348" cy="1800000"/>
                          </a:xfrm>
                          <a:prstGeom prst="rect">
                            <a:avLst/>
                          </a:prstGeom>
                          <a:ln>
                            <a:noFill/>
                          </a:ln>
                          <a:extLst>
                            <a:ext uri="{53640926-AAD7-44D8-BBD7-CCE9431645EC}">
                              <a14:shadowObscured xmlns:a14="http://schemas.microsoft.com/office/drawing/2010/main"/>
                            </a:ext>
                          </a:extLst>
                        </pic:spPr>
                      </pic:pic>
                    </a:graphicData>
                  </a:graphic>
                </wp:inline>
              </w:drawing>
            </w:r>
            <w:r w:rsidR="009E5FEE">
              <w:rPr>
                <w:rFonts w:ascii="Futura" w:hAnsi="Futura" w:cs="Futura"/>
                <w:noProof/>
                <w:lang w:eastAsia="en-AU"/>
              </w:rPr>
              <w:t xml:space="preserve">   </w:t>
            </w:r>
            <w:r w:rsidR="009E5FEE">
              <w:rPr>
                <w:rFonts w:ascii="Futura" w:hAnsi="Futura" w:cs="Futura"/>
                <w:noProof/>
                <w:lang w:eastAsia="en-AU"/>
              </w:rPr>
              <w:drawing>
                <wp:inline distT="0" distB="0" distL="0" distR="0" wp14:anchorId="7A74036A" wp14:editId="6E852BF0">
                  <wp:extent cx="1133689" cy="180000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4.46 am.jpg"/>
                          <pic:cNvPicPr/>
                        </pic:nvPicPr>
                        <pic:blipFill rotWithShape="1">
                          <a:blip r:embed="rId14">
                            <a:extLst>
                              <a:ext uri="{28A0092B-C50C-407E-A947-70E740481C1C}">
                                <a14:useLocalDpi xmlns:a14="http://schemas.microsoft.com/office/drawing/2010/main" val="0"/>
                              </a:ext>
                            </a:extLst>
                          </a:blip>
                          <a:srcRect l="36066" r="26932"/>
                          <a:stretch/>
                        </pic:blipFill>
                        <pic:spPr bwMode="auto">
                          <a:xfrm>
                            <a:off x="0" y="0"/>
                            <a:ext cx="1133689"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77FDFC3" w:rsidR="008A6411" w:rsidRDefault="008A6411" w:rsidP="007729F7">
      <w:pPr>
        <w:spacing w:after="0" w:line="240" w:lineRule="auto"/>
        <w:rPr>
          <w:sz w:val="20"/>
          <w:szCs w:val="20"/>
        </w:rPr>
      </w:pPr>
      <w:r>
        <w:rPr>
          <w:sz w:val="20"/>
          <w:szCs w:val="20"/>
        </w:rPr>
        <w:br w:type="page"/>
      </w:r>
    </w:p>
    <w:p w14:paraId="7D832DBA" w14:textId="77777777" w:rsidR="009E5FEE" w:rsidRDefault="009E5FEE" w:rsidP="009E5FEE">
      <w:pPr>
        <w:spacing w:after="0" w:line="240" w:lineRule="auto"/>
        <w:ind w:left="-851"/>
        <w:rPr>
          <w:rFonts w:ascii="Futura" w:eastAsia="MS Mincho" w:hAnsi="Futura" w:cs="Futura"/>
          <w:b/>
          <w:sz w:val="20"/>
          <w:szCs w:val="20"/>
          <w:u w:val="single"/>
          <w:lang w:val="en-US"/>
        </w:rPr>
      </w:pPr>
    </w:p>
    <w:p w14:paraId="2C7E2990" w14:textId="77777777" w:rsidR="009E5FEE" w:rsidRDefault="009E5FEE" w:rsidP="009E5FEE">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6734A2F" wp14:editId="0FF1B216">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0D4FDA" w14:textId="77777777" w:rsidR="009E5FEE" w:rsidRPr="00554006" w:rsidRDefault="009E5FEE" w:rsidP="009E5FEE">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4649B4A2" wp14:editId="14A37F0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BD5688" w14:textId="77777777" w:rsidR="009E5FEE" w:rsidRPr="00554006" w:rsidRDefault="009E5FEE" w:rsidP="009E5FEE">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F4BD5CD" wp14:editId="7B55F927">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AD6E75" w14:textId="77777777" w:rsidR="009E5FEE" w:rsidRPr="00554006" w:rsidRDefault="009E5FEE" w:rsidP="009E5FEE">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C444BA6" wp14:editId="5316EA28">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984579">
      <w:headerReference w:type="default" r:id="rId19"/>
      <w:footerReference w:type="default" r:id="rId20"/>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75AB1957" w:rsidR="006A19EE" w:rsidRDefault="006A19EE">
    <w:pPr>
      <w:pStyle w:val="Footer"/>
    </w:pPr>
    <w:r>
      <w:rPr>
        <w:noProof/>
        <w:lang w:eastAsia="en-AU"/>
      </w:rPr>
      <w:drawing>
        <wp:anchor distT="0" distB="0" distL="114300" distR="114300" simplePos="0" relativeHeight="25165619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5664D779"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5B3FF0E" w:rsidR="00C43A5B" w:rsidRPr="009E5FEE" w:rsidRDefault="009E5FE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Sanding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25B3FF0E" w:rsidR="00C43A5B" w:rsidRPr="009E5FEE" w:rsidRDefault="009E5FEE"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Sanding</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86B46"/>
    <w:rsid w:val="000B0DB6"/>
    <w:rsid w:val="000B3ABB"/>
    <w:rsid w:val="000B7032"/>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84579"/>
    <w:rsid w:val="00990AFD"/>
    <w:rsid w:val="0099157C"/>
    <w:rsid w:val="009B7AEC"/>
    <w:rsid w:val="009B7B9A"/>
    <w:rsid w:val="009C68B4"/>
    <w:rsid w:val="009D1BAC"/>
    <w:rsid w:val="009E5FEE"/>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E1FF73F6-6FEE-417D-A8BC-FC6DA7E3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98457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8457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2</c:v>
                </c:pt>
                <c:pt idx="1">
                  <c:v>2</c:v>
                </c:pt>
                <c:pt idx="2">
                  <c:v>1</c:v>
                </c:pt>
                <c:pt idx="3">
                  <c:v>0</c:v>
                </c:pt>
                <c:pt idx="4">
                  <c:v>1</c:v>
                </c:pt>
                <c:pt idx="5">
                  <c:v>2</c:v>
                </c:pt>
                <c:pt idx="6">
                  <c:v>2</c:v>
                </c:pt>
                <c:pt idx="7">
                  <c:v>2</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235101704"/>
        <c:axId val="235095040"/>
        <c:axId val="0"/>
      </c:bar3DChart>
      <c:catAx>
        <c:axId val="23510170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5095040"/>
        <c:crosses val="autoZero"/>
        <c:auto val="1"/>
        <c:lblAlgn val="ctr"/>
        <c:lblOffset val="100"/>
        <c:noMultiLvlLbl val="0"/>
      </c:catAx>
      <c:valAx>
        <c:axId val="235095040"/>
        <c:scaling>
          <c:orientation val="minMax"/>
          <c:max val="3"/>
          <c:min val="0"/>
        </c:scaling>
        <c:delete val="1"/>
        <c:axPos val="l"/>
        <c:majorGridlines/>
        <c:numFmt formatCode="General" sourceLinked="1"/>
        <c:majorTickMark val="out"/>
        <c:minorTickMark val="none"/>
        <c:tickLblPos val="nextTo"/>
        <c:crossAx val="23510170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3</c:v>
                </c:pt>
                <c:pt idx="6">
                  <c:v>3</c:v>
                </c:pt>
                <c:pt idx="7">
                  <c:v>2</c:v>
                </c:pt>
                <c:pt idx="8">
                  <c:v>2</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35102096"/>
        <c:axId val="235098176"/>
        <c:axId val="0"/>
      </c:bar3DChart>
      <c:catAx>
        <c:axId val="23510209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098176"/>
        <c:crosses val="autoZero"/>
        <c:auto val="1"/>
        <c:lblAlgn val="ctr"/>
        <c:lblOffset val="100"/>
        <c:noMultiLvlLbl val="0"/>
      </c:catAx>
      <c:valAx>
        <c:axId val="235098176"/>
        <c:scaling>
          <c:orientation val="minMax"/>
          <c:max val="3"/>
          <c:min val="0"/>
        </c:scaling>
        <c:delete val="1"/>
        <c:axPos val="l"/>
        <c:majorGridlines/>
        <c:numFmt formatCode="General" sourceLinked="1"/>
        <c:majorTickMark val="out"/>
        <c:minorTickMark val="none"/>
        <c:tickLblPos val="nextTo"/>
        <c:crossAx val="23510209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35097392"/>
        <c:axId val="236885760"/>
        <c:axId val="0"/>
      </c:bar3DChart>
      <c:catAx>
        <c:axId val="2350973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6885760"/>
        <c:crosses val="autoZero"/>
        <c:auto val="1"/>
        <c:lblAlgn val="ctr"/>
        <c:lblOffset val="100"/>
        <c:noMultiLvlLbl val="0"/>
      </c:catAx>
      <c:valAx>
        <c:axId val="236885760"/>
        <c:scaling>
          <c:orientation val="minMax"/>
        </c:scaling>
        <c:delete val="0"/>
        <c:axPos val="l"/>
        <c:majorGridlines/>
        <c:numFmt formatCode="General" sourceLinked="1"/>
        <c:majorTickMark val="out"/>
        <c:minorTickMark val="none"/>
        <c:tickLblPos val="nextTo"/>
        <c:crossAx val="2350973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2</c:v>
                </c:pt>
                <c:pt idx="4">
                  <c:v>3</c:v>
                </c:pt>
                <c:pt idx="5">
                  <c:v>1</c:v>
                </c:pt>
                <c:pt idx="6">
                  <c:v>0</c:v>
                </c:pt>
                <c:pt idx="7">
                  <c:v>3</c:v>
                </c:pt>
                <c:pt idx="8">
                  <c:v>1</c:v>
                </c:pt>
                <c:pt idx="9">
                  <c:v>3</c:v>
                </c:pt>
              </c:numCache>
            </c:numRef>
          </c:val>
        </c:ser>
        <c:dLbls>
          <c:showLegendKey val="0"/>
          <c:showVal val="0"/>
          <c:showCatName val="0"/>
          <c:showSerName val="0"/>
          <c:showPercent val="0"/>
          <c:showBubbleSize val="0"/>
        </c:dLbls>
        <c:gapWidth val="150"/>
        <c:shape val="cylinder"/>
        <c:axId val="236891248"/>
        <c:axId val="236887328"/>
        <c:axId val="0"/>
      </c:bar3DChart>
      <c:catAx>
        <c:axId val="2368912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887328"/>
        <c:crosses val="autoZero"/>
        <c:auto val="1"/>
        <c:lblAlgn val="ctr"/>
        <c:lblOffset val="100"/>
        <c:noMultiLvlLbl val="0"/>
      </c:catAx>
      <c:valAx>
        <c:axId val="236887328"/>
        <c:scaling>
          <c:orientation val="minMax"/>
          <c:max val="3"/>
          <c:min val="0"/>
        </c:scaling>
        <c:delete val="1"/>
        <c:axPos val="l"/>
        <c:majorGridlines/>
        <c:numFmt formatCode="General" sourceLinked="1"/>
        <c:majorTickMark val="out"/>
        <c:minorTickMark val="none"/>
        <c:tickLblPos val="nextTo"/>
        <c:crossAx val="2368912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56C0-8131-4CE0-925F-83E9FC48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Sanding</dc:title>
  <dc:subject>Job dictionary</dc:subject>
  <dc:creator>Motor Trade Association</dc:creator>
  <cp:keywords>MTA; sanding; panels; stabilise; paint; air pressure; particles</cp:keywords>
  <dc:description>Early intervention; early medical assessment; work capacity; job analysis; job summary</dc:description>
  <cp:lastModifiedBy>Timoteo, Rudy</cp:lastModifiedBy>
  <cp:revision>3</cp:revision>
  <cp:lastPrinted>2015-01-20T03:54:00Z</cp:lastPrinted>
  <dcterms:created xsi:type="dcterms:W3CDTF">2016-03-08T00:24:00Z</dcterms:created>
  <dcterms:modified xsi:type="dcterms:W3CDTF">2016-03-10T22:46:00Z</dcterms:modified>
  <cp:category>Motor trade</cp:category>
</cp:coreProperties>
</file>