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65A8" w14:textId="77777777" w:rsidR="003A0175" w:rsidRDefault="003A0175" w:rsidP="003A0175">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8240" behindDoc="0" locked="0" layoutInCell="1" allowOverlap="1" wp14:anchorId="6E43306B" wp14:editId="22A56179">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360" behindDoc="0" locked="0" layoutInCell="1" allowOverlap="1" wp14:anchorId="3D992850" wp14:editId="37AC583C">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0FD97284" w14:textId="77777777" w:rsidR="003A0175" w:rsidRPr="007E16FC" w:rsidRDefault="003A0175" w:rsidP="003A0175">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40AFBFC" w14:textId="77777777" w:rsidR="003A0175" w:rsidRPr="007E16FC" w:rsidRDefault="003A0175" w:rsidP="003A0175">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5471B7B4" w14:textId="77777777" w:rsidR="003A0175" w:rsidRPr="00B83BE8" w:rsidRDefault="003A0175" w:rsidP="003A0175">
                            <w:pPr>
                              <w:pStyle w:val="Heading2"/>
                              <w:rPr>
                                <w:rFonts w:ascii="Futura" w:hAnsi="Futura" w:cs="Futura"/>
                                <w:b w:val="0"/>
                              </w:rPr>
                            </w:pPr>
                            <w:r w:rsidRPr="00B83BE8">
                              <w:rPr>
                                <w:rFonts w:ascii="Futura" w:hAnsi="Futura" w:cs="Futura"/>
                                <w:b w:val="0"/>
                              </w:rPr>
                              <w:t>Occupational Health and Safety Consultant</w:t>
                            </w:r>
                          </w:p>
                          <w:p w14:paraId="29A16755" w14:textId="77777777" w:rsidR="003A0175" w:rsidRPr="007E16FC" w:rsidRDefault="003A0175" w:rsidP="003A0175">
                            <w:pPr>
                              <w:spacing w:line="360" w:lineRule="auto"/>
                              <w:jc w:val="center"/>
                              <w:rPr>
                                <w:rFonts w:ascii="Futura" w:hAnsi="Futura" w:cs="Futura"/>
                                <w:sz w:val="28"/>
                              </w:rPr>
                            </w:pPr>
                          </w:p>
                          <w:p w14:paraId="3005F3C8" w14:textId="77777777" w:rsidR="003A0175" w:rsidRPr="001450C1" w:rsidRDefault="003A0175" w:rsidP="003A0175">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92850"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0FD97284" w14:textId="77777777" w:rsidR="003A0175" w:rsidRPr="007E16FC" w:rsidRDefault="003A0175" w:rsidP="003A0175">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240AFBFC" w14:textId="77777777" w:rsidR="003A0175" w:rsidRPr="007E16FC" w:rsidRDefault="003A0175" w:rsidP="003A0175">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471B7B4" w14:textId="77777777" w:rsidR="003A0175" w:rsidRPr="00B83BE8" w:rsidRDefault="003A0175" w:rsidP="003A0175">
                      <w:pPr>
                        <w:pStyle w:val="Heading2"/>
                        <w:rPr>
                          <w:rFonts w:ascii="Futura" w:hAnsi="Futura" w:cs="Futura"/>
                          <w:b w:val="0"/>
                        </w:rPr>
                      </w:pPr>
                      <w:r w:rsidRPr="00B83BE8">
                        <w:rPr>
                          <w:rFonts w:ascii="Futura" w:hAnsi="Futura" w:cs="Futura"/>
                          <w:b w:val="0"/>
                        </w:rPr>
                        <w:t>Occupational Health and Safety Consultant</w:t>
                      </w:r>
                    </w:p>
                    <w:p w14:paraId="29A16755" w14:textId="77777777" w:rsidR="003A0175" w:rsidRPr="007E16FC" w:rsidRDefault="003A0175" w:rsidP="003A0175">
                      <w:pPr>
                        <w:spacing w:line="360" w:lineRule="auto"/>
                        <w:jc w:val="center"/>
                        <w:rPr>
                          <w:rFonts w:ascii="Futura" w:hAnsi="Futura" w:cs="Futura"/>
                          <w:sz w:val="28"/>
                        </w:rPr>
                      </w:pPr>
                    </w:p>
                    <w:p w14:paraId="3005F3C8" w14:textId="77777777" w:rsidR="003A0175" w:rsidRPr="001450C1" w:rsidRDefault="003A0175" w:rsidP="003A0175">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312" behindDoc="0" locked="0" layoutInCell="1" allowOverlap="1" wp14:anchorId="69C1C119" wp14:editId="4919CAFA">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7D8CAC10" wp14:editId="18B1DA73">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F661991" w14:textId="77777777" w:rsidR="003A0175" w:rsidRPr="001450C1" w:rsidRDefault="003A0175" w:rsidP="003A0175">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CAC10" id="_x0000_s1027" type="#_x0000_t202" style="position:absolute;margin-left:-42.25pt;margin-top:188.5pt;width:53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F661991" w14:textId="77777777" w:rsidR="003A0175" w:rsidRPr="001450C1" w:rsidRDefault="003A0175" w:rsidP="003A0175">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288" behindDoc="0" locked="0" layoutInCell="1" allowOverlap="1" wp14:anchorId="7A163255" wp14:editId="4095EECD">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BE8F" w14:textId="77777777" w:rsidR="003A0175" w:rsidRPr="00517DCB" w:rsidRDefault="003A0175" w:rsidP="003A0175">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2132327" w14:textId="77777777" w:rsidR="003A0175" w:rsidRDefault="003A0175" w:rsidP="003A0175">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33879A3" w14:textId="0D00D0C0" w:rsidR="003A0175" w:rsidRPr="003F323B" w:rsidRDefault="003A0175" w:rsidP="003A0175">
                            <w:pPr>
                              <w:jc w:val="center"/>
                              <w:rPr>
                                <w:rFonts w:ascii="Arial" w:hAnsi="Arial" w:cs="Arial"/>
                                <w:color w:val="FFFFFF" w:themeColor="background1"/>
                                <w:sz w:val="32"/>
                              </w:rPr>
                            </w:pPr>
                            <w:r>
                              <w:rPr>
                                <w:rFonts w:ascii="Arial" w:hAnsi="Arial" w:cs="Arial"/>
                                <w:color w:val="FFFFFF" w:themeColor="background1"/>
                                <w:sz w:val="40"/>
                              </w:rPr>
                              <w:t>Jacking Up Trailer</w:t>
                            </w:r>
                          </w:p>
                          <w:p w14:paraId="589F66B0" w14:textId="77777777" w:rsidR="003A0175" w:rsidRPr="003F323B" w:rsidRDefault="003A0175" w:rsidP="003A0175">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63255" id="_x0000_s1028" type="#_x0000_t202" style="position:absolute;margin-left:-16.5pt;margin-top:8.3pt;width:49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CD8BE8F" w14:textId="77777777" w:rsidR="003A0175" w:rsidRPr="00517DCB" w:rsidRDefault="003A0175" w:rsidP="003A0175">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2132327" w14:textId="77777777" w:rsidR="003A0175" w:rsidRDefault="003A0175" w:rsidP="003A0175">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33879A3" w14:textId="0D00D0C0" w:rsidR="003A0175" w:rsidRPr="003F323B" w:rsidRDefault="003A0175" w:rsidP="003A0175">
                      <w:pPr>
                        <w:jc w:val="center"/>
                        <w:rPr>
                          <w:rFonts w:ascii="Arial" w:hAnsi="Arial" w:cs="Arial"/>
                          <w:color w:val="FFFFFF" w:themeColor="background1"/>
                          <w:sz w:val="32"/>
                        </w:rPr>
                      </w:pPr>
                      <w:r>
                        <w:rPr>
                          <w:rFonts w:ascii="Arial" w:hAnsi="Arial" w:cs="Arial"/>
                          <w:color w:val="FFFFFF" w:themeColor="background1"/>
                          <w:sz w:val="40"/>
                        </w:rPr>
                        <w:t xml:space="preserve">Jacking Up </w:t>
                      </w:r>
                      <w:r>
                        <w:rPr>
                          <w:rFonts w:ascii="Arial" w:hAnsi="Arial" w:cs="Arial"/>
                          <w:color w:val="FFFFFF" w:themeColor="background1"/>
                          <w:sz w:val="40"/>
                        </w:rPr>
                        <w:t>Trailer</w:t>
                      </w:r>
                      <w:bookmarkStart w:id="1" w:name="_GoBack"/>
                      <w:bookmarkEnd w:id="1"/>
                    </w:p>
                    <w:p w14:paraId="589F66B0" w14:textId="77777777" w:rsidR="003A0175" w:rsidRPr="003F323B" w:rsidRDefault="003A0175" w:rsidP="003A0175">
                      <w:pPr>
                        <w:jc w:val="center"/>
                        <w:rPr>
                          <w:rFonts w:ascii="Arial" w:hAnsi="Arial" w:cs="Arial"/>
                          <w:sz w:val="20"/>
                        </w:rPr>
                      </w:pPr>
                    </w:p>
                  </w:txbxContent>
                </v:textbox>
              </v:shape>
            </w:pict>
          </mc:Fallback>
        </mc:AlternateContent>
      </w:r>
      <w:r>
        <w:rPr>
          <w:sz w:val="20"/>
          <w:szCs w:val="20"/>
        </w:rPr>
        <w:br w:type="page"/>
      </w:r>
    </w:p>
    <w:p w14:paraId="745C9B65" w14:textId="77777777" w:rsidR="003A0175" w:rsidRDefault="003A0175" w:rsidP="003A0175">
      <w:pPr>
        <w:spacing w:after="0" w:line="240" w:lineRule="auto"/>
        <w:rPr>
          <w:sz w:val="20"/>
          <w:szCs w:val="20"/>
        </w:rPr>
        <w:sectPr w:rsidR="003A0175"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FC268D4" w14:textId="77777777" w:rsidR="003A0175" w:rsidRDefault="003A0175" w:rsidP="003A0175">
      <w:pPr>
        <w:spacing w:line="360" w:lineRule="auto"/>
        <w:rPr>
          <w:rFonts w:ascii="Tahoma" w:hAnsi="Tahoma" w:cs="Tahoma"/>
          <w:bCs/>
        </w:rPr>
      </w:pPr>
      <w:r w:rsidRPr="00F66835">
        <w:rPr>
          <w:rFonts w:ascii="Tahoma" w:hAnsi="Tahoma" w:cs="Tahoma"/>
          <w:b/>
          <w:bCs/>
        </w:rPr>
        <w:lastRenderedPageBreak/>
        <w:t>Purpose of this document</w:t>
      </w:r>
    </w:p>
    <w:p w14:paraId="003C5FAA" w14:textId="77777777" w:rsidR="003A0175" w:rsidRDefault="003A0175" w:rsidP="003A0175">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272EBDA6" w14:textId="77777777" w:rsidR="003A0175" w:rsidRDefault="003A0175" w:rsidP="003A0175">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72E4852" w14:textId="77777777" w:rsidR="003A0175" w:rsidRDefault="003A0175" w:rsidP="003A0175">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559950CC" w14:textId="77777777" w:rsidR="003A0175" w:rsidRDefault="003A0175" w:rsidP="003A0175">
      <w:pPr>
        <w:spacing w:line="360" w:lineRule="auto"/>
        <w:rPr>
          <w:rFonts w:ascii="Tahoma" w:hAnsi="Tahoma" w:cs="Tahoma"/>
          <w:bCs/>
        </w:rPr>
      </w:pPr>
    </w:p>
    <w:p w14:paraId="75BD883C" w14:textId="77777777" w:rsidR="003A0175" w:rsidRDefault="003A0175" w:rsidP="003A0175">
      <w:pPr>
        <w:spacing w:line="360" w:lineRule="auto"/>
        <w:rPr>
          <w:rFonts w:ascii="Tahoma" w:hAnsi="Tahoma" w:cs="Tahoma"/>
          <w:bCs/>
        </w:rPr>
      </w:pPr>
    </w:p>
    <w:p w14:paraId="032055BE" w14:textId="77777777" w:rsidR="003A0175" w:rsidRDefault="003A0175" w:rsidP="003A0175">
      <w:pPr>
        <w:spacing w:line="360" w:lineRule="auto"/>
        <w:rPr>
          <w:rFonts w:ascii="Tahoma" w:hAnsi="Tahoma" w:cs="Tahoma"/>
          <w:bCs/>
        </w:rPr>
      </w:pPr>
    </w:p>
    <w:p w14:paraId="0A861BE4" w14:textId="77777777" w:rsidR="003A0175" w:rsidRDefault="003A0175" w:rsidP="003A0175">
      <w:pPr>
        <w:spacing w:line="360" w:lineRule="auto"/>
        <w:rPr>
          <w:rFonts w:ascii="Tahoma" w:hAnsi="Tahoma" w:cs="Tahoma"/>
          <w:bCs/>
        </w:rPr>
      </w:pPr>
    </w:p>
    <w:p w14:paraId="55E8A058" w14:textId="77777777" w:rsidR="003A0175" w:rsidRDefault="003A0175" w:rsidP="003A0175">
      <w:pPr>
        <w:spacing w:line="360" w:lineRule="auto"/>
        <w:rPr>
          <w:rFonts w:ascii="Tahoma" w:hAnsi="Tahoma" w:cs="Tahoma"/>
          <w:bCs/>
        </w:rPr>
      </w:pPr>
    </w:p>
    <w:p w14:paraId="585C2860" w14:textId="77777777" w:rsidR="003A0175" w:rsidRDefault="003A0175" w:rsidP="003A0175">
      <w:pPr>
        <w:spacing w:line="360" w:lineRule="auto"/>
        <w:rPr>
          <w:rFonts w:ascii="Tahoma" w:hAnsi="Tahoma" w:cs="Tahoma"/>
          <w:bCs/>
        </w:rPr>
      </w:pPr>
    </w:p>
    <w:p w14:paraId="6285C251" w14:textId="77777777" w:rsidR="003A0175" w:rsidRDefault="003A0175" w:rsidP="003A0175">
      <w:pPr>
        <w:spacing w:line="360" w:lineRule="auto"/>
        <w:rPr>
          <w:rFonts w:ascii="Tahoma" w:hAnsi="Tahoma" w:cs="Tahoma"/>
          <w:bCs/>
        </w:rPr>
      </w:pPr>
    </w:p>
    <w:p w14:paraId="407C764B" w14:textId="77777777" w:rsidR="003A0175" w:rsidRDefault="003A0175" w:rsidP="003A0175">
      <w:pPr>
        <w:spacing w:line="360" w:lineRule="auto"/>
        <w:rPr>
          <w:rFonts w:ascii="Tahoma" w:hAnsi="Tahoma" w:cs="Tahoma"/>
          <w:bCs/>
        </w:rPr>
      </w:pPr>
    </w:p>
    <w:p w14:paraId="01D2DF0F" w14:textId="77777777" w:rsidR="003A0175" w:rsidRDefault="003A0175" w:rsidP="003A0175">
      <w:pPr>
        <w:spacing w:line="360" w:lineRule="auto"/>
        <w:rPr>
          <w:rFonts w:ascii="Tahoma" w:hAnsi="Tahoma" w:cs="Tahoma"/>
          <w:bCs/>
        </w:rPr>
      </w:pPr>
    </w:p>
    <w:p w14:paraId="11C404B0" w14:textId="77777777" w:rsidR="003A0175" w:rsidRDefault="003A0175" w:rsidP="003A0175">
      <w:pPr>
        <w:spacing w:line="360" w:lineRule="auto"/>
        <w:rPr>
          <w:rFonts w:ascii="Tahoma" w:hAnsi="Tahoma" w:cs="Tahoma"/>
          <w:bCs/>
        </w:rPr>
      </w:pPr>
    </w:p>
    <w:p w14:paraId="27F49D4C" w14:textId="77777777" w:rsidR="003A0175" w:rsidRDefault="003A0175" w:rsidP="003A0175">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0FB74D22"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773370" w:rsidRPr="00F8210B" w14:paraId="038D5774" w14:textId="77777777" w:rsidTr="001D377D">
        <w:tc>
          <w:tcPr>
            <w:tcW w:w="10632" w:type="dxa"/>
            <w:shd w:val="clear" w:color="auto" w:fill="0088BB"/>
          </w:tcPr>
          <w:p w14:paraId="732F95A9" w14:textId="77777777" w:rsidR="00773370" w:rsidRPr="00AB4DFC" w:rsidRDefault="00773370" w:rsidP="00773370">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773370" w:rsidRPr="00F8210B" w14:paraId="3E3B84DE"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773370" w14:paraId="7927E646" w14:textId="77777777" w:rsidTr="001D377D">
              <w:tc>
                <w:tcPr>
                  <w:tcW w:w="18440" w:type="dxa"/>
                  <w:shd w:val="clear" w:color="auto" w:fill="FFFFFF"/>
                  <w:tcMar>
                    <w:top w:w="60" w:type="nil"/>
                    <w:left w:w="60" w:type="nil"/>
                    <w:bottom w:w="60" w:type="nil"/>
                    <w:right w:w="60" w:type="nil"/>
                  </w:tcMar>
                </w:tcPr>
                <w:p w14:paraId="6060B5B6"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773370" w14:paraId="1C8B6C8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AB9FF7F"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773370" w14:paraId="6B67AEC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BD026A7"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773370" w14:paraId="2C2A32A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3AA0263"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773370" w14:paraId="3F80461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9E634B0"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773370" w14:paraId="21DB624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70DA763"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773370" w14:paraId="364C4BA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856D592"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773370" w14:paraId="2D8953A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80045FA"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773370" w14:paraId="2073A60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85ADA41"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773370" w14:paraId="1DEAB6AC" w14:textId="77777777" w:rsidTr="001D377D">
              <w:tc>
                <w:tcPr>
                  <w:tcW w:w="18440" w:type="dxa"/>
                  <w:shd w:val="clear" w:color="auto" w:fill="FFFFFF"/>
                  <w:tcMar>
                    <w:top w:w="60" w:type="nil"/>
                    <w:left w:w="60" w:type="nil"/>
                    <w:bottom w:w="60" w:type="nil"/>
                    <w:right w:w="60" w:type="nil"/>
                  </w:tcMar>
                </w:tcPr>
                <w:p w14:paraId="0FB495FD" w14:textId="77777777" w:rsidR="00773370" w:rsidRPr="00202071" w:rsidRDefault="00773370" w:rsidP="00773370">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506E9AF5" w14:textId="77777777" w:rsidR="00773370" w:rsidRPr="00202071" w:rsidRDefault="00773370" w:rsidP="00773370">
            <w:pPr>
              <w:spacing w:line="360" w:lineRule="auto"/>
              <w:rPr>
                <w:rFonts w:ascii="Futura-Light" w:hAnsi="Futura-Light" w:cs="Futura"/>
                <w:sz w:val="24"/>
                <w:szCs w:val="24"/>
              </w:rPr>
            </w:pPr>
          </w:p>
        </w:tc>
      </w:tr>
      <w:tr w:rsidR="00773370" w:rsidRPr="00F8210B" w14:paraId="1ABCEB85" w14:textId="77777777" w:rsidTr="001D377D">
        <w:tc>
          <w:tcPr>
            <w:tcW w:w="10632" w:type="dxa"/>
            <w:shd w:val="clear" w:color="auto" w:fill="0088BB"/>
          </w:tcPr>
          <w:p w14:paraId="0C6506A7" w14:textId="77777777" w:rsidR="00773370" w:rsidRPr="00AB4DFC" w:rsidRDefault="00773370" w:rsidP="00773370">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773370" w:rsidRPr="00F8210B" w14:paraId="0B85B45C"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773370" w14:paraId="1A85C002" w14:textId="77777777" w:rsidTr="001D377D">
              <w:tc>
                <w:tcPr>
                  <w:tcW w:w="18440" w:type="dxa"/>
                  <w:shd w:val="clear" w:color="auto" w:fill="FFFFFF"/>
                  <w:tcMar>
                    <w:top w:w="60" w:type="nil"/>
                    <w:left w:w="60" w:type="nil"/>
                    <w:bottom w:w="60" w:type="nil"/>
                    <w:right w:w="60" w:type="nil"/>
                  </w:tcMar>
                </w:tcPr>
                <w:p w14:paraId="5CA3FF4B"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773370" w14:paraId="2F5A938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823C573"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773370" w14:paraId="7EC28AC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0D9CE0C"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773370" w14:paraId="1AE960A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85408FC"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773370" w14:paraId="3FBEB02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62E7803"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773370" w14:paraId="03A8CEB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179AB2E"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773370" w14:paraId="23B8B33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E0F157F"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773370" w14:paraId="1E11369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FC0AF47"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773370" w14:paraId="02D9AC6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569471C"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773370" w14:paraId="46573972" w14:textId="77777777" w:rsidTr="001D377D">
              <w:tc>
                <w:tcPr>
                  <w:tcW w:w="18440" w:type="dxa"/>
                  <w:shd w:val="clear" w:color="auto" w:fill="FFFFFF"/>
                  <w:tcMar>
                    <w:top w:w="60" w:type="nil"/>
                    <w:left w:w="60" w:type="nil"/>
                    <w:bottom w:w="60" w:type="nil"/>
                    <w:right w:w="60" w:type="nil"/>
                  </w:tcMar>
                </w:tcPr>
                <w:p w14:paraId="73B6C958" w14:textId="77777777" w:rsidR="00773370" w:rsidRPr="00A67ACD" w:rsidRDefault="00773370" w:rsidP="00773370">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1B439A5D" w14:textId="77777777" w:rsidR="00773370" w:rsidRPr="00AB4DFC" w:rsidRDefault="00773370" w:rsidP="00773370">
            <w:pPr>
              <w:pStyle w:val="ListParagraph"/>
              <w:spacing w:line="360" w:lineRule="auto"/>
              <w:ind w:left="0"/>
              <w:rPr>
                <w:rFonts w:ascii="Futura-Light" w:eastAsia="MS Mincho" w:hAnsi="Futura-Light" w:cs="Helvetica"/>
                <w:color w:val="000000"/>
                <w:sz w:val="24"/>
                <w:szCs w:val="24"/>
                <w:lang w:val="en"/>
              </w:rPr>
            </w:pPr>
          </w:p>
        </w:tc>
      </w:tr>
      <w:tr w:rsidR="00773370" w:rsidRPr="00F8210B" w14:paraId="710BDE1A" w14:textId="77777777" w:rsidTr="001D377D">
        <w:tc>
          <w:tcPr>
            <w:tcW w:w="10632" w:type="dxa"/>
            <w:shd w:val="clear" w:color="auto" w:fill="0088BB"/>
          </w:tcPr>
          <w:p w14:paraId="2364E758" w14:textId="77777777" w:rsidR="00773370" w:rsidRPr="00AB4DFC" w:rsidRDefault="00773370" w:rsidP="00773370">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773370" w:rsidRPr="00F8210B" w14:paraId="180E419C" w14:textId="77777777" w:rsidTr="001D377D">
        <w:trPr>
          <w:trHeight w:val="363"/>
        </w:trPr>
        <w:tc>
          <w:tcPr>
            <w:tcW w:w="10632" w:type="dxa"/>
          </w:tcPr>
          <w:p w14:paraId="6F54820E" w14:textId="77777777" w:rsidR="00773370" w:rsidRPr="00A67ACD" w:rsidRDefault="00773370" w:rsidP="00773370">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773370" w:rsidRPr="00F8210B" w14:paraId="48B2B3A4" w14:textId="77777777" w:rsidTr="00C43A5B">
        <w:tc>
          <w:tcPr>
            <w:tcW w:w="3545" w:type="dxa"/>
          </w:tcPr>
          <w:p w14:paraId="44D28957" w14:textId="2C962996"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7E8987C"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072980B6"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773370" w:rsidRPr="00F8210B" w14:paraId="1AC236B2" w14:textId="77777777" w:rsidTr="00C43A5B">
        <w:trPr>
          <w:trHeight w:val="347"/>
        </w:trPr>
        <w:tc>
          <w:tcPr>
            <w:tcW w:w="3545" w:type="dxa"/>
          </w:tcPr>
          <w:p w14:paraId="78C15088" w14:textId="17C63045"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6C2E7A70"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29E2B755"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773370" w:rsidRPr="00F8210B" w14:paraId="34DF7F29" w14:textId="77777777" w:rsidTr="00C43A5B">
        <w:trPr>
          <w:trHeight w:val="341"/>
        </w:trPr>
        <w:tc>
          <w:tcPr>
            <w:tcW w:w="3545" w:type="dxa"/>
          </w:tcPr>
          <w:p w14:paraId="22BE9CA1" w14:textId="29367333"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27548DBF"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0BDA7CC5"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773370" w:rsidRPr="00F8210B" w14:paraId="15BFEB05" w14:textId="77777777" w:rsidTr="00AB4DFC">
        <w:tc>
          <w:tcPr>
            <w:tcW w:w="3545" w:type="dxa"/>
            <w:tcBorders>
              <w:bottom w:val="single" w:sz="4" w:space="0" w:color="000000"/>
            </w:tcBorders>
          </w:tcPr>
          <w:p w14:paraId="57EEE7E7" w14:textId="28EE44D8"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1F4AE742"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5FE0F26C"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773370" w:rsidRPr="00F8210B" w14:paraId="1737F270" w14:textId="77777777" w:rsidTr="00C43A5B">
        <w:tc>
          <w:tcPr>
            <w:tcW w:w="3571" w:type="dxa"/>
            <w:gridSpan w:val="2"/>
          </w:tcPr>
          <w:p w14:paraId="7AFC56C9" w14:textId="7DC5DDE9"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6A706B1"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54374631"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773370" w:rsidRPr="00F8210B" w14:paraId="055FFFFF" w14:textId="77777777" w:rsidTr="00C43A5B">
        <w:tc>
          <w:tcPr>
            <w:tcW w:w="3571" w:type="dxa"/>
            <w:gridSpan w:val="2"/>
          </w:tcPr>
          <w:p w14:paraId="585C7406"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7303CED1"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19A6FED0"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773370" w:rsidRPr="00F8210B" w14:paraId="6D336B71" w14:textId="77777777" w:rsidTr="00C43A5B">
        <w:tc>
          <w:tcPr>
            <w:tcW w:w="3571" w:type="dxa"/>
            <w:gridSpan w:val="2"/>
          </w:tcPr>
          <w:p w14:paraId="4EEC8F5C"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5BC0DEE0"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6D93589A"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773370" w:rsidRPr="00F8210B" w14:paraId="3A2F29D7" w14:textId="77777777" w:rsidTr="00AB4DFC">
        <w:tc>
          <w:tcPr>
            <w:tcW w:w="3571" w:type="dxa"/>
            <w:gridSpan w:val="2"/>
            <w:tcBorders>
              <w:bottom w:val="single" w:sz="4" w:space="0" w:color="000000"/>
            </w:tcBorders>
          </w:tcPr>
          <w:p w14:paraId="68ADBC0B"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6F8FB7FE"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773370" w:rsidRPr="00565927" w:rsidRDefault="00773370"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773370" w:rsidRPr="00F8210B" w:rsidRDefault="00773370"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773370" w:rsidRPr="00F8210B" w14:paraId="03A22132" w14:textId="77777777" w:rsidTr="00C43A5B">
        <w:tc>
          <w:tcPr>
            <w:tcW w:w="3586" w:type="dxa"/>
            <w:gridSpan w:val="3"/>
          </w:tcPr>
          <w:p w14:paraId="69B8B229"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78F4B8C7"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97D47C7"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773370" w:rsidRPr="00F8210B" w14:paraId="2305BFC3" w14:textId="77777777" w:rsidTr="00AB4DFC">
        <w:tc>
          <w:tcPr>
            <w:tcW w:w="3586" w:type="dxa"/>
            <w:gridSpan w:val="3"/>
            <w:tcBorders>
              <w:bottom w:val="single" w:sz="4" w:space="0" w:color="auto"/>
            </w:tcBorders>
          </w:tcPr>
          <w:p w14:paraId="7DE02352"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412CD801"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773370" w:rsidRPr="00565927" w:rsidRDefault="0077337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461F04D6" w:rsidR="00773370" w:rsidRPr="00F8210B" w:rsidRDefault="0077337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773370" w:rsidRPr="00765D6B" w14:paraId="64EB9295" w14:textId="77777777" w:rsidTr="006A19EE">
        <w:tc>
          <w:tcPr>
            <w:tcW w:w="5070" w:type="dxa"/>
          </w:tcPr>
          <w:p w14:paraId="0797C512" w14:textId="77777777" w:rsidR="00773370" w:rsidRPr="00765D6B" w:rsidRDefault="00773370" w:rsidP="00773370">
            <w:pPr>
              <w:spacing w:after="0" w:line="360" w:lineRule="auto"/>
              <w:jc w:val="both"/>
              <w:rPr>
                <w:rFonts w:ascii="Futura" w:hAnsi="Futura" w:cs="Futura"/>
              </w:rPr>
            </w:pPr>
            <w:r w:rsidRPr="00765D6B">
              <w:rPr>
                <w:rFonts w:ascii="Futura" w:hAnsi="Futura" w:cs="Futura"/>
              </w:rPr>
              <w:t>Description:</w:t>
            </w:r>
          </w:p>
          <w:p w14:paraId="5A77E539" w14:textId="64700938" w:rsidR="00773370" w:rsidRPr="00756717" w:rsidRDefault="00773370" w:rsidP="00773370">
            <w:pPr>
              <w:spacing w:after="0" w:line="360" w:lineRule="auto"/>
              <w:rPr>
                <w:rFonts w:ascii="Futura-Light" w:hAnsi="Futura-Light" w:cs="Futura"/>
              </w:rPr>
            </w:pPr>
            <w:r>
              <w:rPr>
                <w:rFonts w:ascii="Futura-Light" w:hAnsi="Futura-Light" w:cs="Futura"/>
              </w:rPr>
              <w:t>This task requires the worker to crawl underneath the heavy vehicle and position the jack appropriately. He then must raise the jack with a repetitive up and down motion until the desired height is reached. This task involves crawling postures, constant bilateral hand grasping, gross and fine bilateral motor eye hand coordination, elbow and shoulder flexion and extension, shoulder abduction, neck flexion and extension, and frequent twisting.</w:t>
            </w:r>
          </w:p>
        </w:tc>
        <w:tc>
          <w:tcPr>
            <w:tcW w:w="5506" w:type="dxa"/>
          </w:tcPr>
          <w:p w14:paraId="67EDF672" w14:textId="77777777" w:rsidR="00773370" w:rsidRPr="00765D6B" w:rsidRDefault="00773370" w:rsidP="00773370">
            <w:pPr>
              <w:spacing w:after="0" w:line="360" w:lineRule="auto"/>
              <w:jc w:val="both"/>
              <w:rPr>
                <w:rFonts w:ascii="Futura" w:hAnsi="Futura" w:cs="Futura"/>
              </w:rPr>
            </w:pPr>
            <w:r w:rsidRPr="00765D6B">
              <w:rPr>
                <w:rFonts w:ascii="Futura" w:hAnsi="Futura" w:cs="Futura"/>
              </w:rPr>
              <w:t>Critical Work Demands:</w:t>
            </w:r>
          </w:p>
          <w:p w14:paraId="2F144FF4"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crawling/crouching.</w:t>
            </w:r>
          </w:p>
          <w:p w14:paraId="394C03A1"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343415F9"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4D3BCD2B"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0A3AD10D"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elbow flexion (0</w:t>
            </w:r>
            <w:r>
              <w:rPr>
                <w:rFonts w:ascii="Futura-Light" w:hAnsi="Futura-Light" w:cs="Arial"/>
                <w:sz w:val="22"/>
                <w:szCs w:val="22"/>
              </w:rPr>
              <w:t>°-140°).</w:t>
            </w:r>
          </w:p>
          <w:p w14:paraId="0D729ED1"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01436928" w14:textId="77777777" w:rsid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Pr>
                <w:rFonts w:ascii="Futura-Light" w:hAnsi="Futura-Light" w:cs="Arial"/>
                <w:sz w:val="22"/>
                <w:szCs w:val="22"/>
              </w:rPr>
              <w:t>°-70°) and extension (0°-45°).</w:t>
            </w:r>
          </w:p>
          <w:p w14:paraId="1225E3F9" w14:textId="77777777" w:rsidR="00773370" w:rsidRPr="00F429DE"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 xml:space="preserve">Occasional squatting postures involving hip flexion (0°-100°) and </w:t>
            </w:r>
            <w:r>
              <w:rPr>
                <w:rFonts w:ascii="Futura-Light" w:hAnsi="Futura-Light" w:cs="Arial"/>
                <w:sz w:val="22"/>
              </w:rPr>
              <w:t>knee flexion (0°-120°).</w:t>
            </w:r>
          </w:p>
          <w:p w14:paraId="52A78306" w14:textId="77777777" w:rsidR="00773370" w:rsidRPr="00F429DE"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rPr>
              <w:t>Constant twisting postures.</w:t>
            </w:r>
          </w:p>
          <w:p w14:paraId="08209472" w14:textId="51440F51" w:rsidR="00773370" w:rsidRPr="00773370" w:rsidRDefault="00773370" w:rsidP="00773370">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tc>
      </w:tr>
      <w:tr w:rsidR="00773370" w:rsidRPr="00765D6B" w14:paraId="48CDEF94" w14:textId="77777777" w:rsidTr="006A19EE">
        <w:tc>
          <w:tcPr>
            <w:tcW w:w="10576" w:type="dxa"/>
            <w:gridSpan w:val="2"/>
          </w:tcPr>
          <w:p w14:paraId="3C634EAC" w14:textId="3559509F" w:rsidR="00773370" w:rsidRPr="00765D6B" w:rsidRDefault="002542B7" w:rsidP="00773370">
            <w:pPr>
              <w:spacing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2096" behindDoc="0" locked="0" layoutInCell="1" allowOverlap="1" wp14:anchorId="55E33E73" wp14:editId="6AD63FD1">
                      <wp:simplePos x="0" y="0"/>
                      <wp:positionH relativeFrom="column">
                        <wp:posOffset>3953510</wp:posOffset>
                      </wp:positionH>
                      <wp:positionV relativeFrom="paragraph">
                        <wp:posOffset>290830</wp:posOffset>
                      </wp:positionV>
                      <wp:extent cx="447675" cy="409575"/>
                      <wp:effectExtent l="0" t="0" r="28575" b="28575"/>
                      <wp:wrapNone/>
                      <wp:docPr id="2" name="Oval 2"/>
                      <wp:cNvGraphicFramePr/>
                      <a:graphic xmlns:a="http://schemas.openxmlformats.org/drawingml/2006/main">
                        <a:graphicData uri="http://schemas.microsoft.com/office/word/2010/wordprocessingShape">
                          <wps:wsp>
                            <wps:cNvSpPr/>
                            <wps:spPr>
                              <a:xfrm>
                                <a:off x="0" y="0"/>
                                <a:ext cx="447675"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26DE9" id="Oval 2" o:spid="_x0000_s1026" style="position:absolute;margin-left:311.3pt;margin-top:22.9pt;width:35.2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" fillcolor="#4f81bd [3204]" strokecolor="#243f60 [1604]" strokeweight="2pt"/>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1F5D5431" wp14:editId="3E76B3A3">
                      <wp:simplePos x="0" y="0"/>
                      <wp:positionH relativeFrom="column">
                        <wp:posOffset>2557145</wp:posOffset>
                      </wp:positionH>
                      <wp:positionV relativeFrom="paragraph">
                        <wp:posOffset>802005</wp:posOffset>
                      </wp:positionV>
                      <wp:extent cx="349250" cy="342900"/>
                      <wp:effectExtent l="57150" t="19050" r="50800" b="95250"/>
                      <wp:wrapNone/>
                      <wp:docPr id="6" name="Oval 6"/>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5A5EB" id="Oval 6" o:spid="_x0000_s1026" style="position:absolute;margin-left:201.35pt;margin-top:63.15pt;width:27.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773370">
              <w:rPr>
                <w:rFonts w:ascii="Futura" w:hAnsi="Futura" w:cs="Futura"/>
              </w:rPr>
              <w:t xml:space="preserve">         </w:t>
            </w:r>
            <w:r w:rsidR="00773370">
              <w:rPr>
                <w:rFonts w:ascii="Futura" w:hAnsi="Futura" w:cs="Futura"/>
                <w:noProof/>
                <w:lang w:eastAsia="en-AU"/>
              </w:rPr>
              <w:drawing>
                <wp:inline distT="0" distB="0" distL="0" distR="0" wp14:anchorId="61117D33" wp14:editId="76FCFCB8">
                  <wp:extent cx="2609850" cy="2389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12.29 am.jpg"/>
                          <pic:cNvPicPr/>
                        </pic:nvPicPr>
                        <pic:blipFill rotWithShape="1">
                          <a:blip r:embed="rId13">
                            <a:extLst>
                              <a:ext uri="{28A0092B-C50C-407E-A947-70E740481C1C}">
                                <a14:useLocalDpi xmlns:a14="http://schemas.microsoft.com/office/drawing/2010/main" val="0"/>
                              </a:ext>
                            </a:extLst>
                          </a:blip>
                          <a:srcRect l="14520" r="21312"/>
                          <a:stretch/>
                        </pic:blipFill>
                        <pic:spPr bwMode="auto">
                          <a:xfrm>
                            <a:off x="0" y="0"/>
                            <a:ext cx="2607813" cy="2387600"/>
                          </a:xfrm>
                          <a:prstGeom prst="rect">
                            <a:avLst/>
                          </a:prstGeom>
                          <a:ln>
                            <a:noFill/>
                          </a:ln>
                          <a:extLst>
                            <a:ext uri="{53640926-AAD7-44D8-BBD7-CCE9431645EC}">
                              <a14:shadowObscured xmlns:a14="http://schemas.microsoft.com/office/drawing/2010/main"/>
                            </a:ext>
                          </a:extLst>
                        </pic:spPr>
                      </pic:pic>
                    </a:graphicData>
                  </a:graphic>
                </wp:inline>
              </w:drawing>
            </w:r>
            <w:r w:rsidR="00773370">
              <w:rPr>
                <w:rFonts w:ascii="Futura" w:hAnsi="Futura" w:cs="Futura"/>
              </w:rPr>
              <w:t xml:space="preserve">             </w:t>
            </w:r>
            <w:r w:rsidR="00773370">
              <w:rPr>
                <w:rFonts w:ascii="Futura" w:hAnsi="Futura" w:cs="Futura"/>
                <w:noProof/>
                <w:lang w:eastAsia="en-AU"/>
              </w:rPr>
              <w:drawing>
                <wp:inline distT="0" distB="0" distL="0" distR="0" wp14:anchorId="62780DF6" wp14:editId="1E0A4B71">
                  <wp:extent cx="1714500" cy="2389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15.13 am.jpg"/>
                          <pic:cNvPicPr/>
                        </pic:nvPicPr>
                        <pic:blipFill rotWithShape="1">
                          <a:blip r:embed="rId14">
                            <a:extLst>
                              <a:ext uri="{28A0092B-C50C-407E-A947-70E740481C1C}">
                                <a14:useLocalDpi xmlns:a14="http://schemas.microsoft.com/office/drawing/2010/main" val="0"/>
                              </a:ext>
                            </a:extLst>
                          </a:blip>
                          <a:srcRect l="23653" r="34192"/>
                          <a:stretch/>
                        </pic:blipFill>
                        <pic:spPr bwMode="auto">
                          <a:xfrm>
                            <a:off x="0" y="0"/>
                            <a:ext cx="1713162"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617BC17" w:rsidR="008A6411" w:rsidRDefault="008A6411" w:rsidP="007729F7">
      <w:pPr>
        <w:spacing w:after="0" w:line="240" w:lineRule="auto"/>
        <w:rPr>
          <w:sz w:val="20"/>
          <w:szCs w:val="20"/>
        </w:rPr>
      </w:pPr>
      <w:r>
        <w:rPr>
          <w:sz w:val="20"/>
          <w:szCs w:val="20"/>
        </w:rPr>
        <w:br w:type="page"/>
      </w:r>
    </w:p>
    <w:p w14:paraId="25472DCF" w14:textId="77777777" w:rsidR="00773370" w:rsidRDefault="00773370" w:rsidP="00773370">
      <w:pPr>
        <w:spacing w:after="0" w:line="240" w:lineRule="auto"/>
        <w:ind w:left="-851"/>
        <w:rPr>
          <w:rFonts w:ascii="Futura" w:eastAsia="MS Mincho" w:hAnsi="Futura" w:cs="Futura"/>
          <w:b/>
          <w:sz w:val="20"/>
          <w:szCs w:val="20"/>
          <w:u w:val="single"/>
          <w:lang w:val="en-US"/>
        </w:rPr>
      </w:pPr>
    </w:p>
    <w:p w14:paraId="36B512BA" w14:textId="77777777" w:rsidR="00773370" w:rsidRDefault="00773370" w:rsidP="00773370">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45301F1A" wp14:editId="622606DA">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9C29B5" w14:textId="77777777" w:rsidR="00773370" w:rsidRPr="00554006" w:rsidRDefault="00773370" w:rsidP="00773370">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7E1D44D" wp14:editId="5D9A7885">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F8F12E" w14:textId="77777777" w:rsidR="00773370" w:rsidRPr="00554006" w:rsidRDefault="00773370" w:rsidP="00773370">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A0E6B66" wp14:editId="663ADCCD">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491ED2" w14:textId="77777777" w:rsidR="00773370" w:rsidRPr="00554006" w:rsidRDefault="00773370" w:rsidP="00773370">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7B359FE0" wp14:editId="53435ACC">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3A0175">
      <w:headerReference w:type="default" r:id="rId19"/>
      <w:footerReference w:type="default" r:id="rId20"/>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7F05" w14:textId="77777777" w:rsidR="003A0175" w:rsidRDefault="003A0175">
    <w:pPr>
      <w:pStyle w:val="Footer"/>
    </w:pPr>
    <w:r>
      <w:rPr>
        <w:noProof/>
        <w:lang w:eastAsia="en-AU"/>
      </w:rPr>
      <w:drawing>
        <wp:anchor distT="0" distB="0" distL="114300" distR="114300" simplePos="0" relativeHeight="251667456" behindDoc="0" locked="0" layoutInCell="1" allowOverlap="1" wp14:anchorId="131F5BA2" wp14:editId="350B11A5">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983B084" w14:textId="77777777" w:rsidR="003A0175" w:rsidRDefault="003A0175">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11D07D3" w:rsidR="006A19EE" w:rsidRDefault="006A19EE">
    <w:pPr>
      <w:pStyle w:val="Footer"/>
    </w:pPr>
    <w:r>
      <w:rPr>
        <w:noProof/>
        <w:lang w:eastAsia="en-AU"/>
      </w:rPr>
      <w:drawing>
        <wp:anchor distT="0" distB="0" distL="114300" distR="114300" simplePos="0" relativeHeight="25165926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F9A64E1"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3FAD" w14:textId="77777777" w:rsidR="003A0175" w:rsidRPr="00765D6B" w:rsidRDefault="003A0175"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4154B27E" wp14:editId="69506A08">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F521" w14:textId="77777777" w:rsidR="003A0175" w:rsidRPr="003A26A5" w:rsidRDefault="003A017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4B27E"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52F6F521" w14:textId="77777777" w:rsidR="003A0175" w:rsidRPr="003A26A5" w:rsidRDefault="003A017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4D00A214" wp14:editId="2C56A5B2">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EB141" w14:textId="77777777" w:rsidR="003A0175" w:rsidRDefault="003A0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120" behindDoc="0" locked="0" layoutInCell="1" allowOverlap="1" wp14:anchorId="59BDA251" wp14:editId="1EB6C2D4">
              <wp:simplePos x="0" y="0"/>
              <wp:positionH relativeFrom="column">
                <wp:posOffset>-488950</wp:posOffset>
              </wp:positionH>
              <wp:positionV relativeFrom="paragraph">
                <wp:posOffset>236220</wp:posOffset>
              </wp:positionV>
              <wp:extent cx="62865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0EF67DBF" w:rsidR="00C43A5B" w:rsidRPr="00773370" w:rsidRDefault="00773370"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Jacking Up Trailer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95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eWtAIAALo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" filled="f" stroked="f">
              <v:textbox>
                <w:txbxContent>
                  <w:p w14:paraId="1AF6966B" w14:textId="0EF67DBF" w:rsidR="00C43A5B" w:rsidRPr="00773370" w:rsidRDefault="00773370"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Jacking Up Trailer</w:t>
                    </w:r>
                  </w:p>
                </w:txbxContent>
              </v:textbox>
            </v:shape>
          </w:pict>
        </mc:Fallback>
      </mc:AlternateContent>
    </w:r>
    <w:r>
      <w:rPr>
        <w:noProof/>
        <w:lang w:eastAsia="en-AU"/>
      </w:rPr>
      <w:drawing>
        <wp:anchor distT="0" distB="0" distL="114300" distR="114300" simplePos="0" relativeHeight="251655168"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542B7"/>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0175"/>
    <w:rsid w:val="003B2045"/>
    <w:rsid w:val="003B4A4C"/>
    <w:rsid w:val="003D11EE"/>
    <w:rsid w:val="003E3EE7"/>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73370"/>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14C0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E854603E-95AA-418A-B9BD-74A2940C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3A017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A0175"/>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2</c:v>
                </c:pt>
                <c:pt idx="1">
                  <c:v>1</c:v>
                </c:pt>
                <c:pt idx="2">
                  <c:v>1</c:v>
                </c:pt>
                <c:pt idx="3">
                  <c:v>0</c:v>
                </c:pt>
                <c:pt idx="4">
                  <c:v>2</c:v>
                </c:pt>
                <c:pt idx="5">
                  <c:v>3</c:v>
                </c:pt>
                <c:pt idx="6">
                  <c:v>1</c:v>
                </c:pt>
                <c:pt idx="7">
                  <c:v>3</c:v>
                </c:pt>
                <c:pt idx="8">
                  <c:v>3</c:v>
                </c:pt>
                <c:pt idx="9">
                  <c:v>3</c:v>
                </c:pt>
                <c:pt idx="10">
                  <c:v>2</c:v>
                </c:pt>
                <c:pt idx="11">
                  <c:v>3</c:v>
                </c:pt>
              </c:numCache>
            </c:numRef>
          </c:val>
        </c:ser>
        <c:dLbls>
          <c:showLegendKey val="0"/>
          <c:showVal val="0"/>
          <c:showCatName val="0"/>
          <c:showSerName val="0"/>
          <c:showPercent val="0"/>
          <c:showBubbleSize val="0"/>
        </c:dLbls>
        <c:gapWidth val="150"/>
        <c:shape val="cylinder"/>
        <c:axId val="248055624"/>
        <c:axId val="248056016"/>
        <c:axId val="0"/>
      </c:bar3DChart>
      <c:catAx>
        <c:axId val="24805562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48056016"/>
        <c:crosses val="autoZero"/>
        <c:auto val="1"/>
        <c:lblAlgn val="ctr"/>
        <c:lblOffset val="100"/>
        <c:noMultiLvlLbl val="0"/>
      </c:catAx>
      <c:valAx>
        <c:axId val="248056016"/>
        <c:scaling>
          <c:orientation val="minMax"/>
          <c:max val="3"/>
          <c:min val="0"/>
        </c:scaling>
        <c:delete val="1"/>
        <c:axPos val="l"/>
        <c:majorGridlines/>
        <c:numFmt formatCode="General" sourceLinked="1"/>
        <c:majorTickMark val="out"/>
        <c:minorTickMark val="none"/>
        <c:tickLblPos val="nextTo"/>
        <c:crossAx val="24805562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48053664"/>
        <c:axId val="248051704"/>
        <c:axId val="0"/>
      </c:bar3DChart>
      <c:catAx>
        <c:axId val="24805366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48051704"/>
        <c:crosses val="autoZero"/>
        <c:auto val="1"/>
        <c:lblAlgn val="ctr"/>
        <c:lblOffset val="100"/>
        <c:noMultiLvlLbl val="0"/>
      </c:catAx>
      <c:valAx>
        <c:axId val="248051704"/>
        <c:scaling>
          <c:orientation val="minMax"/>
          <c:max val="3"/>
          <c:min val="0"/>
        </c:scaling>
        <c:delete val="1"/>
        <c:axPos val="l"/>
        <c:majorGridlines/>
        <c:numFmt formatCode="General" sourceLinked="1"/>
        <c:majorTickMark val="out"/>
        <c:minorTickMark val="none"/>
        <c:tickLblPos val="nextTo"/>
        <c:crossAx val="24805366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5</c:v>
                </c:pt>
                <c:pt idx="3">
                  <c:v>5</c:v>
                </c:pt>
                <c:pt idx="4">
                  <c:v>5</c:v>
                </c:pt>
                <c:pt idx="5">
                  <c:v>10</c:v>
                </c:pt>
                <c:pt idx="6">
                  <c:v>10</c:v>
                </c:pt>
                <c:pt idx="7">
                  <c:v>15</c:v>
                </c:pt>
                <c:pt idx="8">
                  <c:v>15</c:v>
                </c:pt>
                <c:pt idx="9">
                  <c:v>15</c:v>
                </c:pt>
              </c:numCache>
            </c:numRef>
          </c:val>
        </c:ser>
        <c:dLbls>
          <c:showLegendKey val="0"/>
          <c:showVal val="0"/>
          <c:showCatName val="0"/>
          <c:showSerName val="0"/>
          <c:showPercent val="0"/>
          <c:showBubbleSize val="0"/>
        </c:dLbls>
        <c:gapWidth val="150"/>
        <c:shape val="cylinder"/>
        <c:axId val="248056408"/>
        <c:axId val="248049744"/>
        <c:axId val="0"/>
      </c:bar3DChart>
      <c:catAx>
        <c:axId val="24805640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48049744"/>
        <c:crosses val="autoZero"/>
        <c:auto val="1"/>
        <c:lblAlgn val="ctr"/>
        <c:lblOffset val="100"/>
        <c:noMultiLvlLbl val="0"/>
      </c:catAx>
      <c:valAx>
        <c:axId val="248049744"/>
        <c:scaling>
          <c:orientation val="minMax"/>
        </c:scaling>
        <c:delete val="0"/>
        <c:axPos val="l"/>
        <c:majorGridlines/>
        <c:numFmt formatCode="General" sourceLinked="1"/>
        <c:majorTickMark val="out"/>
        <c:minorTickMark val="none"/>
        <c:tickLblPos val="nextTo"/>
        <c:crossAx val="24805640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0</c:v>
                </c:pt>
                <c:pt idx="4">
                  <c:v>0</c:v>
                </c:pt>
                <c:pt idx="5">
                  <c:v>0</c:v>
                </c:pt>
                <c:pt idx="6">
                  <c:v>0</c:v>
                </c:pt>
                <c:pt idx="7">
                  <c:v>3</c:v>
                </c:pt>
                <c:pt idx="8">
                  <c:v>3</c:v>
                </c:pt>
                <c:pt idx="9">
                  <c:v>2</c:v>
                </c:pt>
              </c:numCache>
            </c:numRef>
          </c:val>
        </c:ser>
        <c:dLbls>
          <c:showLegendKey val="0"/>
          <c:showVal val="0"/>
          <c:showCatName val="0"/>
          <c:showSerName val="0"/>
          <c:showPercent val="0"/>
          <c:showBubbleSize val="0"/>
        </c:dLbls>
        <c:gapWidth val="150"/>
        <c:shape val="cylinder"/>
        <c:axId val="248050136"/>
        <c:axId val="248054056"/>
        <c:axId val="0"/>
      </c:bar3DChart>
      <c:catAx>
        <c:axId val="2480501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48054056"/>
        <c:crosses val="autoZero"/>
        <c:auto val="1"/>
        <c:lblAlgn val="ctr"/>
        <c:lblOffset val="100"/>
        <c:noMultiLvlLbl val="0"/>
      </c:catAx>
      <c:valAx>
        <c:axId val="248054056"/>
        <c:scaling>
          <c:orientation val="minMax"/>
          <c:max val="3"/>
          <c:min val="0"/>
        </c:scaling>
        <c:delete val="1"/>
        <c:axPos val="l"/>
        <c:majorGridlines/>
        <c:numFmt formatCode="General" sourceLinked="1"/>
        <c:majorTickMark val="out"/>
        <c:minorTickMark val="none"/>
        <c:tickLblPos val="nextTo"/>
        <c:crossAx val="24805013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06C6-8DFF-4E30-A59E-2D06C48D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Jacking up trailer</dc:title>
  <dc:subject>Job dictionary</dc:subject>
  <dc:creator>Motor Trade Association</dc:creator>
  <cp:keywords>MTA; jack; repetitive; crawling</cp:keywords>
  <dc:description>Early intervention; early medical assessment; work capacity; job analysis; job summary</dc:description>
  <cp:lastModifiedBy>Timoteo, Rudy</cp:lastModifiedBy>
  <cp:revision>3</cp:revision>
  <cp:lastPrinted>2015-01-20T03:54:00Z</cp:lastPrinted>
  <dcterms:created xsi:type="dcterms:W3CDTF">2016-03-06T23:40:00Z</dcterms:created>
  <dcterms:modified xsi:type="dcterms:W3CDTF">2016-03-09T05:44:00Z</dcterms:modified>
  <cp:category>Motor trade</cp:category>
</cp:coreProperties>
</file>