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ermStart w:id="1341922671" w:edGrp="everyone"/>
    <w:p w14:paraId="391EA2E5" w14:textId="4C754770" w:rsidR="003A30F1" w:rsidRPr="003A30F1" w:rsidRDefault="007A7C39" w:rsidP="003A30F1">
      <w:pPr>
        <w:spacing w:after="200" w:line="276" w:lineRule="auto"/>
        <w:jc w:val="center"/>
        <w:rPr>
          <w:rFonts w:asciiTheme="minorHAnsi" w:eastAsiaTheme="minorHAnsi" w:hAnsiTheme="minorHAnsi" w:cstheme="minorBidi"/>
          <w:spacing w:val="0"/>
          <w:sz w:val="22"/>
          <w:szCs w:val="22"/>
        </w:rPr>
      </w:pPr>
      <w:sdt>
        <w:sdtPr>
          <w:rPr>
            <w:rFonts w:eastAsiaTheme="minorHAnsi" w:cstheme="minorBidi"/>
            <w:b/>
            <w:color w:val="000000" w:themeColor="text1"/>
            <w:spacing w:val="0"/>
            <w:sz w:val="20"/>
            <w:szCs w:val="22"/>
          </w:rPr>
          <w:alias w:val="Marker drop down"/>
          <w:tag w:val="Marker drop down"/>
          <w:id w:val="-821196678"/>
          <w:placeholder>
            <w:docPart w:val="FBC4C4EE0F4F4F579DE00D999160B679"/>
          </w:placeholder>
          <w:dropDownList>
            <w:listItem w:displayText="(Required) Choose a marker" w:value="(Required) Choose a marker"/>
            <w:listItem w:displayText="Public" w:value="Public"/>
            <w:listItem w:displayText="For Official Use Only" w:value="For Official Use Only"/>
            <w:listItem w:displayText="Sensitive: Personal" w:value="Sensitive: Personal"/>
            <w:listItem w:displayText="Sensitive: Medical" w:value="Sensitive: Medical"/>
            <w:listItem w:displayText="Sensitive: Commercial" w:value="Sensitive: Commercial"/>
            <w:listItem w:displayText="Sensitive: Legal" w:value="Sensitive: Legal"/>
          </w:dropDownList>
        </w:sdtPr>
        <w:sdtEndPr/>
        <w:sdtContent>
          <w:r w:rsidR="003A30F1">
            <w:rPr>
              <w:rFonts w:eastAsiaTheme="minorHAnsi" w:cstheme="minorBidi"/>
              <w:b/>
              <w:color w:val="000000" w:themeColor="text1"/>
              <w:spacing w:val="0"/>
              <w:sz w:val="20"/>
              <w:szCs w:val="22"/>
            </w:rPr>
            <w:t>Sensitive: Medical</w:t>
          </w:r>
        </w:sdtContent>
      </w:sdt>
      <w:permEnd w:id="1341922671"/>
    </w:p>
    <w:p w14:paraId="38ABD1F2" w14:textId="77777777" w:rsidR="00E85E31" w:rsidRDefault="00E85E31" w:rsidP="009A101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</w:pPr>
    </w:p>
    <w:p w14:paraId="1115FA44" w14:textId="43ABBBB3" w:rsidR="00BE6DDE" w:rsidRPr="00C86303" w:rsidRDefault="00F9293C" w:rsidP="00E85E31">
      <w:pPr>
        <w:pStyle w:val="Header"/>
        <w:rPr>
          <w:rFonts w:asciiTheme="minorHAnsi" w:eastAsiaTheme="minorEastAsia" w:hAnsiTheme="minorHAnsi" w:cs="Arial"/>
          <w:b/>
          <w:spacing w:val="0"/>
          <w:w w:val="120"/>
          <w:sz w:val="4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 xml:space="preserve">Speech Pathology </w:t>
      </w:r>
      <w:r w:rsidR="00CC54CA">
        <w:rPr>
          <w:rFonts w:asciiTheme="minorHAnsi" w:eastAsiaTheme="minorEastAsia" w:hAnsiTheme="minorHAnsi" w:cs="Arial"/>
          <w:b/>
          <w:spacing w:val="0"/>
          <w:w w:val="120"/>
          <w:sz w:val="32"/>
          <w:szCs w:val="88"/>
          <w:lang w:val="en-AU" w:eastAsia="en-AU"/>
        </w:rPr>
        <w:t>management plan</w:t>
      </w:r>
    </w:p>
    <w:tbl>
      <w:tblPr>
        <w:tblStyle w:val="TableGrid"/>
        <w:tblW w:w="0" w:type="auto"/>
        <w:tblInd w:w="-2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AA5C9E" w:rsidRPr="00C86303" w14:paraId="567684B3" w14:textId="77777777" w:rsidTr="00D61097">
        <w:trPr>
          <w:trHeight w:val="481"/>
        </w:trPr>
        <w:tc>
          <w:tcPr>
            <w:tcW w:w="10632" w:type="dxa"/>
            <w:shd w:val="clear" w:color="auto" w:fill="F2F2F2" w:themeFill="background1" w:themeFillShade="F2"/>
          </w:tcPr>
          <w:p w14:paraId="51199912" w14:textId="2E02656E" w:rsidR="00267EDB" w:rsidRPr="009C1558" w:rsidRDefault="00003EF8" w:rsidP="00E85E31">
            <w:pPr>
              <w:spacing w:before="60"/>
              <w:rPr>
                <w:rFonts w:asciiTheme="minorHAnsi" w:hAnsiTheme="minorHAnsi" w:cs="Arial"/>
                <w:spacing w:val="0"/>
                <w:lang w:val="en-AU"/>
              </w:rPr>
            </w:pPr>
            <w:r>
              <w:rPr>
                <w:rFonts w:asciiTheme="minorHAnsi" w:hAnsiTheme="minorHAnsi" w:cs="Arial"/>
                <w:spacing w:val="0"/>
                <w:lang w:val="en-AU"/>
              </w:rPr>
              <w:t xml:space="preserve">This </w:t>
            </w:r>
            <w:r w:rsidR="00965F45">
              <w:rPr>
                <w:rFonts w:asciiTheme="minorHAnsi" w:hAnsiTheme="minorHAnsi" w:cs="Arial"/>
                <w:spacing w:val="0"/>
                <w:lang w:val="en-AU"/>
              </w:rPr>
              <w:t>management plan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is intended to be a tool for you to review and discuss the progress of your treatment with your patient. </w:t>
            </w:r>
            <w:r w:rsidR="005B25E1">
              <w:rPr>
                <w:rFonts w:asciiTheme="minorHAnsi" w:hAnsiTheme="minorHAnsi" w:cs="Arial"/>
                <w:spacing w:val="0"/>
                <w:lang w:val="en-AU"/>
              </w:rPr>
              <w:t>This</w:t>
            </w:r>
            <w:r w:rsidR="00880DA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should be completed where more than 10 treatment sessions will be delivered within a practice, or as requested by the 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>case manager and</w:t>
            </w:r>
            <w:r w:rsidR="00DD7324">
              <w:rPr>
                <w:rFonts w:asciiTheme="minorHAnsi" w:hAnsiTheme="minorHAnsi" w:cs="Arial"/>
                <w:spacing w:val="0"/>
                <w:lang w:val="en-AU"/>
              </w:rPr>
              <w:t xml:space="preserve"> may be charged for using the E0MP</w:t>
            </w:r>
            <w:r w:rsidR="00FC685D"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code.</w:t>
            </w:r>
          </w:p>
        </w:tc>
      </w:tr>
    </w:tbl>
    <w:p w14:paraId="1BCDA37E" w14:textId="77777777" w:rsidR="008C7727" w:rsidRPr="00C86303" w:rsidRDefault="008C7727" w:rsidP="00E85E31">
      <w:pPr>
        <w:rPr>
          <w:rFonts w:asciiTheme="minorHAnsi" w:hAnsiTheme="minorHAnsi" w:cs="Arial"/>
          <w:b/>
        </w:rPr>
      </w:pPr>
    </w:p>
    <w:tbl>
      <w:tblPr>
        <w:tblStyle w:val="TableGrid"/>
        <w:tblW w:w="10615" w:type="dxa"/>
        <w:tblInd w:w="-27" w:type="dxa"/>
        <w:tblLook w:val="04A0" w:firstRow="1" w:lastRow="0" w:firstColumn="1" w:lastColumn="0" w:noHBand="0" w:noVBand="1"/>
      </w:tblPr>
      <w:tblGrid>
        <w:gridCol w:w="1109"/>
        <w:gridCol w:w="331"/>
        <w:gridCol w:w="142"/>
        <w:gridCol w:w="779"/>
        <w:gridCol w:w="2905"/>
        <w:gridCol w:w="1277"/>
        <w:gridCol w:w="506"/>
        <w:gridCol w:w="64"/>
        <w:gridCol w:w="222"/>
        <w:gridCol w:w="1497"/>
        <w:gridCol w:w="1783"/>
      </w:tblGrid>
      <w:tr w:rsidR="002E1409" w:rsidRPr="00C86303" w14:paraId="694E3B59" w14:textId="77777777" w:rsidTr="00D50FDD">
        <w:trPr>
          <w:trHeight w:val="284"/>
        </w:trPr>
        <w:tc>
          <w:tcPr>
            <w:tcW w:w="10615" w:type="dxa"/>
            <w:gridSpan w:val="11"/>
            <w:shd w:val="clear" w:color="auto" w:fill="9A9A9A"/>
          </w:tcPr>
          <w:p w14:paraId="3B05D1CB" w14:textId="67E8A21F" w:rsidR="002E1409" w:rsidRPr="00C86303" w:rsidRDefault="00002121" w:rsidP="00E85E31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Patient</w:t>
            </w:r>
            <w:r w:rsidR="002E1409" w:rsidRPr="00C86303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 details</w:t>
            </w:r>
          </w:p>
        </w:tc>
      </w:tr>
      <w:tr w:rsidR="00D92743" w:rsidRPr="00C86303" w14:paraId="332459B5" w14:textId="77777777" w:rsidTr="00D50FDD">
        <w:trPr>
          <w:trHeight w:val="284"/>
        </w:trPr>
        <w:tc>
          <w:tcPr>
            <w:tcW w:w="1109" w:type="dxa"/>
            <w:tcBorders>
              <w:right w:val="nil"/>
            </w:tcBorders>
          </w:tcPr>
          <w:p w14:paraId="7947C708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Name: </w:t>
            </w:r>
          </w:p>
        </w:tc>
        <w:tc>
          <w:tcPr>
            <w:tcW w:w="4157" w:type="dxa"/>
            <w:gridSpan w:val="4"/>
            <w:tcBorders>
              <w:left w:val="nil"/>
              <w:right w:val="nil"/>
            </w:tcBorders>
          </w:tcPr>
          <w:p w14:paraId="51AB67DB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" w:name="Text135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"/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37BC1067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Claim number:</w:t>
            </w:r>
          </w:p>
        </w:tc>
        <w:tc>
          <w:tcPr>
            <w:tcW w:w="4072" w:type="dxa"/>
            <w:gridSpan w:val="5"/>
            <w:tcBorders>
              <w:left w:val="nil"/>
            </w:tcBorders>
          </w:tcPr>
          <w:p w14:paraId="44CE2313" w14:textId="77777777" w:rsidR="00D92743" w:rsidRPr="00C86303" w:rsidRDefault="00D9274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" w:name="Text136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2"/>
          </w:p>
        </w:tc>
      </w:tr>
      <w:tr w:rsidR="007F5D7A" w:rsidRPr="00C86303" w14:paraId="3DC41C55" w14:textId="77777777" w:rsidTr="007F5D7A">
        <w:trPr>
          <w:trHeight w:val="284"/>
        </w:trPr>
        <w:tc>
          <w:tcPr>
            <w:tcW w:w="1582" w:type="dxa"/>
            <w:gridSpan w:val="3"/>
            <w:tcBorders>
              <w:right w:val="nil"/>
            </w:tcBorders>
          </w:tcPr>
          <w:p w14:paraId="33F48F95" w14:textId="0870DC01" w:rsidR="007F5D7A" w:rsidRPr="00C86303" w:rsidRDefault="006116A0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Working d</w:t>
            </w:r>
            <w:r w:rsidR="007F5D7A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iagnosis:</w:t>
            </w:r>
          </w:p>
        </w:tc>
        <w:tc>
          <w:tcPr>
            <w:tcW w:w="3684" w:type="dxa"/>
            <w:gridSpan w:val="2"/>
            <w:tcBorders>
              <w:left w:val="nil"/>
              <w:right w:val="nil"/>
            </w:tcBorders>
          </w:tcPr>
          <w:p w14:paraId="48350DB6" w14:textId="77777777" w:rsidR="007F5D7A" w:rsidRPr="00C86303" w:rsidRDefault="007F5D7A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783" w:type="dxa"/>
            <w:gridSpan w:val="2"/>
            <w:tcBorders>
              <w:left w:val="nil"/>
              <w:right w:val="nil"/>
            </w:tcBorders>
          </w:tcPr>
          <w:p w14:paraId="6113E4B0" w14:textId="77777777" w:rsidR="007F5D7A" w:rsidRPr="00C86303" w:rsidRDefault="007F5D7A" w:rsidP="008A2637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7A7C3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7A7C3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EML         </w:t>
            </w:r>
          </w:p>
        </w:tc>
        <w:tc>
          <w:tcPr>
            <w:tcW w:w="1783" w:type="dxa"/>
            <w:gridSpan w:val="3"/>
            <w:tcBorders>
              <w:left w:val="nil"/>
              <w:right w:val="nil"/>
            </w:tcBorders>
          </w:tcPr>
          <w:p w14:paraId="5B66342D" w14:textId="7AEC94C3" w:rsidR="007F5D7A" w:rsidRPr="00C86303" w:rsidRDefault="007F5D7A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7A7C3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7A7C3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GB   </w:t>
            </w:r>
          </w:p>
        </w:tc>
        <w:tc>
          <w:tcPr>
            <w:tcW w:w="1783" w:type="dxa"/>
            <w:tcBorders>
              <w:left w:val="nil"/>
            </w:tcBorders>
          </w:tcPr>
          <w:p w14:paraId="7D3A39B0" w14:textId="6E8B41EE" w:rsidR="007F5D7A" w:rsidRPr="00C86303" w:rsidRDefault="007F5D7A" w:rsidP="00003EF8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7A7C3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7A7C3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EnABLE Unit   </w:t>
            </w:r>
          </w:p>
        </w:tc>
      </w:tr>
      <w:tr w:rsidR="008F4AD2" w:rsidRPr="00C86303" w14:paraId="6C9F10A9" w14:textId="77777777" w:rsidTr="00D50FDD">
        <w:trPr>
          <w:trHeight w:val="284"/>
        </w:trPr>
        <w:tc>
          <w:tcPr>
            <w:tcW w:w="1440" w:type="dxa"/>
            <w:gridSpan w:val="2"/>
            <w:tcBorders>
              <w:right w:val="nil"/>
            </w:tcBorders>
          </w:tcPr>
          <w:p w14:paraId="6CFB8728" w14:textId="03644F70" w:rsidR="008F4AD2" w:rsidRPr="00C86303" w:rsidRDefault="0038297C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injury:</w:t>
            </w:r>
          </w:p>
        </w:tc>
        <w:tc>
          <w:tcPr>
            <w:tcW w:w="382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87D09F6" w14:textId="52EA45B0" w:rsidR="008F4AD2" w:rsidRPr="00C86303" w:rsidRDefault="0038297C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" w:name="Text110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3"/>
          </w:p>
        </w:tc>
        <w:tc>
          <w:tcPr>
            <w:tcW w:w="1277" w:type="dxa"/>
            <w:tcBorders>
              <w:left w:val="nil"/>
              <w:right w:val="nil"/>
            </w:tcBorders>
          </w:tcPr>
          <w:p w14:paraId="3FF3E2BB" w14:textId="00320D15" w:rsidR="008F4AD2" w:rsidRPr="00C86303" w:rsidRDefault="008F4AD2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Case manager:</w:t>
            </w:r>
            <w:r w:rsidR="00910491"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  <w:tc>
          <w:tcPr>
            <w:tcW w:w="4072" w:type="dxa"/>
            <w:gridSpan w:val="5"/>
            <w:tcBorders>
              <w:left w:val="nil"/>
            </w:tcBorders>
          </w:tcPr>
          <w:p w14:paraId="0A4DFAE6" w14:textId="609675F2" w:rsidR="008F4AD2" w:rsidRPr="00C86303" w:rsidRDefault="00E0224D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EE31EB" w:rsidRPr="00C86303" w14:paraId="0B6173EE" w14:textId="77777777" w:rsidTr="00D50FDD">
        <w:trPr>
          <w:trHeight w:val="284"/>
        </w:trPr>
        <w:tc>
          <w:tcPr>
            <w:tcW w:w="1440" w:type="dxa"/>
            <w:gridSpan w:val="2"/>
            <w:tcBorders>
              <w:right w:val="nil"/>
            </w:tcBorders>
            <w:shd w:val="clear" w:color="auto" w:fill="D1DA28"/>
          </w:tcPr>
          <w:p w14:paraId="0B4B12F0" w14:textId="77777777"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Occupation:</w:t>
            </w:r>
          </w:p>
        </w:tc>
        <w:tc>
          <w:tcPr>
            <w:tcW w:w="3826" w:type="dxa"/>
            <w:gridSpan w:val="3"/>
            <w:tcBorders>
              <w:left w:val="nil"/>
              <w:right w:val="nil"/>
            </w:tcBorders>
            <w:shd w:val="clear" w:color="auto" w:fill="D1DA28"/>
          </w:tcPr>
          <w:p w14:paraId="4B625474" w14:textId="61B42E58"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847" w:type="dxa"/>
            <w:gridSpan w:val="3"/>
            <w:tcBorders>
              <w:left w:val="nil"/>
              <w:right w:val="nil"/>
            </w:tcBorders>
            <w:shd w:val="clear" w:color="auto" w:fill="D1DA28"/>
          </w:tcPr>
          <w:p w14:paraId="726E981F" w14:textId="77777777" w:rsidR="00EE31EB" w:rsidRPr="00C86303" w:rsidRDefault="00EE31EB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Pre-injury 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hours/week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502" w:type="dxa"/>
            <w:gridSpan w:val="3"/>
            <w:tcBorders>
              <w:left w:val="nil"/>
            </w:tcBorders>
            <w:shd w:val="clear" w:color="auto" w:fill="D1DA28"/>
          </w:tcPr>
          <w:p w14:paraId="63E60BD9" w14:textId="2D3727EA" w:rsidR="00EE31EB" w:rsidRPr="00C86303" w:rsidRDefault="00EE31EB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8F4AD2" w:rsidRPr="00C86303" w14:paraId="3CD59C74" w14:textId="77777777" w:rsidTr="00D50FDD">
        <w:tc>
          <w:tcPr>
            <w:tcW w:w="1440" w:type="dxa"/>
            <w:gridSpan w:val="2"/>
            <w:tcBorders>
              <w:right w:val="nil"/>
            </w:tcBorders>
            <w:shd w:val="clear" w:color="auto" w:fill="D1DA28"/>
          </w:tcPr>
          <w:p w14:paraId="34A91ABF" w14:textId="232650EC" w:rsidR="008F4AD2" w:rsidRPr="00C86303" w:rsidRDefault="00060638" w:rsidP="00060638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Employer: </w:t>
            </w:r>
          </w:p>
        </w:tc>
        <w:tc>
          <w:tcPr>
            <w:tcW w:w="3826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1DA28"/>
          </w:tcPr>
          <w:p w14:paraId="5673EE72" w14:textId="77777777" w:rsidR="008F4AD2" w:rsidRPr="00C86303" w:rsidRDefault="008F4AD2" w:rsidP="00D50FDD">
            <w:pPr>
              <w:spacing w:before="60"/>
              <w:ind w:right="-258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4" w:name="Text13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4"/>
          </w:p>
        </w:tc>
        <w:tc>
          <w:tcPr>
            <w:tcW w:w="184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D1DA28"/>
          </w:tcPr>
          <w:p w14:paraId="388F7C2F" w14:textId="6F537622" w:rsidR="008F4AD2" w:rsidRPr="00C86303" w:rsidRDefault="008F4AD2" w:rsidP="00D50FDD">
            <w:pPr>
              <w:spacing w:before="60"/>
              <w:ind w:left="28" w:hanging="28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Current hours/week:</w:t>
            </w:r>
          </w:p>
        </w:tc>
        <w:tc>
          <w:tcPr>
            <w:tcW w:w="3502" w:type="dxa"/>
            <w:gridSpan w:val="3"/>
            <w:tcBorders>
              <w:left w:val="nil"/>
              <w:bottom w:val="single" w:sz="4" w:space="0" w:color="auto"/>
            </w:tcBorders>
            <w:shd w:val="clear" w:color="auto" w:fill="D1DA28"/>
          </w:tcPr>
          <w:p w14:paraId="739BD8B5" w14:textId="5BF6C4D9" w:rsidR="008F4AD2" w:rsidRPr="00D8496A" w:rsidRDefault="008F4AD2" w:rsidP="00D50FDD">
            <w:pPr>
              <w:spacing w:before="60"/>
              <w:ind w:left="28" w:hanging="28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" w:name="Text13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5"/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  <w:r w:rsidR="00894501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  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</w:t>
            </w:r>
          </w:p>
        </w:tc>
      </w:tr>
      <w:tr w:rsidR="008F4AD2" w:rsidRPr="00C86303" w14:paraId="06D01495" w14:textId="77777777" w:rsidTr="00D50FDD">
        <w:tc>
          <w:tcPr>
            <w:tcW w:w="2361" w:type="dxa"/>
            <w:gridSpan w:val="4"/>
            <w:tcBorders>
              <w:right w:val="nil"/>
            </w:tcBorders>
            <w:shd w:val="clear" w:color="auto" w:fill="auto"/>
          </w:tcPr>
          <w:p w14:paraId="69DFDBFD" w14:textId="774AA276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 of initial treatment:</w:t>
            </w:r>
          </w:p>
        </w:tc>
        <w:tc>
          <w:tcPr>
            <w:tcW w:w="2905" w:type="dxa"/>
            <w:tcBorders>
              <w:left w:val="nil"/>
              <w:right w:val="nil"/>
            </w:tcBorders>
            <w:shd w:val="clear" w:color="auto" w:fill="auto"/>
          </w:tcPr>
          <w:p w14:paraId="4C076E8C" w14:textId="77777777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" w:name="Text139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206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5428D171" w14:textId="62CBB933" w:rsidR="008F4AD2" w:rsidRPr="00E0224D" w:rsidRDefault="008F4AD2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No. of treatments to date: </w:t>
            </w:r>
          </w:p>
        </w:tc>
        <w:bookmarkEnd w:id="6"/>
        <w:tc>
          <w:tcPr>
            <w:tcW w:w="3280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F7BB0F" w14:textId="2D32CD7F" w:rsidR="008F4AD2" w:rsidRPr="00E0224D" w:rsidRDefault="008F4AD2" w:rsidP="00271303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" w:name="Text153"/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7"/>
            <w:r w:rsidR="00D8496A" w:rsidRPr="00E0224D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 </w:t>
            </w:r>
          </w:p>
        </w:tc>
      </w:tr>
    </w:tbl>
    <w:p w14:paraId="079A2BEE" w14:textId="193E385A" w:rsidR="002E51CF" w:rsidRPr="00C86303" w:rsidRDefault="002E51CF" w:rsidP="00E85E31">
      <w:pPr>
        <w:spacing w:after="40"/>
        <w:rPr>
          <w:rFonts w:asciiTheme="minorHAnsi" w:hAnsiTheme="minorHAnsi" w:cs="Arial"/>
          <w:b/>
          <w:sz w:val="14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139"/>
        <w:gridCol w:w="20"/>
        <w:gridCol w:w="1821"/>
        <w:gridCol w:w="732"/>
        <w:gridCol w:w="633"/>
        <w:gridCol w:w="22"/>
        <w:gridCol w:w="33"/>
        <w:gridCol w:w="724"/>
        <w:gridCol w:w="524"/>
        <w:gridCol w:w="27"/>
        <w:gridCol w:w="580"/>
        <w:gridCol w:w="695"/>
        <w:gridCol w:w="529"/>
        <w:gridCol w:w="463"/>
        <w:gridCol w:w="715"/>
        <w:gridCol w:w="136"/>
        <w:gridCol w:w="1277"/>
      </w:tblGrid>
      <w:tr w:rsidR="00A178A3" w:rsidRPr="00C86303" w14:paraId="0883930D" w14:textId="77777777" w:rsidTr="00A1298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21C26"/>
            <w:textDirection w:val="btLr"/>
            <w:vAlign w:val="center"/>
          </w:tcPr>
          <w:p w14:paraId="0E979254" w14:textId="23B31E7E" w:rsidR="00A178A3" w:rsidRPr="00D50FDD" w:rsidRDefault="00A178A3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32"/>
                <w:szCs w:val="32"/>
              </w:rPr>
            </w:pPr>
            <w:r w:rsidRPr="00C14B9A">
              <w:rPr>
                <w:rFonts w:asciiTheme="minorHAnsi" w:hAnsiTheme="minorHAnsi" w:cs="Arial"/>
                <w:b/>
                <w:color w:val="FFFFFF" w:themeColor="background1"/>
                <w:spacing w:val="0"/>
                <w:sz w:val="28"/>
                <w:szCs w:val="32"/>
              </w:rPr>
              <w:t>EVALUATION</w:t>
            </w:r>
          </w:p>
        </w:tc>
        <w:tc>
          <w:tcPr>
            <w:tcW w:w="1007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A9A9A"/>
          </w:tcPr>
          <w:p w14:paraId="4093FDFC" w14:textId="1E5F6118" w:rsidR="00A178A3" w:rsidRPr="00C86303" w:rsidRDefault="00A178A3" w:rsidP="00E85E31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Evaluation outcome</w:t>
            </w:r>
          </w:p>
        </w:tc>
      </w:tr>
      <w:tr w:rsidR="00A178A3" w:rsidRPr="00C86303" w14:paraId="3D0BE888" w14:textId="77777777" w:rsidTr="00A12981">
        <w:trPr>
          <w:trHeight w:val="1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7E6004CE" w14:textId="516FFD4E" w:rsidR="00A178A3" w:rsidRDefault="00A178A3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B625CD" w14:textId="36A9DA7D" w:rsidR="00A178A3" w:rsidRPr="00C86303" w:rsidRDefault="00353050" w:rsidP="00353050">
            <w:pPr>
              <w:spacing w:before="60"/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Key measurement tool(s) used</w:t>
            </w:r>
          </w:p>
        </w:tc>
        <w:tc>
          <w:tcPr>
            <w:tcW w:w="2543" w:type="dxa"/>
            <w:gridSpan w:val="7"/>
            <w:tcBorders>
              <w:top w:val="single" w:sz="4" w:space="0" w:color="auto"/>
            </w:tcBorders>
          </w:tcPr>
          <w:p w14:paraId="24D507E2" w14:textId="67EA94B9" w:rsidR="00A178A3" w:rsidRPr="00C86303" w:rsidRDefault="00A178A3" w:rsidP="000B45E9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Previous</w:t>
            </w: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 xml:space="preserve"> or initial presentation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</w:tcBorders>
          </w:tcPr>
          <w:p w14:paraId="1B9C3DD9" w14:textId="53C72E97" w:rsidR="00A178A3" w:rsidRPr="00C86303" w:rsidRDefault="00A178A3" w:rsidP="000B45E9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Current presentation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D7204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Progress</w:t>
            </w:r>
          </w:p>
        </w:tc>
      </w:tr>
      <w:tr w:rsidR="00A178A3" w:rsidRPr="00C86303" w14:paraId="28E2CC1A" w14:textId="77777777" w:rsidTr="00A12981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12DA5621" w14:textId="5E1E23FE" w:rsidR="00A178A3" w:rsidRPr="00C86303" w:rsidRDefault="00A178A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vMerge/>
            <w:tcBorders>
              <w:left w:val="single" w:sz="4" w:space="0" w:color="auto"/>
            </w:tcBorders>
          </w:tcPr>
          <w:p w14:paraId="0CE48486" w14:textId="44A541CE" w:rsidR="00A178A3" w:rsidRPr="00C86303" w:rsidRDefault="00A178A3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4"/>
          </w:tcPr>
          <w:p w14:paraId="35BCB75C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31" w:type="dxa"/>
            <w:gridSpan w:val="3"/>
          </w:tcPr>
          <w:p w14:paraId="23D3247B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224" w:type="dxa"/>
            <w:gridSpan w:val="2"/>
          </w:tcPr>
          <w:p w14:paraId="762B5746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</w:t>
            </w:r>
          </w:p>
        </w:tc>
        <w:tc>
          <w:tcPr>
            <w:tcW w:w="1178" w:type="dxa"/>
            <w:gridSpan w:val="2"/>
          </w:tcPr>
          <w:p w14:paraId="77C01B67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Score</w:t>
            </w:r>
          </w:p>
        </w:tc>
        <w:tc>
          <w:tcPr>
            <w:tcW w:w="1413" w:type="dxa"/>
            <w:gridSpan w:val="2"/>
            <w:vMerge/>
          </w:tcPr>
          <w:p w14:paraId="1FE82BBE" w14:textId="6600B703" w:rsidR="00A178A3" w:rsidRPr="00C86303" w:rsidRDefault="00A178A3" w:rsidP="00E85E31">
            <w:pPr>
              <w:jc w:val="center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  <w:tr w:rsidR="00A178A3" w:rsidRPr="00C86303" w14:paraId="49D4C64A" w14:textId="77777777" w:rsidTr="00A12981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373C060D" w14:textId="0F69C56A" w:rsidR="00A178A3" w:rsidRPr="00C86303" w:rsidRDefault="00A178A3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tcBorders>
              <w:left w:val="single" w:sz="4" w:space="0" w:color="auto"/>
            </w:tcBorders>
            <w:vAlign w:val="center"/>
          </w:tcPr>
          <w:p w14:paraId="29A59ACC" w14:textId="77777777" w:rsidR="00A178A3" w:rsidRDefault="00A178A3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1FBCBE24" w14:textId="5D26DEBE" w:rsidR="00A178A3" w:rsidRPr="00C86303" w:rsidRDefault="00A178A3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26D72380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" w:name="Text6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8"/>
          </w:p>
        </w:tc>
        <w:tc>
          <w:tcPr>
            <w:tcW w:w="1131" w:type="dxa"/>
            <w:gridSpan w:val="3"/>
            <w:vAlign w:val="center"/>
          </w:tcPr>
          <w:p w14:paraId="2679B6B9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9"/>
          </w:p>
        </w:tc>
        <w:tc>
          <w:tcPr>
            <w:tcW w:w="1224" w:type="dxa"/>
            <w:gridSpan w:val="2"/>
            <w:vAlign w:val="center"/>
          </w:tcPr>
          <w:p w14:paraId="2663AD27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0"/>
          </w:p>
        </w:tc>
        <w:tc>
          <w:tcPr>
            <w:tcW w:w="1178" w:type="dxa"/>
            <w:gridSpan w:val="2"/>
            <w:vAlign w:val="center"/>
          </w:tcPr>
          <w:p w14:paraId="58F671C1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" w:name="Text77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1"/>
          </w:p>
        </w:tc>
        <w:tc>
          <w:tcPr>
            <w:tcW w:w="1413" w:type="dxa"/>
            <w:gridSpan w:val="2"/>
            <w:vAlign w:val="center"/>
          </w:tcPr>
          <w:p w14:paraId="0176E8FC" w14:textId="77777777" w:rsidR="00A178A3" w:rsidRPr="00C86303" w:rsidRDefault="00A178A3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7A7C3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7A7C3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7A7C3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7A7C3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A178A3" w:rsidRPr="00C86303" w14:paraId="32E96360" w14:textId="77777777" w:rsidTr="00A12981">
        <w:trPr>
          <w:trHeight w:val="2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21C26"/>
            <w:vAlign w:val="center"/>
          </w:tcPr>
          <w:p w14:paraId="48F1E826" w14:textId="1E1DCD1C" w:rsidR="00A178A3" w:rsidRPr="00C86303" w:rsidRDefault="00A178A3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712" w:type="dxa"/>
            <w:gridSpan w:val="4"/>
            <w:tcBorders>
              <w:left w:val="single" w:sz="4" w:space="0" w:color="auto"/>
            </w:tcBorders>
            <w:vAlign w:val="center"/>
          </w:tcPr>
          <w:p w14:paraId="5130417A" w14:textId="77777777" w:rsidR="00A178A3" w:rsidRDefault="00A178A3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2" w:name="Text5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2"/>
          </w:p>
          <w:p w14:paraId="02C7EE50" w14:textId="14C0F133" w:rsidR="00A178A3" w:rsidRPr="00C86303" w:rsidRDefault="00A178A3" w:rsidP="00E85E31">
            <w:pPr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412" w:type="dxa"/>
            <w:gridSpan w:val="4"/>
            <w:vAlign w:val="center"/>
          </w:tcPr>
          <w:p w14:paraId="4B0E2171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3" w:name="Text6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3"/>
          </w:p>
        </w:tc>
        <w:tc>
          <w:tcPr>
            <w:tcW w:w="1131" w:type="dxa"/>
            <w:gridSpan w:val="3"/>
            <w:vAlign w:val="center"/>
          </w:tcPr>
          <w:p w14:paraId="7825D699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" w:name="Text6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4"/>
          </w:p>
        </w:tc>
        <w:tc>
          <w:tcPr>
            <w:tcW w:w="1224" w:type="dxa"/>
            <w:gridSpan w:val="2"/>
            <w:vAlign w:val="center"/>
          </w:tcPr>
          <w:p w14:paraId="5EA6A7A9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" w:name="Text73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5"/>
          </w:p>
        </w:tc>
        <w:tc>
          <w:tcPr>
            <w:tcW w:w="1178" w:type="dxa"/>
            <w:gridSpan w:val="2"/>
            <w:vAlign w:val="center"/>
          </w:tcPr>
          <w:p w14:paraId="3A7AF6CE" w14:textId="77777777" w:rsidR="00A178A3" w:rsidRPr="00C86303" w:rsidRDefault="00A178A3" w:rsidP="00E85E31">
            <w:pPr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bookmarkEnd w:id="16"/>
          </w:p>
        </w:tc>
        <w:tc>
          <w:tcPr>
            <w:tcW w:w="1413" w:type="dxa"/>
            <w:gridSpan w:val="2"/>
            <w:vAlign w:val="center"/>
          </w:tcPr>
          <w:p w14:paraId="1A5B12B5" w14:textId="77777777" w:rsidR="00A178A3" w:rsidRPr="00C86303" w:rsidRDefault="00A178A3" w:rsidP="00E85E31">
            <w:pP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7A7C3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7A7C3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Yes  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FORMCHECKBOX </w:instrText>
            </w:r>
            <w:r w:rsidR="007A7C3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="007A7C39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No</w:t>
            </w:r>
          </w:p>
        </w:tc>
      </w:tr>
      <w:tr w:rsidR="00305B94" w:rsidRPr="00C86303" w14:paraId="5BD38701" w14:textId="77777777" w:rsidTr="00A12981">
        <w:trPr>
          <w:trHeight w:val="236"/>
        </w:trPr>
        <w:tc>
          <w:tcPr>
            <w:tcW w:w="562" w:type="dxa"/>
            <w:vMerge w:val="restart"/>
            <w:tcBorders>
              <w:top w:val="nil"/>
            </w:tcBorders>
            <w:shd w:val="clear" w:color="auto" w:fill="A21C26"/>
            <w:textDirection w:val="btLr"/>
          </w:tcPr>
          <w:p w14:paraId="7C041399" w14:textId="7A332ED9" w:rsidR="00676EFE" w:rsidRPr="00B43823" w:rsidRDefault="00317800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color w:val="FFFFFF" w:themeColor="background1"/>
                <w:spacing w:val="0"/>
                <w:sz w:val="28"/>
                <w:szCs w:val="32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pacing w:val="0"/>
                <w:sz w:val="28"/>
                <w:szCs w:val="32"/>
              </w:rPr>
              <w:t>PLANNING</w:t>
            </w:r>
          </w:p>
        </w:tc>
        <w:tc>
          <w:tcPr>
            <w:tcW w:w="10070" w:type="dxa"/>
            <w:gridSpan w:val="17"/>
            <w:tcBorders>
              <w:top w:val="nil"/>
            </w:tcBorders>
            <w:shd w:val="clear" w:color="auto" w:fill="9A9A9A"/>
          </w:tcPr>
          <w:p w14:paraId="4370DCCD" w14:textId="7EC9CB6E" w:rsidR="00676EFE" w:rsidRPr="00C86303" w:rsidRDefault="003E299B" w:rsidP="00D50FDD">
            <w:pPr>
              <w:spacing w:before="60" w:after="60"/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SMART g</w:t>
            </w:r>
            <w:r w:rsidR="00676EF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oals</w:t>
            </w:r>
            <w:r w:rsidR="00676EFE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 </w:t>
            </w:r>
          </w:p>
        </w:tc>
      </w:tr>
      <w:tr w:rsidR="00BA20A2" w:rsidRPr="00C86303" w14:paraId="1F126FFA" w14:textId="77777777" w:rsidTr="00A12981">
        <w:tc>
          <w:tcPr>
            <w:tcW w:w="562" w:type="dxa"/>
            <w:vMerge/>
            <w:shd w:val="clear" w:color="auto" w:fill="A21C26"/>
          </w:tcPr>
          <w:p w14:paraId="5CEF05BB" w14:textId="77777777" w:rsidR="00BA20A2" w:rsidRPr="00B43823" w:rsidRDefault="00BA20A2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28"/>
                <w:szCs w:val="17"/>
                <w:lang w:val="en-AU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58BBC501" w14:textId="47E99755" w:rsidR="00BA20A2" w:rsidRPr="00BA20A2" w:rsidRDefault="00BA20A2" w:rsidP="00BA20A2">
            <w:pPr>
              <w:pStyle w:val="ListParagraph"/>
              <w:spacing w:before="60"/>
              <w:ind w:left="0"/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BA20A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Functional and work  goals</w:t>
            </w:r>
          </w:p>
        </w:tc>
        <w:tc>
          <w:tcPr>
            <w:tcW w:w="3970" w:type="dxa"/>
            <w:gridSpan w:val="9"/>
            <w:vAlign w:val="center"/>
          </w:tcPr>
          <w:p w14:paraId="36818AAF" w14:textId="03204007" w:rsidR="00BA20A2" w:rsidRPr="00BA20A2" w:rsidRDefault="00BA20A2" w:rsidP="00BA20A2">
            <w:pPr>
              <w:pStyle w:val="ListParagraph"/>
              <w:spacing w:before="60"/>
              <w:ind w:left="0"/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BA20A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Intervention strategies</w:t>
            </w:r>
          </w:p>
        </w:tc>
        <w:tc>
          <w:tcPr>
            <w:tcW w:w="992" w:type="dxa"/>
            <w:gridSpan w:val="2"/>
            <w:vAlign w:val="center"/>
          </w:tcPr>
          <w:p w14:paraId="3DDA208B" w14:textId="56B37A94" w:rsidR="00BA20A2" w:rsidRPr="00BA20A2" w:rsidRDefault="00BA20A2" w:rsidP="00BA20A2">
            <w:pPr>
              <w:pStyle w:val="ListParagraph"/>
              <w:spacing w:before="60"/>
              <w:ind w:left="0"/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BA20A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Measure of progress</w:t>
            </w:r>
          </w:p>
        </w:tc>
        <w:tc>
          <w:tcPr>
            <w:tcW w:w="851" w:type="dxa"/>
            <w:gridSpan w:val="2"/>
            <w:vAlign w:val="center"/>
          </w:tcPr>
          <w:p w14:paraId="16947CCD" w14:textId="34ED3351" w:rsidR="00BA20A2" w:rsidRPr="00BA20A2" w:rsidRDefault="00BA20A2" w:rsidP="00BA20A2">
            <w:pPr>
              <w:pStyle w:val="ListParagraph"/>
              <w:spacing w:before="60"/>
              <w:ind w:left="0"/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BA20A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No. of sessions required</w:t>
            </w:r>
          </w:p>
        </w:tc>
        <w:tc>
          <w:tcPr>
            <w:tcW w:w="1277" w:type="dxa"/>
            <w:vAlign w:val="center"/>
          </w:tcPr>
          <w:p w14:paraId="29A0F637" w14:textId="6D55FB3E" w:rsidR="00BA20A2" w:rsidRPr="00BA20A2" w:rsidRDefault="00BA20A2" w:rsidP="00BA20A2">
            <w:pPr>
              <w:pStyle w:val="ListParagraph"/>
              <w:spacing w:before="60"/>
              <w:ind w:left="0"/>
              <w:jc w:val="center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BA20A2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Estimated date of achievement</w:t>
            </w:r>
          </w:p>
        </w:tc>
      </w:tr>
      <w:tr w:rsidR="00BA20A2" w:rsidRPr="00C86303" w14:paraId="078CDDB8" w14:textId="77777777" w:rsidTr="00A12981">
        <w:tc>
          <w:tcPr>
            <w:tcW w:w="562" w:type="dxa"/>
            <w:vMerge/>
            <w:shd w:val="clear" w:color="auto" w:fill="A21C26"/>
          </w:tcPr>
          <w:p w14:paraId="215E950D" w14:textId="77777777" w:rsidR="00BA20A2" w:rsidRPr="00B43823" w:rsidRDefault="00BA20A2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28"/>
                <w:szCs w:val="17"/>
                <w:lang w:val="en-AU"/>
              </w:rPr>
            </w:pPr>
          </w:p>
        </w:tc>
        <w:tc>
          <w:tcPr>
            <w:tcW w:w="2980" w:type="dxa"/>
            <w:gridSpan w:val="3"/>
          </w:tcPr>
          <w:p w14:paraId="3F8B6A77" w14:textId="77777777" w:rsidR="00BA20A2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1.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760E1AC7" w14:textId="77777777" w:rsidR="00B43823" w:rsidRDefault="00B43823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  <w:p w14:paraId="4488D549" w14:textId="77777777" w:rsidR="000B45E9" w:rsidRPr="00C86303" w:rsidRDefault="000B45E9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970" w:type="dxa"/>
            <w:gridSpan w:val="9"/>
          </w:tcPr>
          <w:p w14:paraId="506B28E3" w14:textId="77777777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718879D7" w14:textId="77777777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851" w:type="dxa"/>
            <w:gridSpan w:val="2"/>
          </w:tcPr>
          <w:p w14:paraId="4B53676E" w14:textId="741F5839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277" w:type="dxa"/>
          </w:tcPr>
          <w:p w14:paraId="3A0C5E5D" w14:textId="598480F0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BA20A2" w:rsidRPr="00C86303" w14:paraId="4216D57E" w14:textId="77777777" w:rsidTr="00A12981">
        <w:tc>
          <w:tcPr>
            <w:tcW w:w="562" w:type="dxa"/>
            <w:vMerge/>
            <w:shd w:val="clear" w:color="auto" w:fill="A21C26"/>
          </w:tcPr>
          <w:p w14:paraId="42229DB5" w14:textId="77777777" w:rsidR="00BA20A2" w:rsidRPr="00B43823" w:rsidRDefault="00BA20A2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28"/>
                <w:szCs w:val="17"/>
                <w:lang w:val="en-AU"/>
              </w:rPr>
            </w:pPr>
          </w:p>
        </w:tc>
        <w:tc>
          <w:tcPr>
            <w:tcW w:w="2980" w:type="dxa"/>
            <w:gridSpan w:val="3"/>
          </w:tcPr>
          <w:p w14:paraId="62802980" w14:textId="77777777" w:rsidR="00BA20A2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2.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16264AB8" w14:textId="77777777" w:rsidR="00B43823" w:rsidRDefault="00B43823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  <w:p w14:paraId="4508F5A1" w14:textId="77777777" w:rsidR="000B45E9" w:rsidRPr="00C86303" w:rsidRDefault="000B45E9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970" w:type="dxa"/>
            <w:gridSpan w:val="9"/>
          </w:tcPr>
          <w:p w14:paraId="03C40945" w14:textId="77777777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992" w:type="dxa"/>
            <w:gridSpan w:val="2"/>
          </w:tcPr>
          <w:p w14:paraId="5C3E0DDC" w14:textId="77777777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851" w:type="dxa"/>
            <w:gridSpan w:val="2"/>
          </w:tcPr>
          <w:p w14:paraId="608803AD" w14:textId="1BB7261E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277" w:type="dxa"/>
          </w:tcPr>
          <w:p w14:paraId="12A43F23" w14:textId="59B3C48C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BA20A2" w:rsidRPr="00C86303" w14:paraId="4CAE2735" w14:textId="77777777" w:rsidTr="00A12981">
        <w:tc>
          <w:tcPr>
            <w:tcW w:w="562" w:type="dxa"/>
            <w:vMerge/>
            <w:shd w:val="clear" w:color="auto" w:fill="A21C26"/>
          </w:tcPr>
          <w:p w14:paraId="010909F6" w14:textId="77777777" w:rsidR="00BA20A2" w:rsidRPr="00B43823" w:rsidRDefault="00BA20A2" w:rsidP="00D50FDD">
            <w:pPr>
              <w:pStyle w:val="ListParagraph"/>
              <w:spacing w:before="60"/>
              <w:ind w:left="-93" w:firstLine="93"/>
              <w:rPr>
                <w:rFonts w:asciiTheme="minorHAnsi" w:hAnsiTheme="minorHAnsi" w:cs="Arial"/>
                <w:spacing w:val="0"/>
                <w:sz w:val="28"/>
                <w:szCs w:val="17"/>
                <w:lang w:val="en-AU"/>
              </w:rPr>
            </w:pPr>
          </w:p>
        </w:tc>
        <w:tc>
          <w:tcPr>
            <w:tcW w:w="2980" w:type="dxa"/>
            <w:gridSpan w:val="3"/>
            <w:tcBorders>
              <w:bottom w:val="single" w:sz="4" w:space="0" w:color="auto"/>
            </w:tcBorders>
          </w:tcPr>
          <w:p w14:paraId="69C4FE45" w14:textId="77777777" w:rsidR="00BA20A2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3. 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  <w:p w14:paraId="560D2339" w14:textId="77777777" w:rsidR="00B43823" w:rsidRDefault="00B43823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  <w:p w14:paraId="52CFC4E9" w14:textId="77777777" w:rsidR="000B45E9" w:rsidRPr="00C86303" w:rsidRDefault="000B45E9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3970" w:type="dxa"/>
            <w:gridSpan w:val="9"/>
            <w:tcBorders>
              <w:bottom w:val="single" w:sz="4" w:space="0" w:color="auto"/>
            </w:tcBorders>
          </w:tcPr>
          <w:p w14:paraId="07C1EE60" w14:textId="77777777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9EC2C92" w14:textId="77777777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F2ED1BE" w14:textId="53A69D44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35E27BA5" w14:textId="5D01F55D" w:rsidR="00BA20A2" w:rsidRPr="00C86303" w:rsidRDefault="00BA20A2">
            <w:pPr>
              <w:pStyle w:val="ListParagraph"/>
              <w:spacing w:before="60"/>
              <w:ind w:left="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</w:p>
        </w:tc>
      </w:tr>
      <w:tr w:rsidR="00305B94" w:rsidRPr="00C86303" w14:paraId="26E57EE4" w14:textId="77777777" w:rsidTr="00A12981">
        <w:trPr>
          <w:trHeight w:val="309"/>
        </w:trPr>
        <w:tc>
          <w:tcPr>
            <w:tcW w:w="562" w:type="dxa"/>
            <w:vMerge/>
            <w:shd w:val="clear" w:color="auto" w:fill="A21C26"/>
          </w:tcPr>
          <w:p w14:paraId="5022F3EB" w14:textId="77777777" w:rsidR="00676EFE" w:rsidRPr="00B43823" w:rsidRDefault="00676EFE" w:rsidP="00D50FDD">
            <w:pPr>
              <w:ind w:left="-93" w:firstLine="93"/>
              <w:rPr>
                <w:sz w:val="28"/>
              </w:rPr>
            </w:pPr>
          </w:p>
        </w:tc>
        <w:tc>
          <w:tcPr>
            <w:tcW w:w="10070" w:type="dxa"/>
            <w:gridSpan w:val="17"/>
            <w:shd w:val="clear" w:color="auto" w:fill="D1DA28"/>
            <w:vAlign w:val="center"/>
          </w:tcPr>
          <w:p w14:paraId="67F46C24" w14:textId="77777777" w:rsidR="00676EFE" w:rsidRPr="00F37F81" w:rsidRDefault="00676EFE">
            <w:pPr>
              <w:rPr>
                <w:rFonts w:asciiTheme="minorHAnsi" w:hAnsiTheme="minorHAnsi"/>
                <w:b/>
              </w:rPr>
            </w:pPr>
            <w:r w:rsidRPr="00F37F81">
              <w:rPr>
                <w:rFonts w:asciiTheme="minorHAnsi" w:hAnsiTheme="minorHAnsi"/>
                <w:b/>
                <w:sz w:val="18"/>
              </w:rPr>
              <w:t xml:space="preserve">Estimated discharge date:   </w:t>
            </w:r>
          </w:p>
        </w:tc>
      </w:tr>
      <w:tr w:rsidR="00305B94" w14:paraId="632DD4EF" w14:textId="77777777" w:rsidTr="00A12981">
        <w:trPr>
          <w:trHeight w:val="344"/>
        </w:trPr>
        <w:tc>
          <w:tcPr>
            <w:tcW w:w="562" w:type="dxa"/>
            <w:vMerge w:val="restart"/>
            <w:shd w:val="clear" w:color="auto" w:fill="A21C26"/>
            <w:textDirection w:val="btLr"/>
          </w:tcPr>
          <w:p w14:paraId="4D41B430" w14:textId="77777777" w:rsidR="00676EFE" w:rsidRPr="00B43823" w:rsidRDefault="00676EFE" w:rsidP="00D50FDD">
            <w:pPr>
              <w:ind w:left="20" w:right="113" w:firstLine="93"/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32"/>
              </w:rPr>
            </w:pPr>
            <w:r w:rsidRPr="00B43823">
              <w:rPr>
                <w:rFonts w:asciiTheme="minorHAnsi" w:hAnsiTheme="minorHAnsi"/>
                <w:b/>
                <w:color w:val="FFFFFF" w:themeColor="background1"/>
                <w:sz w:val="28"/>
                <w:szCs w:val="32"/>
              </w:rPr>
              <w:t>ISSUES</w:t>
            </w:r>
          </w:p>
        </w:tc>
        <w:tc>
          <w:tcPr>
            <w:tcW w:w="10070" w:type="dxa"/>
            <w:gridSpan w:val="17"/>
            <w:shd w:val="clear" w:color="auto" w:fill="9A9A9A"/>
            <w:vAlign w:val="center"/>
          </w:tcPr>
          <w:p w14:paraId="6CAA7A97" w14:textId="7928BF4F" w:rsidR="00676EFE" w:rsidRPr="00345AB3" w:rsidRDefault="00E95B8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37F81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Issues/</w:t>
            </w:r>
            <w:r w:rsidR="00676EFE" w:rsidRPr="00F37F81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Risks identified that may impact recovery and return to work</w:t>
            </w:r>
          </w:p>
        </w:tc>
      </w:tr>
      <w:tr w:rsidR="00305B94" w:rsidRPr="00D463EC" w14:paraId="123ADE7E" w14:textId="77777777" w:rsidTr="00A12981">
        <w:tc>
          <w:tcPr>
            <w:tcW w:w="562" w:type="dxa"/>
            <w:vMerge/>
            <w:shd w:val="clear" w:color="auto" w:fill="A21C26"/>
          </w:tcPr>
          <w:p w14:paraId="704ECC2F" w14:textId="77777777" w:rsidR="00676EFE" w:rsidRPr="00D463EC" w:rsidRDefault="00676EFE" w:rsidP="00D50FDD">
            <w:pPr>
              <w:ind w:left="-93" w:firstLine="93"/>
              <w:rPr>
                <w:rFonts w:asciiTheme="minorHAnsi" w:hAnsiTheme="minorHAnsi"/>
              </w:rPr>
            </w:pPr>
          </w:p>
        </w:tc>
        <w:tc>
          <w:tcPr>
            <w:tcW w:w="10070" w:type="dxa"/>
            <w:gridSpan w:val="17"/>
          </w:tcPr>
          <w:p w14:paraId="19FC0E7A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75C42B45" w14:textId="77777777" w:rsidR="00676EFE" w:rsidRDefault="00676EFE">
            <w:pPr>
              <w:rPr>
                <w:rFonts w:asciiTheme="minorHAnsi" w:hAnsiTheme="minorHAnsi"/>
              </w:rPr>
            </w:pPr>
          </w:p>
          <w:p w14:paraId="4388E6E1" w14:textId="77777777" w:rsidR="00B43823" w:rsidRPr="00D463EC" w:rsidRDefault="00B43823">
            <w:pPr>
              <w:rPr>
                <w:rFonts w:asciiTheme="minorHAnsi" w:hAnsiTheme="minorHAnsi"/>
              </w:rPr>
            </w:pPr>
          </w:p>
          <w:p w14:paraId="01BCE4D1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  <w:p w14:paraId="46A2C505" w14:textId="77777777" w:rsidR="00676EFE" w:rsidRPr="00D463EC" w:rsidRDefault="00676EF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Recommendation</w:t>
            </w:r>
            <w:r w:rsidRPr="00D463EC">
              <w:rPr>
                <w:rFonts w:asciiTheme="minorHAnsi" w:hAnsiTheme="minorHAnsi"/>
              </w:rPr>
              <w:t>s:</w:t>
            </w:r>
          </w:p>
          <w:p w14:paraId="6D6D3944" w14:textId="77777777" w:rsidR="00676EFE" w:rsidRPr="00D463EC" w:rsidRDefault="00676EFE">
            <w:pPr>
              <w:rPr>
                <w:rFonts w:asciiTheme="minorHAnsi" w:hAnsiTheme="minorHAnsi"/>
              </w:rPr>
            </w:pPr>
          </w:p>
        </w:tc>
      </w:tr>
      <w:tr w:rsidR="00305B94" w:rsidRPr="008428CE" w14:paraId="4CA5F535" w14:textId="77777777" w:rsidTr="00290032">
        <w:trPr>
          <w:trHeight w:val="376"/>
        </w:trPr>
        <w:tc>
          <w:tcPr>
            <w:tcW w:w="562" w:type="dxa"/>
            <w:vMerge w:val="restart"/>
            <w:shd w:val="clear" w:color="auto" w:fill="9A9A9A"/>
            <w:textDirection w:val="btLr"/>
          </w:tcPr>
          <w:p w14:paraId="777633C1" w14:textId="77777777" w:rsidR="00676EFE" w:rsidRPr="00D50FDD" w:rsidRDefault="00676EFE" w:rsidP="00D50FDD">
            <w:pPr>
              <w:ind w:left="113" w:right="113"/>
              <w:jc w:val="center"/>
              <w:rPr>
                <w:rFonts w:asciiTheme="minorHAnsi" w:hAnsiTheme="minorHAnsi" w:cs="Arial"/>
                <w:b/>
                <w:spacing w:val="0"/>
                <w:sz w:val="24"/>
                <w:szCs w:val="32"/>
              </w:rPr>
            </w:pPr>
            <w:r w:rsidRPr="00411451">
              <w:rPr>
                <w:rFonts w:asciiTheme="minorHAnsi" w:hAnsiTheme="minorHAnsi" w:cs="Arial"/>
                <w:b/>
                <w:color w:val="FFFFFF" w:themeColor="background1"/>
                <w:spacing w:val="0"/>
                <w:sz w:val="24"/>
                <w:szCs w:val="32"/>
              </w:rPr>
              <w:t>YOUR DETAILS</w:t>
            </w:r>
          </w:p>
        </w:tc>
        <w:tc>
          <w:tcPr>
            <w:tcW w:w="10070" w:type="dxa"/>
            <w:gridSpan w:val="17"/>
            <w:tcBorders>
              <w:bottom w:val="single" w:sz="4" w:space="0" w:color="auto"/>
            </w:tcBorders>
            <w:shd w:val="clear" w:color="auto" w:fill="9A9A9A"/>
          </w:tcPr>
          <w:p w14:paraId="0CAC64DC" w14:textId="08A9048C" w:rsidR="00676EFE" w:rsidRPr="00D50FDD" w:rsidRDefault="00676EFE" w:rsidP="00B43823">
            <w:pPr>
              <w:rPr>
                <w:rFonts w:asciiTheme="minorHAnsi" w:hAnsiTheme="minorHAnsi" w:cs="Arial"/>
                <w:b/>
                <w:spacing w:val="0"/>
                <w:sz w:val="24"/>
                <w:szCs w:val="17"/>
                <w:lang w:val="en-AU"/>
              </w:rPr>
            </w:pP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 xml:space="preserve">Treating </w:t>
            </w:r>
            <w:r w:rsidR="006A2CCA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s</w:t>
            </w:r>
            <w:r w:rsidR="00C65BC9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peech pathologist</w:t>
            </w:r>
            <w:r w:rsidRPr="008428CE">
              <w:rPr>
                <w:rFonts w:asciiTheme="minorHAnsi" w:hAnsiTheme="minorHAnsi" w:cs="Arial"/>
                <w:b/>
                <w:spacing w:val="0"/>
                <w:sz w:val="20"/>
                <w:szCs w:val="20"/>
              </w:rPr>
              <w:t>’s details</w:t>
            </w:r>
          </w:p>
        </w:tc>
      </w:tr>
      <w:tr w:rsidR="00305B94" w:rsidRPr="00C86303" w14:paraId="1C83C434" w14:textId="77777777" w:rsidTr="00290032">
        <w:trPr>
          <w:trHeight w:val="376"/>
        </w:trPr>
        <w:tc>
          <w:tcPr>
            <w:tcW w:w="562" w:type="dxa"/>
            <w:vMerge/>
            <w:shd w:val="clear" w:color="auto" w:fill="9A9A9A"/>
          </w:tcPr>
          <w:p w14:paraId="15BCCF51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076A20D5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Print 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name:</w:t>
            </w:r>
          </w:p>
        </w:tc>
        <w:tc>
          <w:tcPr>
            <w:tcW w:w="32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D7A4D05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0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7E970CA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Practice name:</w:t>
            </w:r>
          </w:p>
        </w:tc>
        <w:tc>
          <w:tcPr>
            <w:tcW w:w="4422" w:type="dxa"/>
            <w:gridSpan w:val="8"/>
            <w:tcBorders>
              <w:left w:val="nil"/>
              <w:bottom w:val="single" w:sz="4" w:space="0" w:color="auto"/>
            </w:tcBorders>
          </w:tcPr>
          <w:p w14:paraId="4198C329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196F94D7" w14:textId="77777777" w:rsidTr="00290032">
        <w:trPr>
          <w:trHeight w:val="376"/>
        </w:trPr>
        <w:tc>
          <w:tcPr>
            <w:tcW w:w="562" w:type="dxa"/>
            <w:vMerge/>
            <w:shd w:val="clear" w:color="auto" w:fill="9A9A9A"/>
          </w:tcPr>
          <w:p w14:paraId="060ABD3C" w14:textId="77777777" w:rsidR="00676EFE" w:rsidRPr="00C86303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650A5F11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Address:</w:t>
            </w:r>
          </w:p>
        </w:tc>
        <w:tc>
          <w:tcPr>
            <w:tcW w:w="8931" w:type="dxa"/>
            <w:gridSpan w:val="16"/>
            <w:tcBorders>
              <w:left w:val="nil"/>
              <w:bottom w:val="single" w:sz="4" w:space="0" w:color="auto"/>
            </w:tcBorders>
          </w:tcPr>
          <w:p w14:paraId="59EDF8D3" w14:textId="3E219425" w:rsidR="008428CE" w:rsidRPr="00C86303" w:rsidRDefault="00676EFE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A12981" w:rsidRPr="00C86303" w14:paraId="1F3D928D" w14:textId="77777777" w:rsidTr="00290032">
        <w:trPr>
          <w:trHeight w:val="376"/>
        </w:trPr>
        <w:tc>
          <w:tcPr>
            <w:tcW w:w="562" w:type="dxa"/>
            <w:vMerge/>
            <w:shd w:val="clear" w:color="auto" w:fill="9A9A9A"/>
          </w:tcPr>
          <w:p w14:paraId="68ADBBF1" w14:textId="77777777" w:rsidR="00A12981" w:rsidRPr="00C86303" w:rsidRDefault="00A12981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nil"/>
            </w:tcBorders>
          </w:tcPr>
          <w:p w14:paraId="4B96CD13" w14:textId="60373C78" w:rsidR="00A12981" w:rsidRPr="00A12981" w:rsidRDefault="00A1298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Phone:</w:t>
            </w:r>
          </w:p>
        </w:tc>
        <w:tc>
          <w:tcPr>
            <w:tcW w:w="3261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256E513" w14:textId="715B8CD8" w:rsidR="00A12981" w:rsidRPr="00C86303" w:rsidRDefault="00A12981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F26BA0C" w14:textId="0FBD6492" w:rsidR="00A12981" w:rsidRPr="00C86303" w:rsidRDefault="00A1298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Email:</w:t>
            </w:r>
          </w:p>
        </w:tc>
        <w:tc>
          <w:tcPr>
            <w:tcW w:w="4395" w:type="dxa"/>
            <w:gridSpan w:val="7"/>
            <w:tcBorders>
              <w:left w:val="nil"/>
              <w:bottom w:val="single" w:sz="4" w:space="0" w:color="auto"/>
            </w:tcBorders>
          </w:tcPr>
          <w:p w14:paraId="52D3B7C3" w14:textId="44BFD24F" w:rsidR="00A12981" w:rsidRPr="00C86303" w:rsidRDefault="00A12981" w:rsidP="00E85E31">
            <w:pPr>
              <w:spacing w:before="60"/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305B94" w:rsidRPr="00C86303" w14:paraId="3F9E085A" w14:textId="77777777" w:rsidTr="00290032">
        <w:trPr>
          <w:trHeight w:val="376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9A9A9A"/>
          </w:tcPr>
          <w:p w14:paraId="182BF57B" w14:textId="77777777" w:rsidR="00676EFE" w:rsidRDefault="00676EFE" w:rsidP="00D50FDD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752362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ign</w:t>
            </w: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ed</w:t>
            </w: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DB4D2E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CAABC" w14:textId="77777777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Date: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9EE402" w14:textId="0DF3E856" w:rsidR="00676EFE" w:rsidRPr="00C86303" w:rsidRDefault="00676EFE" w:rsidP="00E85E31">
            <w:pPr>
              <w:spacing w:before="60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instrText xml:space="preserve"> FORMTEXT </w:instrTex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separate"/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noProof/>
                <w:spacing w:val="0"/>
                <w:sz w:val="17"/>
                <w:szCs w:val="17"/>
                <w:lang w:val="en-AU"/>
              </w:rPr>
              <w:t> </w:t>
            </w:r>
            <w:r w:rsidRPr="00C86303">
              <w:rPr>
                <w:rFonts w:asciiTheme="minorHAnsi" w:hAnsiTheme="minorHAnsi" w:cs="Arial"/>
                <w:b/>
                <w:spacing w:val="0"/>
                <w:sz w:val="17"/>
                <w:szCs w:val="17"/>
                <w:lang w:val="en-AU"/>
              </w:rPr>
              <w:fldChar w:fldCharType="end"/>
            </w:r>
          </w:p>
        </w:tc>
      </w:tr>
      <w:tr w:rsidR="00C32ACC" w:rsidRPr="00C86303" w14:paraId="626AF432" w14:textId="77777777" w:rsidTr="00BA20A2">
        <w:tblPrEx>
          <w:shd w:val="clear" w:color="auto" w:fill="F2F2F2" w:themeFill="background1" w:themeFillShade="F2"/>
        </w:tblPrEx>
        <w:trPr>
          <w:trHeight w:val="1154"/>
        </w:trPr>
        <w:tc>
          <w:tcPr>
            <w:tcW w:w="10632" w:type="dxa"/>
            <w:gridSpan w:val="18"/>
            <w:shd w:val="clear" w:color="auto" w:fill="F2F2F2" w:themeFill="background1" w:themeFillShade="F2"/>
          </w:tcPr>
          <w:p w14:paraId="1DC45599" w14:textId="77777777" w:rsidR="00C32ACC" w:rsidRDefault="00C32ACC" w:rsidP="00C32ACC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lang w:val="en-AU"/>
              </w:rPr>
            </w:pPr>
            <w:r w:rsidRPr="00002121">
              <w:rPr>
                <w:rFonts w:asciiTheme="minorHAnsi" w:hAnsiTheme="minorHAnsi" w:cs="Arial"/>
                <w:i/>
                <w:spacing w:val="0"/>
                <w:lang w:val="en-AU"/>
              </w:rPr>
              <w:t>Clinical Framework for the Delivery of Health Services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(2012)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>details best practice in achieving optimal outcomes for your patients.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 </w:t>
            </w:r>
          </w:p>
          <w:p w14:paraId="10149AB7" w14:textId="721F0384" w:rsidR="00C32ACC" w:rsidRDefault="00C32ACC" w:rsidP="00C32ACC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signing </w:t>
            </w:r>
            <w:r w:rsidR="00C65BC9">
              <w:rPr>
                <w:rFonts w:asciiTheme="minorHAnsi" w:hAnsiTheme="minorHAnsi" w:cs="Arial"/>
                <w:spacing w:val="0"/>
                <w:lang w:val="en-AU"/>
              </w:rPr>
              <w:t>speech pathologist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 agrees that the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 xml:space="preserve">patient has been involved in completing this form and a copy provided to the </w:t>
            </w:r>
            <w:r>
              <w:rPr>
                <w:rFonts w:asciiTheme="minorHAnsi" w:hAnsiTheme="minorHAnsi" w:cs="Arial"/>
                <w:spacing w:val="0"/>
                <w:lang w:val="en-AU"/>
              </w:rPr>
              <w:t xml:space="preserve">patient, </w:t>
            </w:r>
            <w:r w:rsidRPr="00002121">
              <w:rPr>
                <w:rFonts w:asciiTheme="minorHAnsi" w:hAnsiTheme="minorHAnsi" w:cs="Arial"/>
                <w:spacing w:val="0"/>
                <w:lang w:val="en-AU"/>
              </w:rPr>
              <w:t>case manager and doctor.</w:t>
            </w:r>
          </w:p>
          <w:p w14:paraId="01800C14" w14:textId="3FCC5E54" w:rsidR="00C32ACC" w:rsidRPr="00C86303" w:rsidRDefault="00965F45" w:rsidP="00C32ACC">
            <w:pPr>
              <w:spacing w:before="60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  <w:r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Plan</w:t>
            </w:r>
            <w:r w:rsidR="00C32A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s can be </w:t>
            </w:r>
            <w:r w:rsidR="00EA0FFE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submitted</w:t>
            </w:r>
            <w:r w:rsidR="00C32A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via Provider Online Services </w:t>
            </w:r>
            <w:r w:rsidR="00D833F1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at </w:t>
            </w:r>
            <w:hyperlink r:id="rId8" w:history="1">
              <w:r w:rsidR="00D833F1" w:rsidRPr="00955B6A">
                <w:rPr>
                  <w:rStyle w:val="Hyperlink"/>
                  <w:rFonts w:asciiTheme="minorHAnsi" w:hAnsiTheme="minorHAnsi" w:cs="Arial"/>
                  <w:spacing w:val="0"/>
                  <w:sz w:val="17"/>
                  <w:szCs w:val="17"/>
                  <w:lang w:val="en-AU"/>
                </w:rPr>
                <w:t>www.rtwsa.com</w:t>
              </w:r>
            </w:hyperlink>
            <w:r w:rsidR="00D833F1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 xml:space="preserve"> and select the ‘Login’ button,</w:t>
            </w:r>
            <w:r w:rsidR="00D833F1">
              <w:t xml:space="preserve"> </w:t>
            </w:r>
            <w:r w:rsidR="00C32ACC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or via email to the relevant claims agent</w:t>
            </w:r>
            <w:r w:rsidR="00C32ACC" w:rsidRPr="00C86303"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  <w:t>:</w:t>
            </w:r>
          </w:p>
          <w:tbl>
            <w:tblPr>
              <w:tblStyle w:val="TableGrid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8"/>
              <w:gridCol w:w="3118"/>
              <w:gridCol w:w="3119"/>
              <w:gridCol w:w="3119"/>
            </w:tblGrid>
            <w:tr w:rsidR="00C32ACC" w:rsidRPr="00C86303" w14:paraId="23825AD4" w14:textId="77777777" w:rsidTr="00A71A95">
              <w:trPr>
                <w:trHeight w:val="236"/>
              </w:trPr>
              <w:tc>
                <w:tcPr>
                  <w:tcW w:w="878" w:type="dxa"/>
                  <w:vAlign w:val="bottom"/>
                </w:tcPr>
                <w:p w14:paraId="285C0FD4" w14:textId="77777777" w:rsidR="00C32ACC" w:rsidRPr="00C86303" w:rsidRDefault="00C32ACC" w:rsidP="00C32ACC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</w:p>
              </w:tc>
              <w:tc>
                <w:tcPr>
                  <w:tcW w:w="3118" w:type="dxa"/>
                  <w:vAlign w:val="bottom"/>
                  <w:hideMark/>
                </w:tcPr>
                <w:p w14:paraId="6ED80ED2" w14:textId="77777777" w:rsidR="00C32ACC" w:rsidRPr="00C86303" w:rsidRDefault="00C32ACC" w:rsidP="00C32ACC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EML</w:t>
                  </w:r>
                </w:p>
              </w:tc>
              <w:tc>
                <w:tcPr>
                  <w:tcW w:w="3119" w:type="dxa"/>
                  <w:vAlign w:val="bottom"/>
                  <w:hideMark/>
                </w:tcPr>
                <w:p w14:paraId="71BD70F8" w14:textId="77777777" w:rsidR="00C32ACC" w:rsidRPr="00C86303" w:rsidRDefault="00C32ACC" w:rsidP="00C32ACC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Gallagher Bassett</w:t>
                  </w:r>
                </w:p>
              </w:tc>
              <w:tc>
                <w:tcPr>
                  <w:tcW w:w="3119" w:type="dxa"/>
                  <w:vAlign w:val="bottom"/>
                </w:tcPr>
                <w:p w14:paraId="0BA3BC7A" w14:textId="77777777" w:rsidR="00C32ACC" w:rsidRPr="00C86303" w:rsidRDefault="00C32ACC" w:rsidP="00C32ACC">
                  <w:pPr>
                    <w:spacing w:before="80"/>
                    <w:ind w:left="-91" w:firstLine="91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EnABLE Unit</w:t>
                  </w:r>
                </w:p>
              </w:tc>
            </w:tr>
            <w:tr w:rsidR="00C32ACC" w:rsidRPr="00C86303" w14:paraId="57D09F19" w14:textId="77777777" w:rsidTr="00A71A95">
              <w:trPr>
                <w:trHeight w:val="331"/>
              </w:trPr>
              <w:tc>
                <w:tcPr>
                  <w:tcW w:w="878" w:type="dxa"/>
                  <w:hideMark/>
                </w:tcPr>
                <w:p w14:paraId="5AE34DEE" w14:textId="77777777" w:rsidR="00C32ACC" w:rsidRPr="00C86303" w:rsidRDefault="00C32ACC" w:rsidP="00C32ACC">
                  <w:pPr>
                    <w:ind w:left="-93" w:firstLine="93"/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</w:pPr>
                  <w:r w:rsidRPr="00C86303">
                    <w:rPr>
                      <w:rFonts w:asciiTheme="minorHAnsi" w:hAnsiTheme="minorHAnsi" w:cs="Arial"/>
                      <w:b/>
                      <w:spacing w:val="0"/>
                      <w:sz w:val="17"/>
                      <w:szCs w:val="17"/>
                      <w:lang w:eastAsia="en-AU"/>
                    </w:rPr>
                    <w:t>Email</w:t>
                  </w:r>
                </w:p>
              </w:tc>
              <w:tc>
                <w:tcPr>
                  <w:tcW w:w="3118" w:type="dxa"/>
                  <w:hideMark/>
                </w:tcPr>
                <w:p w14:paraId="5D319846" w14:textId="24778E6E" w:rsidR="00C32ACC" w:rsidRPr="00C16550" w:rsidRDefault="00DF7E30" w:rsidP="00C32ACC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r>
                    <w:rPr>
                      <w:rStyle w:val="Hyperlink"/>
                      <w:rFonts w:asciiTheme="minorHAnsi" w:hAnsiTheme="minorHAnsi" w:cs="Arial"/>
                      <w:color w:val="auto"/>
                      <w:spacing w:val="0"/>
                      <w:sz w:val="17"/>
                      <w:szCs w:val="17"/>
                    </w:rPr>
                    <w:t>faxes@eml.rtwsa.com</w:t>
                  </w:r>
                </w:p>
              </w:tc>
              <w:tc>
                <w:tcPr>
                  <w:tcW w:w="3119" w:type="dxa"/>
                  <w:hideMark/>
                </w:tcPr>
                <w:p w14:paraId="52AB9616" w14:textId="068F64C0" w:rsidR="00C32ACC" w:rsidRPr="00C86303" w:rsidRDefault="007A7C39" w:rsidP="00C32ACC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9" w:history="1">
                    <w:r w:rsidR="00FD435A" w:rsidRPr="00FD435A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AHPlans@gb.rtwsa.com</w:t>
                    </w:r>
                  </w:hyperlink>
                </w:p>
              </w:tc>
              <w:tc>
                <w:tcPr>
                  <w:tcW w:w="3119" w:type="dxa"/>
                </w:tcPr>
                <w:p w14:paraId="1BA9AFF9" w14:textId="77777777" w:rsidR="00C32ACC" w:rsidRPr="00C86303" w:rsidRDefault="007A7C39" w:rsidP="00C32ACC">
                  <w:pPr>
                    <w:ind w:left="-93" w:firstLine="93"/>
                    <w:rPr>
                      <w:rFonts w:asciiTheme="minorHAnsi" w:hAnsiTheme="minorHAnsi" w:cs="Arial"/>
                      <w:spacing w:val="0"/>
                      <w:sz w:val="17"/>
                      <w:szCs w:val="17"/>
                      <w:lang w:eastAsia="en-AU"/>
                    </w:rPr>
                  </w:pPr>
                  <w:hyperlink r:id="rId10" w:history="1">
                    <w:r w:rsidR="00C32ACC" w:rsidRPr="00C86303">
                      <w:rPr>
                        <w:rStyle w:val="Hyperlink"/>
                        <w:rFonts w:asciiTheme="minorHAnsi" w:hAnsiTheme="minorHAnsi"/>
                        <w:color w:val="auto"/>
                        <w:spacing w:val="0"/>
                      </w:rPr>
                      <w:t>EnABLE@rtwsa.com</w:t>
                    </w:r>
                  </w:hyperlink>
                </w:p>
              </w:tc>
            </w:tr>
          </w:tbl>
          <w:p w14:paraId="4258C42E" w14:textId="77777777" w:rsidR="00C32ACC" w:rsidRPr="00C86303" w:rsidRDefault="00C32ACC" w:rsidP="00C32ACC">
            <w:pPr>
              <w:spacing w:before="120" w:after="120" w:line="276" w:lineRule="auto"/>
              <w:ind w:left="-93" w:firstLine="93"/>
              <w:rPr>
                <w:rFonts w:asciiTheme="minorHAnsi" w:hAnsiTheme="minorHAnsi" w:cs="Arial"/>
                <w:spacing w:val="0"/>
                <w:sz w:val="17"/>
                <w:szCs w:val="17"/>
                <w:lang w:val="en-AU"/>
              </w:rPr>
            </w:pPr>
          </w:p>
        </w:tc>
      </w:tr>
    </w:tbl>
    <w:p w14:paraId="7B374B89" w14:textId="77777777" w:rsidR="00383B37" w:rsidRDefault="00383B37" w:rsidP="00AA5C9E">
      <w:pPr>
        <w:rPr>
          <w:rFonts w:asciiTheme="minorHAnsi" w:hAnsiTheme="minorHAnsi" w:cs="Arial"/>
          <w:sz w:val="18"/>
          <w:szCs w:val="20"/>
          <w:lang w:val="en-AU" w:eastAsia="en-AU"/>
        </w:rPr>
        <w:sectPr w:rsidR="00383B37" w:rsidSect="00D3194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20" w:h="16840"/>
          <w:pgMar w:top="-426" w:right="640" w:bottom="280" w:left="460" w:header="360" w:footer="348" w:gutter="0"/>
          <w:cols w:space="720"/>
        </w:sectPr>
      </w:pPr>
    </w:p>
    <w:p w14:paraId="31C7F5F6" w14:textId="765E599A" w:rsidR="004879F1" w:rsidRPr="00D50FDD" w:rsidRDefault="00DD7324" w:rsidP="00D50FDD">
      <w:pPr>
        <w:spacing w:before="41"/>
        <w:ind w:right="20"/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</w:pPr>
      <w:r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lastRenderedPageBreak/>
        <w:t>Speech Pathology</w:t>
      </w:r>
      <w:r w:rsidR="00C65BC9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</w:t>
      </w:r>
      <w:r w:rsidR="00965F45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>management plan</w:t>
      </w:r>
      <w:r w:rsidR="004879F1" w:rsidRPr="00D50FDD">
        <w:rPr>
          <w:rFonts w:asciiTheme="minorHAnsi" w:eastAsiaTheme="minorEastAsia" w:hAnsiTheme="minorHAnsi" w:cs="Arial"/>
          <w:b/>
          <w:spacing w:val="0"/>
          <w:w w:val="120"/>
          <w:sz w:val="28"/>
          <w:szCs w:val="88"/>
          <w:lang w:val="en-AU" w:eastAsia="en-AU"/>
        </w:rPr>
        <w:t xml:space="preserve"> – explanatory guide</w:t>
      </w:r>
    </w:p>
    <w:p w14:paraId="053E2944" w14:textId="77777777" w:rsidR="004879F1" w:rsidRPr="00D50FDD" w:rsidRDefault="004879F1" w:rsidP="00D50FDD">
      <w:pPr>
        <w:spacing w:line="276" w:lineRule="auto"/>
        <w:rPr>
          <w:rFonts w:asciiTheme="minorHAnsi" w:eastAsia="ZurichBT-Bold" w:hAnsiTheme="minorHAnsi" w:cs="Arial"/>
          <w:b/>
          <w:bCs/>
          <w:spacing w:val="0"/>
          <w:kern w:val="16"/>
          <w:sz w:val="14"/>
          <w:szCs w:val="14"/>
        </w:rPr>
      </w:pPr>
    </w:p>
    <w:p w14:paraId="5F33B6C8" w14:textId="4EE38017" w:rsidR="004879F1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DD7324">
        <w:rPr>
          <w:rFonts w:asciiTheme="minorHAnsi" w:eastAsia="Zurich Lt BT" w:hAnsiTheme="minorHAnsi" w:cs="Arial"/>
          <w:spacing w:val="0"/>
          <w:sz w:val="18"/>
          <w:szCs w:val="18"/>
        </w:rPr>
        <w:t>Speech Pathology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965F45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>should be initiated</w:t>
      </w:r>
      <w:r w:rsidRPr="00B971AD"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completed </w:t>
      </w:r>
      <w:r w:rsidRPr="00D50FDD">
        <w:rPr>
          <w:rFonts w:asciiTheme="minorHAnsi" w:eastAsia="Zurich Lt BT" w:hAnsiTheme="minorHAnsi" w:cs="Arial"/>
          <w:spacing w:val="0"/>
          <w:sz w:val="18"/>
          <w:szCs w:val="18"/>
        </w:rPr>
        <w:t xml:space="preserve">by the treating </w:t>
      </w:r>
      <w:r w:rsidR="00C65BC9">
        <w:rPr>
          <w:rFonts w:asciiTheme="minorHAnsi" w:eastAsia="Zurich Lt BT" w:hAnsiTheme="minorHAnsi" w:cs="Arial"/>
          <w:spacing w:val="0"/>
          <w:sz w:val="18"/>
          <w:szCs w:val="18"/>
        </w:rPr>
        <w:t>speech pathologist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when </w:t>
      </w:r>
      <w:r w:rsidRPr="00C86303">
        <w:rPr>
          <w:rFonts w:asciiTheme="minorHAnsi" w:eastAsia="Zurich Lt BT" w:hAnsiTheme="minorHAnsi" w:cs="Arial"/>
          <w:b/>
          <w:spacing w:val="0"/>
          <w:sz w:val="18"/>
          <w:szCs w:val="18"/>
        </w:rPr>
        <w:t>more than 10 treatments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are required to manage a 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patient</w:t>
      </w:r>
      <w:r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with an injury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, and </w:t>
      </w:r>
      <w:r w:rsidRPr="00D50FDD">
        <w:rPr>
          <w:rFonts w:asciiTheme="minorHAnsi" w:eastAsia="Zurich Lt BT" w:hAnsiTheme="minorHAnsi" w:cs="Arial"/>
          <w:b/>
          <w:spacing w:val="0"/>
          <w:sz w:val="18"/>
          <w:szCs w:val="18"/>
        </w:rPr>
        <w:t>every 12 weeks thereafter</w:t>
      </w:r>
      <w:r w:rsidR="00B971AD">
        <w:rPr>
          <w:rFonts w:asciiTheme="minorHAnsi" w:eastAsia="Zurich Lt BT" w:hAnsiTheme="minorHAnsi" w:cs="Arial"/>
          <w:b/>
          <w:spacing w:val="0"/>
          <w:sz w:val="18"/>
          <w:szCs w:val="18"/>
        </w:rPr>
        <w:t>.</w:t>
      </w:r>
    </w:p>
    <w:p w14:paraId="245CCF37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1786479A" w14:textId="071881BA" w:rsidR="004879F1" w:rsidRDefault="00B971AD" w:rsidP="00D50FDD">
      <w:pPr>
        <w:spacing w:line="276" w:lineRule="auto"/>
        <w:rPr>
          <w:rFonts w:asciiTheme="minorHAnsi" w:eastAsia="Zurich Lt BT" w:hAnsiTheme="minorHAnsi" w:cs="Arial"/>
          <w:spacing w:val="0"/>
          <w:sz w:val="18"/>
          <w:szCs w:val="18"/>
        </w:rPr>
      </w:pP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It is important that the patient is actively involved in the development of the </w:t>
      </w:r>
      <w:r w:rsidR="00965F45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and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copies provided to the </w:t>
      </w:r>
      <w:r w:rsidR="00193F84">
        <w:rPr>
          <w:rFonts w:asciiTheme="minorHAnsi" w:eastAsia="Zurich Lt BT" w:hAnsiTheme="minorHAnsi" w:cs="Arial"/>
          <w:spacing w:val="0"/>
          <w:sz w:val="18"/>
          <w:szCs w:val="18"/>
        </w:rPr>
        <w:t xml:space="preserve">patient,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treating doctor and </w:t>
      </w:r>
      <w:r w:rsidR="004879F1">
        <w:rPr>
          <w:rFonts w:asciiTheme="minorHAnsi" w:eastAsia="Zurich Lt BT" w:hAnsiTheme="minorHAnsi" w:cs="Arial"/>
          <w:spacing w:val="0"/>
          <w:sz w:val="18"/>
          <w:szCs w:val="18"/>
        </w:rPr>
        <w:t>case manager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. 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 xml:space="preserve"> 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The </w:t>
      </w:r>
      <w:r w:rsidR="00965F45">
        <w:rPr>
          <w:rFonts w:asciiTheme="minorHAnsi" w:eastAsia="Zurich Lt BT" w:hAnsiTheme="minorHAnsi" w:cs="Arial"/>
          <w:spacing w:val="0"/>
          <w:sz w:val="18"/>
          <w:szCs w:val="18"/>
        </w:rPr>
        <w:t>management plan</w:t>
      </w:r>
      <w:r w:rsidR="004879F1" w:rsidRPr="00C86303">
        <w:rPr>
          <w:rFonts w:asciiTheme="minorHAnsi" w:eastAsia="Zurich Lt BT" w:hAnsiTheme="minorHAnsi" w:cs="Arial"/>
          <w:spacing w:val="0"/>
          <w:sz w:val="18"/>
          <w:szCs w:val="18"/>
        </w:rPr>
        <w:t xml:space="preserve"> should be invoiced using item number </w:t>
      </w:r>
      <w:r w:rsidR="00DD7324">
        <w:rPr>
          <w:rFonts w:asciiTheme="minorHAnsi" w:eastAsia="Zurich Lt BT" w:hAnsiTheme="minorHAnsi" w:cs="Arial"/>
          <w:spacing w:val="0"/>
          <w:sz w:val="18"/>
          <w:szCs w:val="18"/>
        </w:rPr>
        <w:t>E0MP</w:t>
      </w:r>
      <w:r>
        <w:rPr>
          <w:rFonts w:asciiTheme="minorHAnsi" w:eastAsia="Zurich Lt BT" w:hAnsiTheme="minorHAnsi" w:cs="Arial"/>
          <w:spacing w:val="0"/>
          <w:sz w:val="18"/>
          <w:szCs w:val="18"/>
        </w:rPr>
        <w:t>.</w:t>
      </w:r>
    </w:p>
    <w:p w14:paraId="440C7756" w14:textId="77777777" w:rsidR="004879F1" w:rsidRPr="00D50FDD" w:rsidRDefault="004879F1" w:rsidP="00D50FDD">
      <w:pPr>
        <w:spacing w:line="276" w:lineRule="auto"/>
        <w:rPr>
          <w:rFonts w:asciiTheme="minorHAnsi" w:eastAsia="Zurich Lt BT" w:hAnsiTheme="minorHAnsi" w:cs="Arial"/>
          <w:spacing w:val="0"/>
          <w:sz w:val="8"/>
          <w:szCs w:val="8"/>
        </w:rPr>
      </w:pPr>
    </w:p>
    <w:p w14:paraId="28E87533" w14:textId="7D4FD3C0" w:rsidR="00AE29BB" w:rsidRPr="00C86303" w:rsidRDefault="00476ABF" w:rsidP="00D50FDD">
      <w:pPr>
        <w:spacing w:before="60" w:after="60" w:line="276" w:lineRule="auto"/>
        <w:rPr>
          <w:rFonts w:asciiTheme="minorHAnsi" w:hAnsiTheme="minorHAnsi" w:cs="Arial"/>
          <w:b/>
          <w:spacing w:val="0"/>
          <w:sz w:val="17"/>
          <w:szCs w:val="17"/>
        </w:rPr>
      </w:pP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Please note: </w:t>
      </w:r>
      <w:r w:rsidR="00DD7324">
        <w:rPr>
          <w:rFonts w:asciiTheme="minorHAnsi" w:hAnsiTheme="minorHAnsi" w:cs="Arial"/>
          <w:b/>
          <w:spacing w:val="0"/>
          <w:sz w:val="17"/>
          <w:szCs w:val="17"/>
        </w:rPr>
        <w:t>Speech Pathology</w:t>
      </w:r>
      <w:r w:rsidR="00965F45">
        <w:rPr>
          <w:rFonts w:asciiTheme="minorHAnsi" w:hAnsiTheme="minorHAnsi" w:cs="Arial"/>
          <w:b/>
          <w:spacing w:val="0"/>
          <w:sz w:val="17"/>
          <w:szCs w:val="17"/>
        </w:rPr>
        <w:t xml:space="preserve"> management plans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 xml:space="preserve"> are practice-specific for individual </w:t>
      </w:r>
      <w:r w:rsidR="005646F4">
        <w:rPr>
          <w:rFonts w:asciiTheme="minorHAnsi" w:hAnsiTheme="minorHAnsi" w:cs="Arial"/>
          <w:b/>
          <w:spacing w:val="0"/>
          <w:sz w:val="17"/>
          <w:szCs w:val="17"/>
        </w:rPr>
        <w:t>patient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s</w:t>
      </w:r>
      <w:r w:rsidR="005813E3">
        <w:rPr>
          <w:rFonts w:asciiTheme="minorHAnsi" w:hAnsiTheme="minorHAnsi" w:cs="Arial"/>
          <w:b/>
          <w:spacing w:val="0"/>
          <w:sz w:val="17"/>
          <w:szCs w:val="17"/>
        </w:rPr>
        <w:t xml:space="preserve"> (i.e. relevant to the treatment occurring at your practice)</w:t>
      </w:r>
      <w:r w:rsidRPr="00C86303">
        <w:rPr>
          <w:rFonts w:asciiTheme="minorHAnsi" w:hAnsiTheme="minorHAnsi" w:cs="Arial"/>
          <w:b/>
          <w:spacing w:val="0"/>
          <w:sz w:val="17"/>
          <w:szCs w:val="17"/>
        </w:rPr>
        <w:t>.</w:t>
      </w:r>
    </w:p>
    <w:tbl>
      <w:tblPr>
        <w:tblW w:w="10773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213"/>
      </w:tblGrid>
      <w:tr w:rsidR="00AE29BB" w:rsidRPr="00C86303" w14:paraId="7370C358" w14:textId="77777777" w:rsidTr="00E647FC">
        <w:trPr>
          <w:cantSplit/>
          <w:trHeight w:val="20"/>
        </w:trPr>
        <w:tc>
          <w:tcPr>
            <w:tcW w:w="156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8E4F433" w14:textId="0A7EE4E8" w:rsidR="00AE29BB" w:rsidRPr="00C86303" w:rsidRDefault="005646F4" w:rsidP="004F22E6">
            <w:pPr>
              <w:spacing w:before="56"/>
              <w:ind w:left="70" w:right="65"/>
              <w:rPr>
                <w:rFonts w:asciiTheme="minorHAnsi" w:eastAsia="ZurichBT-Bold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Patient</w:t>
            </w:r>
            <w:r w:rsidR="00A33E3D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 xml:space="preserve"> </w:t>
            </w:r>
            <w:r w:rsidR="00AE29BB" w:rsidRPr="00D50FDD">
              <w:rPr>
                <w:rFonts w:asciiTheme="minorHAnsi" w:eastAsia="ZurichBT-Bold" w:hAnsiTheme="minorHAnsi" w:cs="Arial"/>
                <w:b/>
                <w:bCs/>
                <w:spacing w:val="0"/>
                <w:sz w:val="18"/>
                <w:szCs w:val="17"/>
              </w:rPr>
              <w:t>details</w:t>
            </w:r>
          </w:p>
        </w:tc>
        <w:tc>
          <w:tcPr>
            <w:tcW w:w="921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9FD8199" w14:textId="4C9BCCF3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-17"/>
                <w:sz w:val="17"/>
                <w:szCs w:val="17"/>
              </w:rPr>
              <w:t>Y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our </w:t>
            </w:r>
            <w:r w:rsidR="00110AEA"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BT-LightItalic" w:hAnsiTheme="minorHAnsi" w:cs="Arial"/>
                <w:spacing w:val="-4"/>
                <w:sz w:val="17"/>
                <w:szCs w:val="17"/>
              </w:rPr>
              <w:t>diagnosis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may differ from the certifying docto</w:t>
            </w:r>
            <w:r w:rsidRPr="00D50FDD">
              <w:rPr>
                <w:rFonts w:asciiTheme="minorHAnsi" w:eastAsia="Zurich Lt BT" w:hAnsiTheme="minorHAnsi" w:cs="Arial"/>
                <w:spacing w:val="3"/>
                <w:sz w:val="17"/>
                <w:szCs w:val="17"/>
              </w:rPr>
              <w:t>r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’s injury description on the </w:t>
            </w:r>
            <w:r w:rsidRPr="00D50FDD">
              <w:rPr>
                <w:rFonts w:asciiTheme="minorHAnsi" w:eastAsia="Zurich Lt BT" w:hAnsiTheme="minorHAnsi" w:cs="Arial"/>
                <w:spacing w:val="-10"/>
                <w:sz w:val="17"/>
                <w:szCs w:val="17"/>
              </w:rPr>
              <w:t>Work Capacity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Certificate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.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This information will assist the claims management process by highlighting the need to obtain clarity around th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diagnosis.</w:t>
            </w:r>
          </w:p>
          <w:p w14:paraId="6D61A70B" w14:textId="1E0B500B" w:rsidR="0059624F" w:rsidRPr="00D50FDD" w:rsidRDefault="0059624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your </w:t>
            </w:r>
            <w:r w:rsidR="007B01DF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working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diagnosis differs from that of the certifying doctor, it may be appropriate to have a verbal conversation in which th</w:t>
            </w:r>
            <w:r w:rsidR="00634832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diagnosis or appropriative management can be clarified for consistency.  </w:t>
            </w:r>
          </w:p>
          <w:p w14:paraId="36E56784" w14:textId="51A5A273" w:rsidR="000035C9" w:rsidRPr="00D50FDD" w:rsidRDefault="00AE29B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It is expected that the </w:t>
            </w:r>
            <w:r w:rsidR="00C65BC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speech pathologist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will gain an understanding of the </w:t>
            </w:r>
            <w:r w:rsidR="005646F4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patient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’s pr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e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-injury role to ensure </w:t>
            </w:r>
            <w:r w:rsidR="00682834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that </w:t>
            </w:r>
            <w:r w:rsidR="00E509A8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deliver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y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of </w:t>
            </w:r>
            <w:r w:rsidR="00DD7324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Speech Pathology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management is focused on early return to work and restoration to usual functional activities.</w:t>
            </w:r>
            <w:r w:rsidR="000035C9"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</w:t>
            </w:r>
          </w:p>
          <w:p w14:paraId="1139DA1A" w14:textId="66F8AF74" w:rsidR="00AE29BB" w:rsidRPr="006F28A0" w:rsidRDefault="000035C9" w:rsidP="006F28A0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142" w:hanging="283"/>
              <w:rPr>
                <w:rFonts w:asciiTheme="minorHAnsi" w:eastAsia="Zurich Lt BT" w:hAnsiTheme="minorHAnsi" w:cs="Arial"/>
                <w:sz w:val="17"/>
                <w:szCs w:val="17"/>
              </w:rPr>
            </w:pP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If treatment has been provided prior to this </w:t>
            </w:r>
            <w:r w:rsidR="00965F45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management plan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, </w:t>
            </w:r>
            <w:r w:rsidRPr="00D50FDD">
              <w:rPr>
                <w:rFonts w:asciiTheme="minorHAnsi" w:eastAsia="Zurich Lt BT" w:hAnsiTheme="minorHAnsi" w:cs="Arial"/>
                <w:spacing w:val="-4"/>
                <w:w w:val="99"/>
                <w:sz w:val="17"/>
                <w:szCs w:val="17"/>
              </w:rPr>
              <w:t>confirm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the date of initial consultation and the tota</w:t>
            </w:r>
            <w:r w:rsidRPr="00D50FDD">
              <w:rPr>
                <w:rFonts w:asciiTheme="minorHAnsi" w:eastAsia="Zurich Lt BT" w:hAnsiTheme="minorHAnsi" w:cs="Arial"/>
                <w:spacing w:val="-1"/>
                <w:sz w:val="17"/>
                <w:szCs w:val="17"/>
              </w:rPr>
              <w:t>l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 </w:t>
            </w:r>
            <w:r w:rsidRPr="00D50FDD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number of treatments provided to date</w:t>
            </w:r>
            <w:r w:rsidRPr="00D50FDD">
              <w:rPr>
                <w:rFonts w:asciiTheme="minorHAnsi" w:eastAsia="Zurich Lt BT" w:hAnsiTheme="minorHAnsi" w:cs="Arial"/>
                <w:sz w:val="17"/>
                <w:szCs w:val="17"/>
              </w:rPr>
              <w:t xml:space="preserve">. </w:t>
            </w:r>
          </w:p>
        </w:tc>
      </w:tr>
      <w:tr w:rsidR="00AE29BB" w:rsidRPr="00C86303" w14:paraId="47893D02" w14:textId="77777777" w:rsidTr="00E647FC">
        <w:trPr>
          <w:cantSplit/>
          <w:trHeight w:val="20"/>
        </w:trPr>
        <w:tc>
          <w:tcPr>
            <w:tcW w:w="156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80307D8" w14:textId="6E4234D3" w:rsidR="00AE29BB" w:rsidRPr="00C86303" w:rsidRDefault="00481007" w:rsidP="00110C50">
            <w:pPr>
              <w:spacing w:before="56"/>
              <w:ind w:left="70" w:right="65"/>
              <w:rPr>
                <w:rFonts w:asciiTheme="minorHAnsi" w:eastAsia="ZurichBT-Bold" w:hAnsiTheme="minorHAnsi" w:cs="Arial"/>
                <w:b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Evaluation</w:t>
            </w:r>
          </w:p>
        </w:tc>
        <w:tc>
          <w:tcPr>
            <w:tcW w:w="921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3104582C" w14:textId="77777777" w:rsidR="00481007" w:rsidRPr="00F436AE" w:rsidRDefault="00110AEA" w:rsidP="00F436AE">
            <w:pPr>
              <w:pStyle w:val="ListParagraph"/>
              <w:numPr>
                <w:ilvl w:val="0"/>
                <w:numId w:val="26"/>
              </w:numPr>
              <w:tabs>
                <w:tab w:val="left" w:pos="482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481007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evaluation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process is an important part of the </w:t>
            </w:r>
            <w:r w:rsidR="000A72AC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Clinical Framework for t</w:t>
            </w:r>
            <w:r w:rsidR="00481007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he Delivery of Health Services.</w:t>
            </w:r>
          </w:p>
          <w:p w14:paraId="2DD59B5D" w14:textId="2CCE1C0D" w:rsidR="00110AEA" w:rsidRPr="00F436AE" w:rsidRDefault="007E0721" w:rsidP="00F436AE">
            <w:pPr>
              <w:pStyle w:val="ListParagraph"/>
              <w:numPr>
                <w:ilvl w:val="0"/>
                <w:numId w:val="26"/>
              </w:numPr>
              <w:tabs>
                <w:tab w:val="left" w:pos="482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M</w:t>
            </w:r>
            <w:r w:rsidR="009D5755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easurement 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and review </w:t>
            </w:r>
            <w:r w:rsidR="009D5755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of treatment effectiveness helps to inform the treating 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team, </w:t>
            </w:r>
            <w:r w:rsidR="001D056D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patient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and case manager</w:t>
            </w:r>
            <w:r w:rsidR="009D5755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on the direction and rate of change and to provide useful information to target treatment and </w:t>
            </w:r>
            <w:r w:rsidR="007032A7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enhance</w:t>
            </w:r>
            <w:r w:rsidR="00481007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outcomes.</w:t>
            </w:r>
          </w:p>
          <w:p w14:paraId="78DE8C4B" w14:textId="19DD83EB" w:rsidR="00517FE6" w:rsidRPr="00F436AE" w:rsidRDefault="00517FE6" w:rsidP="005A1710">
            <w:pPr>
              <w:pStyle w:val="ListParagraph"/>
              <w:numPr>
                <w:ilvl w:val="0"/>
                <w:numId w:val="26"/>
              </w:numPr>
              <w:tabs>
                <w:tab w:val="left" w:pos="482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C65BC9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speech pathologist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5A1710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management should be condition-specific and occupation-specific.</w:t>
            </w:r>
            <w:r w:rsidR="00436B71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</w:p>
          <w:p w14:paraId="055E37AA" w14:textId="1233E788" w:rsidR="000035C9" w:rsidRPr="00F436AE" w:rsidRDefault="00BF3351" w:rsidP="00F436AE">
            <w:pPr>
              <w:pStyle w:val="ListParagraph"/>
              <w:numPr>
                <w:ilvl w:val="0"/>
                <w:numId w:val="26"/>
              </w:numPr>
              <w:tabs>
                <w:tab w:val="left" w:pos="482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If </w:t>
            </w:r>
            <w:r w:rsidR="00DD7324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Speech Pathology</w:t>
            </w:r>
            <w:r w:rsidR="000035C9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management 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has not achieved an improvement in function, it is anticipated that </w:t>
            </w:r>
            <w:r w:rsidR="000035C9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the </w:t>
            </w:r>
            <w:r w:rsidR="00C65BC9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speech pathologist</w:t>
            </w:r>
            <w:r w:rsidR="000035C9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will r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eassess the treatment approach and </w:t>
            </w:r>
            <w:r w:rsidR="000035C9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consider other strategies, which may</w:t>
            </w:r>
            <w:r w:rsidR="00FC1AB8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0035C9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include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</w:t>
            </w:r>
            <w:r w:rsidR="00120EAD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refer</w:t>
            </w:r>
            <w:r w:rsidR="00110AEA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r</w:t>
            </w:r>
            <w:r w:rsidR="00E6098F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al</w:t>
            </w:r>
            <w:r w:rsidR="00120EAD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for second opinion</w:t>
            </w:r>
            <w:r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or </w:t>
            </w:r>
            <w:r w:rsidR="000035C9" w:rsidRPr="00F436AE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>ceasing treatment.</w:t>
            </w:r>
          </w:p>
          <w:p w14:paraId="3281DA7A" w14:textId="77777777" w:rsidR="00517FE6" w:rsidRPr="0059605D" w:rsidRDefault="00517FE6" w:rsidP="00517FE6">
            <w:pPr>
              <w:tabs>
                <w:tab w:val="left" w:pos="405"/>
              </w:tabs>
              <w:spacing w:before="56"/>
              <w:ind w:left="122" w:right="65" w:firstLine="20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Psychosocial screening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2 of Clinical framework)</w:t>
            </w:r>
          </w:p>
          <w:p w14:paraId="3AA73D75" w14:textId="77777777" w:rsidR="00517FE6" w:rsidRPr="00D50FDD" w:rsidRDefault="00517FE6" w:rsidP="00517FE6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Poor or delayed recovery can sometimes be explained by biological factors such as serious injuries or conditions, however psychosocial (non-injury) factors often contribute to poor recovery and return to work outcomes for patients.</w:t>
            </w:r>
          </w:p>
          <w:p w14:paraId="77EAAA2D" w14:textId="77777777" w:rsidR="00517FE6" w:rsidRDefault="00517FE6" w:rsidP="00317800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 w:line="264" w:lineRule="auto"/>
              <w:ind w:left="425" w:right="205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3178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Psychosocial risk factors may include severe pain and disability reporting, low patient expectations about return to work, greater perceived treatment requirements, low job satisfaction, low self-efficacy, fears and anxieties or workplace matters.</w:t>
            </w:r>
          </w:p>
          <w:p w14:paraId="231811BB" w14:textId="3108057E" w:rsidR="00C533DA" w:rsidRPr="006A2CCA" w:rsidRDefault="00C533DA" w:rsidP="00C533DA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Identification of risk factors early in the assessment phase should</w:t>
            </w:r>
            <w:r w:rsidR="000728A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be communicated to the treating team including the case manager and doctor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</w:t>
            </w:r>
          </w:p>
          <w:p w14:paraId="484D4861" w14:textId="61CB722E" w:rsidR="006A2CCA" w:rsidRDefault="00436B71" w:rsidP="006A2CCA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If the sp</w:t>
            </w:r>
            <w:r w:rsidR="00EA287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eech pathologist has identified issues that </w:t>
            </w:r>
            <w:r w:rsidR="006A2CC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require further assessment or might </w:t>
            </w:r>
            <w:r w:rsidR="00EA287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impede a worke</w:t>
            </w:r>
            <w:r w:rsidR="006A2CC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rs recovery or return to work</w:t>
            </w:r>
            <w:r w:rsidR="000728A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,</w:t>
            </w:r>
            <w:r w:rsidR="00011794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suggested actions include</w:t>
            </w:r>
            <w:r w:rsidR="00EA287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0728A7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communicating your findings and reco</w:t>
            </w:r>
            <w:r w:rsidR="00011794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mme</w:t>
            </w:r>
            <w:r w:rsidR="00DD5C14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ndations to the case manager, </w:t>
            </w:r>
            <w:r w:rsidR="006A2CC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doctor</w:t>
            </w:r>
            <w:r w:rsidR="00DD5C14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and/or relevant health provider</w:t>
            </w:r>
            <w:r w:rsidR="00011794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to address these barriers</w:t>
            </w:r>
            <w:r w:rsidR="006A2CCA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.</w:t>
            </w:r>
            <w:r w:rsidR="006A2CCA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</w:p>
          <w:p w14:paraId="4CE91813" w14:textId="008F8B58" w:rsidR="002515E7" w:rsidRPr="00D50FDD" w:rsidRDefault="002515E7" w:rsidP="00517FE6">
            <w:pPr>
              <w:tabs>
                <w:tab w:val="left" w:pos="405"/>
              </w:tabs>
              <w:spacing w:before="60" w:after="60" w:line="264" w:lineRule="auto"/>
              <w:ind w:left="122" w:right="205" w:firstLine="20"/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</w:pPr>
            <w:r w:rsidRPr="0059605D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Outcome measures </w:t>
            </w:r>
            <w:r w:rsidRPr="0059605D">
              <w:rPr>
                <w:rFonts w:asciiTheme="minorHAnsi" w:hAnsiTheme="minorHAnsi" w:cs="Arial"/>
                <w:spacing w:val="0"/>
                <w:szCs w:val="17"/>
              </w:rPr>
              <w:t>(Principle 1 of Clinical framework)</w:t>
            </w:r>
          </w:p>
          <w:p w14:paraId="4DCB2596" w14:textId="77777777"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outcome measure(s) used should be reliable, valid and sensitive to change. </w:t>
            </w:r>
          </w:p>
          <w:p w14:paraId="056DD555" w14:textId="67D66438" w:rsidR="002515E7" w:rsidRPr="00D50FDD" w:rsidRDefault="002515E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They should</w:t>
            </w:r>
            <w:r w:rsidR="00011794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relate to the patient’s injury and whenever relevant to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functional goals of treatment and </w:t>
            </w:r>
            <w:r w:rsidR="002B120E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demands of the pre-injury duties.</w:t>
            </w:r>
          </w:p>
          <w:p w14:paraId="58EE42E5" w14:textId="7D7C5F42" w:rsidR="002515E7" w:rsidRPr="00F436AE" w:rsidRDefault="003F4450" w:rsidP="00F436AE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6" w:right="204" w:hanging="284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Baseline measurement of the patient’s </w:t>
            </w:r>
            <w:r w:rsidR="00311A6E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functional capacity should be performed at the commencement of treatment and then serially re-measured to assess and demonstrate the benefit of treatment in improving functional capacity.</w:t>
            </w:r>
            <w:r w:rsidR="00311A6E" w:rsidRPr="00517FE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</w:p>
        </w:tc>
      </w:tr>
      <w:tr w:rsidR="00791349" w:rsidRPr="00C86303" w14:paraId="342441EA" w14:textId="77777777" w:rsidTr="00E647FC">
        <w:trPr>
          <w:cantSplit/>
          <w:trHeight w:val="20"/>
        </w:trPr>
        <w:tc>
          <w:tcPr>
            <w:tcW w:w="156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61FC1C16" w14:textId="0417CA26" w:rsidR="00791349" w:rsidRPr="00C86303" w:rsidRDefault="008144E9" w:rsidP="00791349">
            <w:pPr>
              <w:spacing w:before="56"/>
              <w:ind w:left="70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Planning</w:t>
            </w:r>
          </w:p>
        </w:tc>
        <w:tc>
          <w:tcPr>
            <w:tcW w:w="921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074D27C8" w14:textId="70C7FE65" w:rsidR="00317800" w:rsidRPr="00214F98" w:rsidRDefault="00317800" w:rsidP="00214F98">
            <w:p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>SMART Goals</w:t>
            </w:r>
            <w:r w:rsidRPr="00791349"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  <w:t xml:space="preserve"> </w:t>
            </w:r>
            <w:r w:rsidRPr="00544C6C">
              <w:rPr>
                <w:rFonts w:asciiTheme="minorHAnsi" w:hAnsiTheme="minorHAnsi" w:cs="Arial"/>
                <w:spacing w:val="0"/>
                <w:szCs w:val="17"/>
              </w:rPr>
              <w:t>(Principle 4 of the Clinical framework)</w:t>
            </w:r>
          </w:p>
          <w:p w14:paraId="235AE86C" w14:textId="1909ADE8" w:rsidR="00214F98" w:rsidRPr="00214F98" w:rsidRDefault="00317800" w:rsidP="00214F98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Early and collaborative goal setting ensures that the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patient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and </w:t>
            </w:r>
            <w:r w:rsidR="006A2CCA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s</w:t>
            </w:r>
            <w:r w:rsidR="00C65BC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peech pathologist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are focused on similar objective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s 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to achieve recovery and return to work.</w:t>
            </w:r>
          </w:p>
          <w:p w14:paraId="17767C2D" w14:textId="77777777" w:rsidR="00317800" w:rsidRDefault="00317800" w:rsidP="00317800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Goals should be 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specific,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measurable, appropriate, relevant and timed (SMA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R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T)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. </w:t>
            </w:r>
          </w:p>
          <w:p w14:paraId="3ED4EAF8" w14:textId="6ACFAF86" w:rsidR="00317800" w:rsidRDefault="00317800" w:rsidP="00317800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In the intervention strategy, explain the strategy that will be undertaken to achieve the goal.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Your treatment should be based on the best available evidence (Principle</w:t>
            </w:r>
            <w:r w:rsidRPr="00D50FDD">
              <w:rPr>
                <w:rFonts w:asciiTheme="minorHAnsi" w:eastAsia="Zurich Lt BT" w:hAnsiTheme="minorHAnsi" w:cs="Arial"/>
                <w:spacing w:val="0"/>
                <w:sz w:val="17"/>
                <w:szCs w:val="17"/>
              </w:rPr>
              <w:t xml:space="preserve"> 5 of the Clinical Framework).</w:t>
            </w:r>
          </w:p>
          <w:p w14:paraId="09470869" w14:textId="3B38C4B0" w:rsidR="00317800" w:rsidRPr="00791349" w:rsidRDefault="00317800" w:rsidP="00317800">
            <w:pPr>
              <w:pStyle w:val="ListParagraph"/>
              <w:numPr>
                <w:ilvl w:val="0"/>
                <w:numId w:val="18"/>
              </w:numPr>
              <w:tabs>
                <w:tab w:val="left" w:pos="283"/>
              </w:tabs>
              <w:spacing w:before="60" w:after="60" w:line="264" w:lineRule="auto"/>
              <w:ind w:right="206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Example of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a 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SMA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R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T </w:t>
            </w:r>
            <w:r w:rsidR="00DD7324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Speech Pathology</w:t>
            </w:r>
            <w:r w:rsidRPr="00C86303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 </w:t>
            </w:r>
            <w:r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>goal</w:t>
            </w:r>
            <w:r w:rsidRPr="00791349"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  <w:t xml:space="preserve">: </w:t>
            </w:r>
          </w:p>
          <w:p w14:paraId="58AE5CA0" w14:textId="7D50A6C4" w:rsidR="002354B6" w:rsidRPr="008144E9" w:rsidRDefault="00C77247" w:rsidP="002354B6">
            <w:pPr>
              <w:tabs>
                <w:tab w:val="left" w:pos="141"/>
              </w:tabs>
              <w:spacing w:before="60" w:after="60" w:line="264" w:lineRule="auto"/>
              <w:ind w:left="283" w:right="205" w:hanging="219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8144E9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2354B6">
              <w:rPr>
                <w:noProof/>
                <w:lang w:val="en-AU" w:eastAsia="en-AU"/>
              </w:rPr>
              <w:drawing>
                <wp:inline distT="0" distB="0" distL="0" distR="0" wp14:anchorId="17244C78" wp14:editId="669660DF">
                  <wp:extent cx="5608955" cy="11512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955" cy="1151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0FA" w:rsidRPr="00C86303" w14:paraId="60C697F6" w14:textId="77777777" w:rsidTr="00E647FC">
        <w:trPr>
          <w:cantSplit/>
          <w:trHeight w:val="20"/>
        </w:trPr>
        <w:tc>
          <w:tcPr>
            <w:tcW w:w="156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5FF74CDA" w14:textId="37B95E17" w:rsidR="00B620FA" w:rsidRPr="00C86303" w:rsidRDefault="003C5677" w:rsidP="00110C50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lastRenderedPageBreak/>
              <w:t>Estimated discharge</w:t>
            </w:r>
            <w:r w:rsidR="00B620FA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date</w:t>
            </w:r>
          </w:p>
        </w:tc>
        <w:tc>
          <w:tcPr>
            <w:tcW w:w="921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47093557" w14:textId="3C939C67" w:rsidR="00B620FA" w:rsidRPr="00D50FDD" w:rsidRDefault="00B620FA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is date is your estimation of when the patient will be ready for discharge</w:t>
            </w:r>
            <w:r w:rsidR="00663ECB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confident in their self-management</w:t>
            </w:r>
            <w:r w:rsidR="003C5677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, according to your current assessment and clinical reasoning. </w:t>
            </w:r>
          </w:p>
          <w:p w14:paraId="2D4C3CD6" w14:textId="797C97FC" w:rsidR="003C5677" w:rsidRPr="00D50FDD" w:rsidRDefault="003C5677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 Lt BT" w:hAnsiTheme="minorHAnsi" w:cs="Arial"/>
                <w:spacing w:val="-4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It is understood that this date is not absolute and may move earlier or later depending on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unforeseen</w:t>
            </w:r>
            <w:r w:rsidR="00C1184D" w:rsidRPr="00D50FDD" w:rsidDel="00C9409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circumstances.</w:t>
            </w:r>
          </w:p>
        </w:tc>
      </w:tr>
      <w:tr w:rsidR="003C5677" w:rsidRPr="00C86303" w14:paraId="18698760" w14:textId="77777777" w:rsidTr="00E647FC">
        <w:trPr>
          <w:cantSplit/>
          <w:trHeight w:val="20"/>
        </w:trPr>
        <w:tc>
          <w:tcPr>
            <w:tcW w:w="1560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737FF701" w14:textId="3BDF8C8B" w:rsidR="00544C6C" w:rsidRPr="00D50FDD" w:rsidRDefault="00D1557F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</w:pP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I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ssues</w:t>
            </w:r>
            <w:r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>/Risks</w:t>
            </w:r>
            <w:r w:rsidR="003C5677" w:rsidRPr="00D50FDD">
              <w:rPr>
                <w:rFonts w:asciiTheme="minorHAnsi" w:hAnsiTheme="minorHAnsi" w:cs="Arial"/>
                <w:b/>
                <w:spacing w:val="0"/>
                <w:sz w:val="18"/>
                <w:szCs w:val="17"/>
              </w:rPr>
              <w:t xml:space="preserve"> identified </w:t>
            </w:r>
          </w:p>
          <w:p w14:paraId="618B24A2" w14:textId="0F33CBC4" w:rsidR="003C5677" w:rsidRPr="00D50FDD" w:rsidRDefault="003C5677" w:rsidP="003C5677">
            <w:pPr>
              <w:spacing w:before="56" w:line="184" w:lineRule="exact"/>
              <w:ind w:left="68" w:right="65"/>
              <w:rPr>
                <w:rFonts w:asciiTheme="minorHAnsi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hAnsiTheme="minorHAnsi" w:cs="Arial"/>
                <w:spacing w:val="0"/>
                <w:sz w:val="17"/>
                <w:szCs w:val="17"/>
              </w:rPr>
              <w:t>that may impact recovery and return to work</w:t>
            </w:r>
          </w:p>
        </w:tc>
        <w:tc>
          <w:tcPr>
            <w:tcW w:w="9213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</w:tcPr>
          <w:p w14:paraId="2D3C5E06" w14:textId="0A1F7CDA" w:rsidR="003C5677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If the patient has not made the expected progress, briefly outline why this might be the situation and recommended actions to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address issues and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overcome barriers. </w:t>
            </w:r>
          </w:p>
          <w:p w14:paraId="7258EA08" w14:textId="77777777" w:rsidR="00A61865" w:rsidRPr="00D50FDD" w:rsidRDefault="00A61865" w:rsidP="00A61865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Poor or delayed recovery can sometimes be explained by biological factors such as serious injuries or conditions, however psychosocial (non-injury) factors often contribute to poor recovery and return to work outcomes for patients.</w:t>
            </w:r>
          </w:p>
          <w:p w14:paraId="755FAC10" w14:textId="58171770" w:rsidR="00A61865" w:rsidRDefault="00A61865" w:rsidP="00A61865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3178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Psychosocial risk factors may include severe pain and disability reporting, low patient expectations about return to work, greater perceived treatment requirements, low job satisfaction, low self-efficacy, fears and anxieties or workplace matters.</w:t>
            </w:r>
          </w:p>
          <w:p w14:paraId="08EAF823" w14:textId="44AE012E" w:rsidR="00A61865" w:rsidRPr="00A61865" w:rsidRDefault="00A61865" w:rsidP="00A61865">
            <w:pPr>
              <w:pStyle w:val="ListParagraph"/>
              <w:numPr>
                <w:ilvl w:val="0"/>
                <w:numId w:val="18"/>
              </w:numPr>
              <w:tabs>
                <w:tab w:val="left" w:pos="405"/>
              </w:tabs>
              <w:spacing w:before="60" w:after="60"/>
              <w:ind w:left="425" w:right="204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If the speech pathologist has identified barriers or issues that might impede a workers recovery or return to work and require further assessment, the suggested actions include communicating your findings and recommendations to the case manager, doctor and/or relevant health provider to address these barriers.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</w:t>
            </w:r>
          </w:p>
          <w:p w14:paraId="494ED831" w14:textId="48FC6D39" w:rsidR="00BB397F" w:rsidRPr="00D50FDD" w:rsidRDefault="0028024B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Th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e patient should be actively involved in a discussion of 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any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factors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that may increase the risk of non-recovery</w:t>
            </w:r>
            <w:r w:rsidR="00C94096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should be encouraged to raise any issues with the relevant parties to overcome any </w:t>
            </w:r>
            <w:r w:rsidR="00C1184D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challenges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to recovery</w:t>
            </w:r>
            <w:r w:rsidR="003D13A4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and return to work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  <w:p w14:paraId="2FB6F1DD" w14:textId="55E7ED1D" w:rsidR="0028024B" w:rsidRPr="00D50FDD" w:rsidRDefault="00BB397F" w:rsidP="00D50FDD">
            <w:pPr>
              <w:pStyle w:val="ListParagraph"/>
              <w:numPr>
                <w:ilvl w:val="0"/>
                <w:numId w:val="18"/>
              </w:numPr>
              <w:tabs>
                <w:tab w:val="left" w:pos="425"/>
              </w:tabs>
              <w:spacing w:before="60" w:after="60" w:line="264" w:lineRule="auto"/>
              <w:ind w:left="425" w:right="205" w:hanging="283"/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</w:pP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I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C65BC9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speech pathologist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professional opinion is that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the patient may not be able to return to their pre-injury duties,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please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indicate </w:t>
            </w:r>
            <w:r w:rsidR="00E727A6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in this section </w:t>
            </w:r>
            <w:r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and detail the factors that lead to this opinion. 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 The </w:t>
            </w:r>
            <w:r w:rsidR="00C65BC9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speech pathologist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’s early identification and communication of such matters is very important to ensure that the end goal of rehabilitation is appropriate </w:t>
            </w:r>
            <w:r w:rsidR="000A6600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>for the patient</w:t>
            </w:r>
            <w:r w:rsidR="00483D98" w:rsidRPr="00D50FDD">
              <w:rPr>
                <w:rFonts w:asciiTheme="minorHAnsi" w:eastAsia="ZurichBT-LightItalic" w:hAnsiTheme="minorHAnsi" w:cs="Arial"/>
                <w:spacing w:val="0"/>
                <w:sz w:val="17"/>
                <w:szCs w:val="17"/>
              </w:rPr>
              <w:t xml:space="preserve">. </w:t>
            </w:r>
          </w:p>
        </w:tc>
      </w:tr>
    </w:tbl>
    <w:p w14:paraId="5F255736" w14:textId="3B4C029C" w:rsidR="00063085" w:rsidRPr="00C86303" w:rsidRDefault="003A30F1" w:rsidP="00005E56">
      <w:pPr>
        <w:widowControl w:val="0"/>
        <w:spacing w:line="276" w:lineRule="auto"/>
        <w:rPr>
          <w:rFonts w:asciiTheme="minorHAnsi" w:eastAsia="Calibri" w:hAnsiTheme="minorHAnsi" w:cs="Arial"/>
          <w:spacing w:val="0"/>
          <w:sz w:val="22"/>
          <w:szCs w:val="22"/>
        </w:rPr>
      </w:pPr>
      <w:r w:rsidRPr="00C86303">
        <w:rPr>
          <w:rFonts w:asciiTheme="minorHAnsi" w:eastAsia="Calibri" w:hAnsiTheme="minorHAnsi" w:cs="Arial"/>
          <w:noProof/>
          <w:spacing w:val="0"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9DC9C" wp14:editId="5000D924">
                <wp:simplePos x="0" y="0"/>
                <wp:positionH relativeFrom="margin">
                  <wp:posOffset>0</wp:posOffset>
                </wp:positionH>
                <wp:positionV relativeFrom="paragraph">
                  <wp:posOffset>5648325</wp:posOffset>
                </wp:positionV>
                <wp:extent cx="2124075" cy="109537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779EB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ReturnToWorkSA</w:t>
                            </w:r>
                          </w:p>
                          <w:p w14:paraId="3ACCEF6F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 xml:space="preserve">Enquiries: </w:t>
                            </w:r>
                            <w:r w:rsidRPr="00D50FDD">
                              <w:rPr>
                                <w:rFonts w:asciiTheme="minorHAnsi" w:hAnsiTheme="minorHAnsi"/>
                                <w:b/>
                                <w:spacing w:val="0"/>
                              </w:rPr>
                              <w:t>13 18 55</w:t>
                            </w:r>
                          </w:p>
                          <w:p w14:paraId="630A3E9A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>400 King William Street, Adelaide SA 5000</w:t>
                            </w:r>
                          </w:p>
                          <w:p w14:paraId="1B108C83" w14:textId="77777777" w:rsidR="00834F22" w:rsidRPr="000637B1" w:rsidRDefault="007A7C39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hyperlink r:id="rId18" w:history="1">
                              <w:r w:rsidR="00834F22" w:rsidRPr="000637B1">
                                <w:rPr>
                                  <w:rFonts w:asciiTheme="minorHAnsi" w:hAnsiTheme="minorHAnsi"/>
                                  <w:spacing w:val="0"/>
                                </w:rPr>
                                <w:t>info@rtwsa.com</w:t>
                              </w:r>
                            </w:hyperlink>
                          </w:p>
                          <w:p w14:paraId="64EB4D03" w14:textId="77777777" w:rsidR="00834F22" w:rsidRPr="000637B1" w:rsidRDefault="007A7C39" w:rsidP="00F91ECF">
                            <w:pPr>
                              <w:rPr>
                                <w:rFonts w:asciiTheme="minorHAnsi" w:hAnsiTheme="minorHAnsi"/>
                                <w:spacing w:val="0"/>
                                <w:sz w:val="10"/>
                              </w:rPr>
                            </w:pPr>
                            <w:hyperlink r:id="rId19" w:history="1">
                              <w:r w:rsidR="00834F22" w:rsidRPr="000637B1">
                                <w:rPr>
                                  <w:rFonts w:asciiTheme="minorHAnsi" w:hAnsiTheme="minorHAnsi"/>
                                  <w:spacing w:val="0"/>
                                </w:rPr>
                                <w:t>www.rtwsa.com</w:t>
                              </w:r>
                            </w:hyperlink>
                            <w:r w:rsidR="00834F22"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 </w:t>
                            </w:r>
                            <w:r w:rsidR="00834F22"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br/>
                            </w:r>
                          </w:p>
                          <w:p w14:paraId="31F65A9C" w14:textId="73777AFD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pacing w:val="0"/>
                              </w:rPr>
                              <w:t>© ReturnToWorkSA 2018</w:t>
                            </w:r>
                          </w:p>
                          <w:p w14:paraId="52FEE970" w14:textId="4599E519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  <w:spacing w:val="0"/>
                              </w:rPr>
                            </w:pPr>
                            <w:r w:rsidRPr="000637B1">
                              <w:rPr>
                                <w:rFonts w:asciiTheme="minorHAnsi" w:hAnsiTheme="minorHAnsi"/>
                                <w:spacing w:val="0"/>
                              </w:rPr>
                              <w:t xml:space="preserve">Amended: </w:t>
                            </w:r>
                            <w:r w:rsidR="006116A0">
                              <w:rPr>
                                <w:rFonts w:asciiTheme="minorHAnsi" w:hAnsiTheme="minorHAnsi"/>
                                <w:spacing w:val="0"/>
                              </w:rPr>
                              <w:t>June 2018</w:t>
                            </w:r>
                          </w:p>
                          <w:p w14:paraId="184E5491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100F0137" w14:textId="77777777" w:rsidR="00834F22" w:rsidRPr="000637B1" w:rsidRDefault="00834F22" w:rsidP="00F91ECF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D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44.75pt;width:167.2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" filled="f" stroked="f">
                <v:textbox>
                  <w:txbxContent>
                    <w:p w14:paraId="15B779EB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b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b/>
                          <w:spacing w:val="0"/>
                        </w:rPr>
                        <w:t>ReturnToWorkSA</w:t>
                      </w:r>
                    </w:p>
                    <w:p w14:paraId="3ACCEF6F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b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b/>
                          <w:spacing w:val="0"/>
                        </w:rPr>
                        <w:t xml:space="preserve">Enquiries: </w:t>
                      </w:r>
                      <w:r w:rsidRPr="00D50FDD">
                        <w:rPr>
                          <w:rFonts w:asciiTheme="minorHAnsi" w:hAnsiTheme="minorHAnsi"/>
                          <w:b/>
                          <w:spacing w:val="0"/>
                        </w:rPr>
                        <w:t>13 18 55</w:t>
                      </w:r>
                    </w:p>
                    <w:p w14:paraId="630A3E9A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>400 King William Street, Adelaide SA 5000</w:t>
                      </w:r>
                    </w:p>
                    <w:p w14:paraId="1B108C83" w14:textId="77777777" w:rsidR="00834F22" w:rsidRPr="000637B1" w:rsidRDefault="006116A0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hyperlink r:id="rId21" w:history="1">
                        <w:r w:rsidR="00834F22" w:rsidRPr="000637B1">
                          <w:rPr>
                            <w:rFonts w:asciiTheme="minorHAnsi" w:hAnsiTheme="minorHAnsi"/>
                            <w:spacing w:val="0"/>
                          </w:rPr>
                          <w:t>info@rtwsa.com</w:t>
                        </w:r>
                      </w:hyperlink>
                    </w:p>
                    <w:p w14:paraId="64EB4D03" w14:textId="77777777" w:rsidR="00834F22" w:rsidRPr="000637B1" w:rsidRDefault="006116A0" w:rsidP="00F91ECF">
                      <w:pPr>
                        <w:rPr>
                          <w:rFonts w:asciiTheme="minorHAnsi" w:hAnsiTheme="minorHAnsi"/>
                          <w:spacing w:val="0"/>
                          <w:sz w:val="10"/>
                        </w:rPr>
                      </w:pPr>
                      <w:hyperlink r:id="rId22" w:history="1">
                        <w:r w:rsidR="00834F22" w:rsidRPr="000637B1">
                          <w:rPr>
                            <w:rFonts w:asciiTheme="minorHAnsi" w:hAnsiTheme="minorHAnsi"/>
                            <w:spacing w:val="0"/>
                          </w:rPr>
                          <w:t>www.rtwsa.com</w:t>
                        </w:r>
                      </w:hyperlink>
                      <w:r w:rsidR="00834F22" w:rsidRPr="000637B1">
                        <w:rPr>
                          <w:rFonts w:asciiTheme="minorHAnsi" w:hAnsiTheme="minorHAnsi"/>
                          <w:spacing w:val="0"/>
                        </w:rPr>
                        <w:t xml:space="preserve"> </w:t>
                      </w:r>
                      <w:r w:rsidR="00834F22" w:rsidRPr="000637B1">
                        <w:rPr>
                          <w:rFonts w:asciiTheme="minorHAnsi" w:hAnsiTheme="minorHAnsi"/>
                          <w:spacing w:val="0"/>
                        </w:rPr>
                        <w:br/>
                      </w:r>
                    </w:p>
                    <w:p w14:paraId="31F65A9C" w14:textId="73777AFD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>
                        <w:rPr>
                          <w:rFonts w:asciiTheme="minorHAnsi" w:hAnsiTheme="minorHAnsi"/>
                          <w:spacing w:val="0"/>
                        </w:rPr>
                        <w:t>© ReturnToWorkSA 2018</w:t>
                      </w:r>
                    </w:p>
                    <w:p w14:paraId="52FEE970" w14:textId="4599E519" w:rsidR="00834F22" w:rsidRPr="000637B1" w:rsidRDefault="00834F22" w:rsidP="00F91ECF">
                      <w:pPr>
                        <w:rPr>
                          <w:rFonts w:asciiTheme="minorHAnsi" w:hAnsiTheme="minorHAnsi"/>
                          <w:spacing w:val="0"/>
                        </w:rPr>
                      </w:pPr>
                      <w:r w:rsidRPr="000637B1">
                        <w:rPr>
                          <w:rFonts w:asciiTheme="minorHAnsi" w:hAnsiTheme="minorHAnsi"/>
                          <w:spacing w:val="0"/>
                        </w:rPr>
                        <w:t xml:space="preserve">Amended: </w:t>
                      </w:r>
                      <w:r w:rsidR="006116A0">
                        <w:rPr>
                          <w:rFonts w:asciiTheme="minorHAnsi" w:hAnsiTheme="minorHAnsi"/>
                          <w:spacing w:val="0"/>
                        </w:rPr>
                        <w:t>June 2018</w:t>
                      </w:r>
                    </w:p>
                    <w:p w14:paraId="184E5491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100F0137" w14:textId="77777777" w:rsidR="00834F22" w:rsidRPr="000637B1" w:rsidRDefault="00834F22" w:rsidP="00F91ECF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86303">
        <w:rPr>
          <w:rFonts w:asciiTheme="minorHAnsi" w:eastAsia="Calibri" w:hAnsiTheme="minorHAnsi" w:cs="Arial"/>
          <w:noProof/>
          <w:spacing w:val="0"/>
          <w:sz w:val="22"/>
          <w:szCs w:val="22"/>
          <w:lang w:val="en-AU" w:eastAsia="en-AU"/>
        </w:rPr>
        <w:drawing>
          <wp:anchor distT="0" distB="0" distL="114300" distR="114300" simplePos="0" relativeHeight="251666432" behindDoc="1" locked="0" layoutInCell="1" allowOverlap="1" wp14:anchorId="16E915B3" wp14:editId="6E0CDB7B">
            <wp:simplePos x="0" y="0"/>
            <wp:positionH relativeFrom="column">
              <wp:posOffset>5476240</wp:posOffset>
            </wp:positionH>
            <wp:positionV relativeFrom="paragraph">
              <wp:posOffset>5823585</wp:posOffset>
            </wp:positionV>
            <wp:extent cx="1081405" cy="826770"/>
            <wp:effectExtent l="0" t="0" r="4445" b="0"/>
            <wp:wrapNone/>
            <wp:docPr id="11" name="Picture 11" descr="\\Wc2\users\horteme\Desktop\GOSA_col_V_lt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Wc2\users\horteme\Desktop\GOSA_col_V_ltrhead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3085" w:rsidRPr="00C86303" w:rsidSect="0001047E">
      <w:headerReference w:type="first" r:id="rId24"/>
      <w:pgSz w:w="11906" w:h="16838"/>
      <w:pgMar w:top="397" w:right="567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F639C" w14:textId="77777777" w:rsidR="00834F22" w:rsidRDefault="00834F22" w:rsidP="00B51F4B">
      <w:r>
        <w:separator/>
      </w:r>
    </w:p>
  </w:endnote>
  <w:endnote w:type="continuationSeparator" w:id="0">
    <w:p w14:paraId="14D77C63" w14:textId="77777777" w:rsidR="00834F22" w:rsidRDefault="00834F22" w:rsidP="00B5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4A03" w14:textId="77777777" w:rsidR="0001047E" w:rsidRDefault="000104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9E559" w14:textId="77777777" w:rsidR="0001047E" w:rsidRDefault="000104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9B063" w14:textId="77777777" w:rsidR="0001047E" w:rsidRDefault="000104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18512" w14:textId="77777777" w:rsidR="00834F22" w:rsidRDefault="00834F22" w:rsidP="00B51F4B">
      <w:r>
        <w:separator/>
      </w:r>
    </w:p>
  </w:footnote>
  <w:footnote w:type="continuationSeparator" w:id="0">
    <w:p w14:paraId="133E094E" w14:textId="77777777" w:rsidR="00834F22" w:rsidRDefault="00834F22" w:rsidP="00B51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DEFC5" w14:textId="77777777" w:rsidR="0001047E" w:rsidRDefault="000104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4DE37" w14:textId="407BA13B" w:rsidR="00834F22" w:rsidRDefault="00834F22" w:rsidP="00326E8B">
    <w:pPr>
      <w:pStyle w:val="Header"/>
      <w:ind w:left="360" w:hanging="218"/>
      <w:jc w:val="center"/>
    </w:pPr>
    <w:r>
      <w:rPr>
        <w:noProof/>
        <w:lang w:val="en-AU" w:eastAsia="en-AU"/>
      </w:rPr>
      <w:drawing>
        <wp:inline distT="0" distB="0" distL="0" distR="0" wp14:anchorId="6094A857" wp14:editId="420AF7F5">
          <wp:extent cx="6619875" cy="495300"/>
          <wp:effectExtent l="0" t="0" r="9525" b="0"/>
          <wp:docPr id="17" name="Picture 17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6843" cy="49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505F4" w14:textId="77777777" w:rsidR="0001047E" w:rsidRDefault="0001047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9EFBA" w14:textId="77777777" w:rsidR="00834F22" w:rsidRDefault="00834F22" w:rsidP="00F32331">
    <w:pPr>
      <w:pStyle w:val="Header"/>
      <w:ind w:left="120" w:right="12"/>
      <w:jc w:val="right"/>
    </w:pPr>
    <w:r>
      <w:rPr>
        <w:noProof/>
        <w:lang w:val="en-AU" w:eastAsia="en-AU"/>
      </w:rPr>
      <w:drawing>
        <wp:inline distT="0" distB="0" distL="0" distR="0" wp14:anchorId="39D7507D" wp14:editId="1437A720">
          <wp:extent cx="6667500" cy="495195"/>
          <wp:effectExtent l="0" t="0" r="0" b="635"/>
          <wp:docPr id="3" name="Picture 3" descr="http://livelink/livelink/llisapi.dll/32604849/Email_%26_template_header_1.jpg?func=doc.Fetch&amp;nodeid=32604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livelink/livelink/llisapi.dll/32604849/Email_%26_template_header_1.jpg?func=doc.Fetch&amp;nodeid=326048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865" cy="5065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5E8B22" w14:textId="77777777" w:rsidR="00834F22" w:rsidRDefault="00834F22" w:rsidP="004E7A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5E29"/>
    <w:multiLevelType w:val="hybridMultilevel"/>
    <w:tmpl w:val="2FD41E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7079"/>
    <w:multiLevelType w:val="hybridMultilevel"/>
    <w:tmpl w:val="5C6C01B8"/>
    <w:lvl w:ilvl="0" w:tplc="0C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" w15:restartNumberingAfterBreak="0">
    <w:nsid w:val="08777666"/>
    <w:multiLevelType w:val="hybridMultilevel"/>
    <w:tmpl w:val="F0A0ACF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C0494"/>
    <w:multiLevelType w:val="hybridMultilevel"/>
    <w:tmpl w:val="D646F4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25825E14">
      <w:numFmt w:val="bullet"/>
      <w:lvlText w:val="–"/>
      <w:lvlJc w:val="left"/>
      <w:pPr>
        <w:ind w:left="1080" w:hanging="360"/>
      </w:pPr>
      <w:rPr>
        <w:rFonts w:ascii="Arial" w:eastAsia="Zurich Lt BT" w:hAnsi="Arial" w:cs="Aria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31A4B"/>
    <w:multiLevelType w:val="hybridMultilevel"/>
    <w:tmpl w:val="DBFE6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471039"/>
    <w:multiLevelType w:val="hybridMultilevel"/>
    <w:tmpl w:val="11B25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12FDA"/>
    <w:multiLevelType w:val="hybridMultilevel"/>
    <w:tmpl w:val="F30E1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AA6A91"/>
    <w:multiLevelType w:val="hybridMultilevel"/>
    <w:tmpl w:val="358C826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590B9E"/>
    <w:multiLevelType w:val="hybridMultilevel"/>
    <w:tmpl w:val="345C1340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9" w15:restartNumberingAfterBreak="0">
    <w:nsid w:val="29EF7D40"/>
    <w:multiLevelType w:val="hybridMultilevel"/>
    <w:tmpl w:val="4DE01636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5C10A9"/>
    <w:multiLevelType w:val="hybridMultilevel"/>
    <w:tmpl w:val="B4FA6872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C327D4"/>
    <w:multiLevelType w:val="hybridMultilevel"/>
    <w:tmpl w:val="A1221AFA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9B151A"/>
    <w:multiLevelType w:val="hybridMultilevel"/>
    <w:tmpl w:val="7D22FA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66FC4"/>
    <w:multiLevelType w:val="hybridMultilevel"/>
    <w:tmpl w:val="00504740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FE173B"/>
    <w:multiLevelType w:val="hybridMultilevel"/>
    <w:tmpl w:val="D7043146"/>
    <w:lvl w:ilvl="0" w:tplc="90DCD964">
      <w:numFmt w:val="bullet"/>
      <w:lvlText w:val="•"/>
      <w:lvlJc w:val="left"/>
      <w:pPr>
        <w:ind w:left="805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 w15:restartNumberingAfterBreak="0">
    <w:nsid w:val="439E4AD2"/>
    <w:multiLevelType w:val="hybridMultilevel"/>
    <w:tmpl w:val="3746F4A0"/>
    <w:lvl w:ilvl="0" w:tplc="0C090001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6" w15:restartNumberingAfterBreak="0">
    <w:nsid w:val="4C5C2D8A"/>
    <w:multiLevelType w:val="hybridMultilevel"/>
    <w:tmpl w:val="7B3C1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C5342"/>
    <w:multiLevelType w:val="hybridMultilevel"/>
    <w:tmpl w:val="AF94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0A6801"/>
    <w:multiLevelType w:val="hybridMultilevel"/>
    <w:tmpl w:val="5B762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2426F"/>
    <w:multiLevelType w:val="hybridMultilevel"/>
    <w:tmpl w:val="9F0E5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15F0F"/>
    <w:multiLevelType w:val="hybridMultilevel"/>
    <w:tmpl w:val="27789A90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685F561D"/>
    <w:multiLevelType w:val="hybridMultilevel"/>
    <w:tmpl w:val="AD44A342"/>
    <w:lvl w:ilvl="0" w:tplc="90DCD964">
      <w:numFmt w:val="bullet"/>
      <w:lvlText w:val="•"/>
      <w:lvlJc w:val="left"/>
      <w:pPr>
        <w:ind w:left="72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B2B7A"/>
    <w:multiLevelType w:val="hybridMultilevel"/>
    <w:tmpl w:val="8364FA9C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F314FC"/>
    <w:multiLevelType w:val="hybridMultilevel"/>
    <w:tmpl w:val="737827F2"/>
    <w:lvl w:ilvl="0" w:tplc="90DCD964">
      <w:numFmt w:val="bullet"/>
      <w:lvlText w:val="•"/>
      <w:lvlJc w:val="left"/>
      <w:pPr>
        <w:ind w:left="446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24" w15:restartNumberingAfterBreak="0">
    <w:nsid w:val="798F44B3"/>
    <w:multiLevelType w:val="hybridMultilevel"/>
    <w:tmpl w:val="6D7EF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5384D"/>
    <w:multiLevelType w:val="hybridMultilevel"/>
    <w:tmpl w:val="3D344724"/>
    <w:lvl w:ilvl="0" w:tplc="90DCD964">
      <w:numFmt w:val="bullet"/>
      <w:lvlText w:val="•"/>
      <w:lvlJc w:val="left"/>
      <w:pPr>
        <w:ind w:left="360" w:hanging="360"/>
      </w:pPr>
      <w:rPr>
        <w:rFonts w:ascii="Arial" w:eastAsia="Zurich Lt BT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14"/>
  </w:num>
  <w:num w:numId="5">
    <w:abstractNumId w:val="13"/>
  </w:num>
  <w:num w:numId="6">
    <w:abstractNumId w:val="2"/>
  </w:num>
  <w:num w:numId="7">
    <w:abstractNumId w:val="23"/>
  </w:num>
  <w:num w:numId="8">
    <w:abstractNumId w:val="3"/>
  </w:num>
  <w:num w:numId="9">
    <w:abstractNumId w:val="22"/>
  </w:num>
  <w:num w:numId="10">
    <w:abstractNumId w:val="10"/>
  </w:num>
  <w:num w:numId="11">
    <w:abstractNumId w:val="25"/>
  </w:num>
  <w:num w:numId="12">
    <w:abstractNumId w:val="21"/>
  </w:num>
  <w:num w:numId="13">
    <w:abstractNumId w:val="11"/>
  </w:num>
  <w:num w:numId="14">
    <w:abstractNumId w:val="7"/>
  </w:num>
  <w:num w:numId="15">
    <w:abstractNumId w:val="18"/>
  </w:num>
  <w:num w:numId="16">
    <w:abstractNumId w:val="4"/>
  </w:num>
  <w:num w:numId="17">
    <w:abstractNumId w:val="6"/>
  </w:num>
  <w:num w:numId="18">
    <w:abstractNumId w:val="19"/>
  </w:num>
  <w:num w:numId="19">
    <w:abstractNumId w:val="12"/>
  </w:num>
  <w:num w:numId="20">
    <w:abstractNumId w:val="24"/>
  </w:num>
  <w:num w:numId="21">
    <w:abstractNumId w:val="17"/>
  </w:num>
  <w:num w:numId="22">
    <w:abstractNumId w:val="8"/>
  </w:num>
  <w:num w:numId="23">
    <w:abstractNumId w:val="0"/>
  </w:num>
  <w:num w:numId="24">
    <w:abstractNumId w:val="16"/>
  </w:num>
  <w:num w:numId="25">
    <w:abstractNumId w:val="1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18"/>
    <w:rsid w:val="00000BE8"/>
    <w:rsid w:val="00002121"/>
    <w:rsid w:val="00003049"/>
    <w:rsid w:val="000035C9"/>
    <w:rsid w:val="00003EF8"/>
    <w:rsid w:val="0000423B"/>
    <w:rsid w:val="000042A7"/>
    <w:rsid w:val="000054AB"/>
    <w:rsid w:val="00005E56"/>
    <w:rsid w:val="000074FD"/>
    <w:rsid w:val="0001047E"/>
    <w:rsid w:val="00010BE3"/>
    <w:rsid w:val="00011340"/>
    <w:rsid w:val="00011794"/>
    <w:rsid w:val="00011E39"/>
    <w:rsid w:val="00012AD1"/>
    <w:rsid w:val="00013574"/>
    <w:rsid w:val="0001364A"/>
    <w:rsid w:val="00014D6B"/>
    <w:rsid w:val="000206FE"/>
    <w:rsid w:val="0002148E"/>
    <w:rsid w:val="00022F08"/>
    <w:rsid w:val="00026204"/>
    <w:rsid w:val="000269A6"/>
    <w:rsid w:val="000412E7"/>
    <w:rsid w:val="000418FE"/>
    <w:rsid w:val="000426DB"/>
    <w:rsid w:val="00047416"/>
    <w:rsid w:val="00050EA5"/>
    <w:rsid w:val="000521E4"/>
    <w:rsid w:val="00055932"/>
    <w:rsid w:val="00060638"/>
    <w:rsid w:val="00060C4B"/>
    <w:rsid w:val="0006211B"/>
    <w:rsid w:val="000621A2"/>
    <w:rsid w:val="00063085"/>
    <w:rsid w:val="000637B1"/>
    <w:rsid w:val="000645C4"/>
    <w:rsid w:val="00071887"/>
    <w:rsid w:val="000728A7"/>
    <w:rsid w:val="00075A45"/>
    <w:rsid w:val="00080267"/>
    <w:rsid w:val="00085C95"/>
    <w:rsid w:val="000909A5"/>
    <w:rsid w:val="00091916"/>
    <w:rsid w:val="00092341"/>
    <w:rsid w:val="00092939"/>
    <w:rsid w:val="00093469"/>
    <w:rsid w:val="00095939"/>
    <w:rsid w:val="000967BC"/>
    <w:rsid w:val="000A1631"/>
    <w:rsid w:val="000A1993"/>
    <w:rsid w:val="000A2FB7"/>
    <w:rsid w:val="000A4C94"/>
    <w:rsid w:val="000A6600"/>
    <w:rsid w:val="000A6ADE"/>
    <w:rsid w:val="000A72AC"/>
    <w:rsid w:val="000B15F5"/>
    <w:rsid w:val="000B2CBA"/>
    <w:rsid w:val="000B45E9"/>
    <w:rsid w:val="000B6FCD"/>
    <w:rsid w:val="000C1E3A"/>
    <w:rsid w:val="000C3B10"/>
    <w:rsid w:val="000D334F"/>
    <w:rsid w:val="000D33D9"/>
    <w:rsid w:val="000D38EC"/>
    <w:rsid w:val="000D472C"/>
    <w:rsid w:val="000D6737"/>
    <w:rsid w:val="000E00A6"/>
    <w:rsid w:val="000E2960"/>
    <w:rsid w:val="000E2EA8"/>
    <w:rsid w:val="000E64B3"/>
    <w:rsid w:val="000E6AAC"/>
    <w:rsid w:val="000F0E12"/>
    <w:rsid w:val="000F2F74"/>
    <w:rsid w:val="000F49B4"/>
    <w:rsid w:val="000F4B97"/>
    <w:rsid w:val="000F6FDF"/>
    <w:rsid w:val="000F7F40"/>
    <w:rsid w:val="00102C0F"/>
    <w:rsid w:val="0010619E"/>
    <w:rsid w:val="00110AEA"/>
    <w:rsid w:val="00110C50"/>
    <w:rsid w:val="001125AF"/>
    <w:rsid w:val="00113174"/>
    <w:rsid w:val="00113473"/>
    <w:rsid w:val="00116583"/>
    <w:rsid w:val="00116BA8"/>
    <w:rsid w:val="0012024A"/>
    <w:rsid w:val="00120EAD"/>
    <w:rsid w:val="0012245F"/>
    <w:rsid w:val="00123360"/>
    <w:rsid w:val="0012406A"/>
    <w:rsid w:val="00131B1D"/>
    <w:rsid w:val="0013300D"/>
    <w:rsid w:val="0013369A"/>
    <w:rsid w:val="00136CF6"/>
    <w:rsid w:val="001371B7"/>
    <w:rsid w:val="00140175"/>
    <w:rsid w:val="001413C6"/>
    <w:rsid w:val="001422D7"/>
    <w:rsid w:val="00143076"/>
    <w:rsid w:val="0014403D"/>
    <w:rsid w:val="00154EB6"/>
    <w:rsid w:val="00155DAC"/>
    <w:rsid w:val="00155E29"/>
    <w:rsid w:val="00165E8F"/>
    <w:rsid w:val="00166345"/>
    <w:rsid w:val="00166C38"/>
    <w:rsid w:val="00167CC6"/>
    <w:rsid w:val="00170015"/>
    <w:rsid w:val="001755E7"/>
    <w:rsid w:val="001762C4"/>
    <w:rsid w:val="001856D0"/>
    <w:rsid w:val="0018629A"/>
    <w:rsid w:val="001867F2"/>
    <w:rsid w:val="0018747C"/>
    <w:rsid w:val="0019031D"/>
    <w:rsid w:val="001913D1"/>
    <w:rsid w:val="001914CE"/>
    <w:rsid w:val="001927CE"/>
    <w:rsid w:val="001928EF"/>
    <w:rsid w:val="001933BE"/>
    <w:rsid w:val="00193F84"/>
    <w:rsid w:val="00197419"/>
    <w:rsid w:val="00197497"/>
    <w:rsid w:val="001A240E"/>
    <w:rsid w:val="001A3E3E"/>
    <w:rsid w:val="001A45C4"/>
    <w:rsid w:val="001A4DFC"/>
    <w:rsid w:val="001A5774"/>
    <w:rsid w:val="001A71F7"/>
    <w:rsid w:val="001A78FA"/>
    <w:rsid w:val="001B6FE6"/>
    <w:rsid w:val="001B7578"/>
    <w:rsid w:val="001C723D"/>
    <w:rsid w:val="001D056D"/>
    <w:rsid w:val="001D0D53"/>
    <w:rsid w:val="001D17CF"/>
    <w:rsid w:val="001D266B"/>
    <w:rsid w:val="001D33D1"/>
    <w:rsid w:val="001D3704"/>
    <w:rsid w:val="001D54CD"/>
    <w:rsid w:val="001D54E1"/>
    <w:rsid w:val="001D68E7"/>
    <w:rsid w:val="001D7B0D"/>
    <w:rsid w:val="001E2C0E"/>
    <w:rsid w:val="001E529D"/>
    <w:rsid w:val="001E61E7"/>
    <w:rsid w:val="001E718C"/>
    <w:rsid w:val="001F1D86"/>
    <w:rsid w:val="001F34E6"/>
    <w:rsid w:val="001F3E09"/>
    <w:rsid w:val="001F564C"/>
    <w:rsid w:val="001F69D1"/>
    <w:rsid w:val="002041B3"/>
    <w:rsid w:val="002042A9"/>
    <w:rsid w:val="002060C8"/>
    <w:rsid w:val="00214F98"/>
    <w:rsid w:val="00226589"/>
    <w:rsid w:val="00227307"/>
    <w:rsid w:val="002305BF"/>
    <w:rsid w:val="002308F9"/>
    <w:rsid w:val="00231FCB"/>
    <w:rsid w:val="0023388F"/>
    <w:rsid w:val="002346E8"/>
    <w:rsid w:val="002354B6"/>
    <w:rsid w:val="002360D3"/>
    <w:rsid w:val="002362F0"/>
    <w:rsid w:val="002419F4"/>
    <w:rsid w:val="00242BA0"/>
    <w:rsid w:val="0024546E"/>
    <w:rsid w:val="002512C7"/>
    <w:rsid w:val="002515E7"/>
    <w:rsid w:val="002518E1"/>
    <w:rsid w:val="00252296"/>
    <w:rsid w:val="002564C9"/>
    <w:rsid w:val="00257807"/>
    <w:rsid w:val="00261502"/>
    <w:rsid w:val="00262774"/>
    <w:rsid w:val="00262963"/>
    <w:rsid w:val="00263351"/>
    <w:rsid w:val="002639EA"/>
    <w:rsid w:val="002652BD"/>
    <w:rsid w:val="00266B46"/>
    <w:rsid w:val="0026786F"/>
    <w:rsid w:val="00267EDB"/>
    <w:rsid w:val="00271303"/>
    <w:rsid w:val="00271911"/>
    <w:rsid w:val="002738EB"/>
    <w:rsid w:val="00274B46"/>
    <w:rsid w:val="002751E2"/>
    <w:rsid w:val="00277476"/>
    <w:rsid w:val="00277957"/>
    <w:rsid w:val="0028024B"/>
    <w:rsid w:val="002805CA"/>
    <w:rsid w:val="00284C69"/>
    <w:rsid w:val="00285F35"/>
    <w:rsid w:val="00287972"/>
    <w:rsid w:val="00287A51"/>
    <w:rsid w:val="00290032"/>
    <w:rsid w:val="0029076A"/>
    <w:rsid w:val="002916C0"/>
    <w:rsid w:val="002917C1"/>
    <w:rsid w:val="00291882"/>
    <w:rsid w:val="002924C7"/>
    <w:rsid w:val="002927B5"/>
    <w:rsid w:val="00294CA3"/>
    <w:rsid w:val="00296304"/>
    <w:rsid w:val="00296C64"/>
    <w:rsid w:val="00296E97"/>
    <w:rsid w:val="00297601"/>
    <w:rsid w:val="002A29CB"/>
    <w:rsid w:val="002A4857"/>
    <w:rsid w:val="002B120E"/>
    <w:rsid w:val="002B6466"/>
    <w:rsid w:val="002B78BD"/>
    <w:rsid w:val="002D5C07"/>
    <w:rsid w:val="002D6869"/>
    <w:rsid w:val="002E0230"/>
    <w:rsid w:val="002E0408"/>
    <w:rsid w:val="002E0E3F"/>
    <w:rsid w:val="002E1409"/>
    <w:rsid w:val="002E320F"/>
    <w:rsid w:val="002E37FC"/>
    <w:rsid w:val="002E51CF"/>
    <w:rsid w:val="002E6C39"/>
    <w:rsid w:val="002F2A1B"/>
    <w:rsid w:val="002F6439"/>
    <w:rsid w:val="002F753F"/>
    <w:rsid w:val="003004FB"/>
    <w:rsid w:val="00305B94"/>
    <w:rsid w:val="0030658F"/>
    <w:rsid w:val="00310C48"/>
    <w:rsid w:val="00311A6E"/>
    <w:rsid w:val="003126A6"/>
    <w:rsid w:val="00312A60"/>
    <w:rsid w:val="00313854"/>
    <w:rsid w:val="00316597"/>
    <w:rsid w:val="00317800"/>
    <w:rsid w:val="00320149"/>
    <w:rsid w:val="0032680D"/>
    <w:rsid w:val="00326E8B"/>
    <w:rsid w:val="00327E8F"/>
    <w:rsid w:val="003305E5"/>
    <w:rsid w:val="00333C7B"/>
    <w:rsid w:val="0033532B"/>
    <w:rsid w:val="003403E9"/>
    <w:rsid w:val="00345AB3"/>
    <w:rsid w:val="0034703C"/>
    <w:rsid w:val="003529EE"/>
    <w:rsid w:val="00352AD6"/>
    <w:rsid w:val="00353050"/>
    <w:rsid w:val="0035617E"/>
    <w:rsid w:val="00356576"/>
    <w:rsid w:val="003611F3"/>
    <w:rsid w:val="00361E2E"/>
    <w:rsid w:val="00362FDA"/>
    <w:rsid w:val="003659C6"/>
    <w:rsid w:val="0036616E"/>
    <w:rsid w:val="00367FFB"/>
    <w:rsid w:val="00373A9B"/>
    <w:rsid w:val="00376B5A"/>
    <w:rsid w:val="00381F35"/>
    <w:rsid w:val="0038297C"/>
    <w:rsid w:val="00382A2E"/>
    <w:rsid w:val="00383B37"/>
    <w:rsid w:val="003866E9"/>
    <w:rsid w:val="003876BD"/>
    <w:rsid w:val="0039076E"/>
    <w:rsid w:val="00390DBE"/>
    <w:rsid w:val="00395520"/>
    <w:rsid w:val="00395B2C"/>
    <w:rsid w:val="0039667F"/>
    <w:rsid w:val="003A2311"/>
    <w:rsid w:val="003A30F1"/>
    <w:rsid w:val="003A6EFF"/>
    <w:rsid w:val="003B1BC0"/>
    <w:rsid w:val="003B64F3"/>
    <w:rsid w:val="003C25FE"/>
    <w:rsid w:val="003C37C0"/>
    <w:rsid w:val="003C3FC7"/>
    <w:rsid w:val="003C5677"/>
    <w:rsid w:val="003D008C"/>
    <w:rsid w:val="003D0644"/>
    <w:rsid w:val="003D13A4"/>
    <w:rsid w:val="003D2F81"/>
    <w:rsid w:val="003D6E57"/>
    <w:rsid w:val="003E299B"/>
    <w:rsid w:val="003E310C"/>
    <w:rsid w:val="003E42EA"/>
    <w:rsid w:val="003E7C50"/>
    <w:rsid w:val="003F31A1"/>
    <w:rsid w:val="003F4450"/>
    <w:rsid w:val="003F75C4"/>
    <w:rsid w:val="004008BD"/>
    <w:rsid w:val="0040597B"/>
    <w:rsid w:val="00407B4B"/>
    <w:rsid w:val="00411451"/>
    <w:rsid w:val="00412C82"/>
    <w:rsid w:val="00413F8A"/>
    <w:rsid w:val="00421D4A"/>
    <w:rsid w:val="00436B71"/>
    <w:rsid w:val="00437361"/>
    <w:rsid w:val="0043754F"/>
    <w:rsid w:val="004375D5"/>
    <w:rsid w:val="004409F9"/>
    <w:rsid w:val="0044156E"/>
    <w:rsid w:val="004417B9"/>
    <w:rsid w:val="004446BA"/>
    <w:rsid w:val="00447D6A"/>
    <w:rsid w:val="00461A6A"/>
    <w:rsid w:val="004623EF"/>
    <w:rsid w:val="00463C5F"/>
    <w:rsid w:val="00464B76"/>
    <w:rsid w:val="0046673D"/>
    <w:rsid w:val="004700B2"/>
    <w:rsid w:val="00470414"/>
    <w:rsid w:val="004714CA"/>
    <w:rsid w:val="004767D9"/>
    <w:rsid w:val="00476ABF"/>
    <w:rsid w:val="00481007"/>
    <w:rsid w:val="00481CC6"/>
    <w:rsid w:val="00481D29"/>
    <w:rsid w:val="00483D98"/>
    <w:rsid w:val="00483EEB"/>
    <w:rsid w:val="00484DBC"/>
    <w:rsid w:val="004868BA"/>
    <w:rsid w:val="004879F1"/>
    <w:rsid w:val="00487F41"/>
    <w:rsid w:val="00495C29"/>
    <w:rsid w:val="004A214B"/>
    <w:rsid w:val="004A3690"/>
    <w:rsid w:val="004A715B"/>
    <w:rsid w:val="004A7A4D"/>
    <w:rsid w:val="004B664E"/>
    <w:rsid w:val="004C3A30"/>
    <w:rsid w:val="004D07E1"/>
    <w:rsid w:val="004D1275"/>
    <w:rsid w:val="004D5B01"/>
    <w:rsid w:val="004D7DA4"/>
    <w:rsid w:val="004E1515"/>
    <w:rsid w:val="004E4AF0"/>
    <w:rsid w:val="004E6532"/>
    <w:rsid w:val="004E65CD"/>
    <w:rsid w:val="004E7AFE"/>
    <w:rsid w:val="004F03B9"/>
    <w:rsid w:val="004F22E6"/>
    <w:rsid w:val="004F5FF6"/>
    <w:rsid w:val="004F6719"/>
    <w:rsid w:val="00500559"/>
    <w:rsid w:val="005077B5"/>
    <w:rsid w:val="00513345"/>
    <w:rsid w:val="0051499B"/>
    <w:rsid w:val="00517A37"/>
    <w:rsid w:val="00517FE6"/>
    <w:rsid w:val="00520FBC"/>
    <w:rsid w:val="00521133"/>
    <w:rsid w:val="00524CAA"/>
    <w:rsid w:val="00525BBE"/>
    <w:rsid w:val="00531F12"/>
    <w:rsid w:val="0053529F"/>
    <w:rsid w:val="00535E0D"/>
    <w:rsid w:val="005365BE"/>
    <w:rsid w:val="00540769"/>
    <w:rsid w:val="00540820"/>
    <w:rsid w:val="0054221A"/>
    <w:rsid w:val="00544C6C"/>
    <w:rsid w:val="00546445"/>
    <w:rsid w:val="00547579"/>
    <w:rsid w:val="0054798D"/>
    <w:rsid w:val="005521A8"/>
    <w:rsid w:val="00553D89"/>
    <w:rsid w:val="00560923"/>
    <w:rsid w:val="0056448D"/>
    <w:rsid w:val="005646F4"/>
    <w:rsid w:val="00572E3A"/>
    <w:rsid w:val="00575D29"/>
    <w:rsid w:val="005775C6"/>
    <w:rsid w:val="005813E3"/>
    <w:rsid w:val="00585A2E"/>
    <w:rsid w:val="0059068C"/>
    <w:rsid w:val="00590A1D"/>
    <w:rsid w:val="00590EB4"/>
    <w:rsid w:val="00591997"/>
    <w:rsid w:val="00591F68"/>
    <w:rsid w:val="00594FA2"/>
    <w:rsid w:val="00595279"/>
    <w:rsid w:val="0059605D"/>
    <w:rsid w:val="0059624F"/>
    <w:rsid w:val="00596746"/>
    <w:rsid w:val="005A0B34"/>
    <w:rsid w:val="005A1710"/>
    <w:rsid w:val="005A7956"/>
    <w:rsid w:val="005B0521"/>
    <w:rsid w:val="005B1516"/>
    <w:rsid w:val="005B2102"/>
    <w:rsid w:val="005B25E1"/>
    <w:rsid w:val="005B5181"/>
    <w:rsid w:val="005B5CC1"/>
    <w:rsid w:val="005C4ED1"/>
    <w:rsid w:val="005C7C23"/>
    <w:rsid w:val="005D2CE2"/>
    <w:rsid w:val="005E4F91"/>
    <w:rsid w:val="005F1983"/>
    <w:rsid w:val="005F21C7"/>
    <w:rsid w:val="005F365F"/>
    <w:rsid w:val="005F4F79"/>
    <w:rsid w:val="006024F6"/>
    <w:rsid w:val="00606DA4"/>
    <w:rsid w:val="006116A0"/>
    <w:rsid w:val="00615BEC"/>
    <w:rsid w:val="00620042"/>
    <w:rsid w:val="00623E1B"/>
    <w:rsid w:val="00624F0E"/>
    <w:rsid w:val="006276A2"/>
    <w:rsid w:val="00634832"/>
    <w:rsid w:val="00641646"/>
    <w:rsid w:val="00643AB3"/>
    <w:rsid w:val="006455A5"/>
    <w:rsid w:val="006505A0"/>
    <w:rsid w:val="00652109"/>
    <w:rsid w:val="00655222"/>
    <w:rsid w:val="00656AD7"/>
    <w:rsid w:val="00660684"/>
    <w:rsid w:val="00663ECB"/>
    <w:rsid w:val="00676EFE"/>
    <w:rsid w:val="00680EB6"/>
    <w:rsid w:val="00682834"/>
    <w:rsid w:val="00683718"/>
    <w:rsid w:val="00684515"/>
    <w:rsid w:val="00685145"/>
    <w:rsid w:val="00686B29"/>
    <w:rsid w:val="00687B10"/>
    <w:rsid w:val="00690E5E"/>
    <w:rsid w:val="00692670"/>
    <w:rsid w:val="00693CA1"/>
    <w:rsid w:val="006975CA"/>
    <w:rsid w:val="006A1DBA"/>
    <w:rsid w:val="006A2CCA"/>
    <w:rsid w:val="006A2CE6"/>
    <w:rsid w:val="006A4C3B"/>
    <w:rsid w:val="006A776F"/>
    <w:rsid w:val="006B1771"/>
    <w:rsid w:val="006B1969"/>
    <w:rsid w:val="006B29DE"/>
    <w:rsid w:val="006B33E7"/>
    <w:rsid w:val="006B5E96"/>
    <w:rsid w:val="006C00D2"/>
    <w:rsid w:val="006C3C84"/>
    <w:rsid w:val="006D23D4"/>
    <w:rsid w:val="006D5036"/>
    <w:rsid w:val="006D54AC"/>
    <w:rsid w:val="006D65D2"/>
    <w:rsid w:val="006D6D32"/>
    <w:rsid w:val="006D796A"/>
    <w:rsid w:val="006E4C30"/>
    <w:rsid w:val="006E7F51"/>
    <w:rsid w:val="006F28A0"/>
    <w:rsid w:val="006F3DF4"/>
    <w:rsid w:val="00700417"/>
    <w:rsid w:val="00700706"/>
    <w:rsid w:val="007032A7"/>
    <w:rsid w:val="00703504"/>
    <w:rsid w:val="007044CF"/>
    <w:rsid w:val="00706DEB"/>
    <w:rsid w:val="007109CE"/>
    <w:rsid w:val="00710F0A"/>
    <w:rsid w:val="007211A3"/>
    <w:rsid w:val="00724BBB"/>
    <w:rsid w:val="007265AA"/>
    <w:rsid w:val="00727EAD"/>
    <w:rsid w:val="00731DD8"/>
    <w:rsid w:val="00732B92"/>
    <w:rsid w:val="00732CD3"/>
    <w:rsid w:val="007337AD"/>
    <w:rsid w:val="00733A26"/>
    <w:rsid w:val="00733A8A"/>
    <w:rsid w:val="00734054"/>
    <w:rsid w:val="00735744"/>
    <w:rsid w:val="007364B2"/>
    <w:rsid w:val="00740D5D"/>
    <w:rsid w:val="00741416"/>
    <w:rsid w:val="00742F4C"/>
    <w:rsid w:val="00750F40"/>
    <w:rsid w:val="00751270"/>
    <w:rsid w:val="007560B7"/>
    <w:rsid w:val="00765A9B"/>
    <w:rsid w:val="00767003"/>
    <w:rsid w:val="0077462D"/>
    <w:rsid w:val="00776F21"/>
    <w:rsid w:val="00780725"/>
    <w:rsid w:val="00781B8C"/>
    <w:rsid w:val="0078325A"/>
    <w:rsid w:val="007870E0"/>
    <w:rsid w:val="007901A6"/>
    <w:rsid w:val="00791349"/>
    <w:rsid w:val="007928FF"/>
    <w:rsid w:val="007932C4"/>
    <w:rsid w:val="00793A34"/>
    <w:rsid w:val="00796A09"/>
    <w:rsid w:val="00797156"/>
    <w:rsid w:val="007A153C"/>
    <w:rsid w:val="007A2539"/>
    <w:rsid w:val="007A526F"/>
    <w:rsid w:val="007A67CD"/>
    <w:rsid w:val="007A732E"/>
    <w:rsid w:val="007A7C39"/>
    <w:rsid w:val="007B01DF"/>
    <w:rsid w:val="007B025A"/>
    <w:rsid w:val="007B0667"/>
    <w:rsid w:val="007B1EB0"/>
    <w:rsid w:val="007B5913"/>
    <w:rsid w:val="007B77B3"/>
    <w:rsid w:val="007C15D2"/>
    <w:rsid w:val="007C6DE5"/>
    <w:rsid w:val="007C6F5B"/>
    <w:rsid w:val="007C7703"/>
    <w:rsid w:val="007D6C91"/>
    <w:rsid w:val="007E0721"/>
    <w:rsid w:val="007E55B1"/>
    <w:rsid w:val="007E67E7"/>
    <w:rsid w:val="007F1639"/>
    <w:rsid w:val="007F3DAE"/>
    <w:rsid w:val="007F5D7A"/>
    <w:rsid w:val="007F6C56"/>
    <w:rsid w:val="007F6D9E"/>
    <w:rsid w:val="00802236"/>
    <w:rsid w:val="00806EF0"/>
    <w:rsid w:val="008144E9"/>
    <w:rsid w:val="00815038"/>
    <w:rsid w:val="00820A1E"/>
    <w:rsid w:val="008216B0"/>
    <w:rsid w:val="00821D0A"/>
    <w:rsid w:val="0082226A"/>
    <w:rsid w:val="00822F70"/>
    <w:rsid w:val="00834F22"/>
    <w:rsid w:val="00836C08"/>
    <w:rsid w:val="008426B9"/>
    <w:rsid w:val="008428CE"/>
    <w:rsid w:val="00845FE4"/>
    <w:rsid w:val="00850FFD"/>
    <w:rsid w:val="0085341E"/>
    <w:rsid w:val="008624A1"/>
    <w:rsid w:val="00862730"/>
    <w:rsid w:val="00863113"/>
    <w:rsid w:val="008635C4"/>
    <w:rsid w:val="008722DE"/>
    <w:rsid w:val="00873F58"/>
    <w:rsid w:val="008756E2"/>
    <w:rsid w:val="00880DAD"/>
    <w:rsid w:val="0088136F"/>
    <w:rsid w:val="008822D0"/>
    <w:rsid w:val="00883AF5"/>
    <w:rsid w:val="008850F4"/>
    <w:rsid w:val="008858F1"/>
    <w:rsid w:val="00885D10"/>
    <w:rsid w:val="008872CD"/>
    <w:rsid w:val="0089014B"/>
    <w:rsid w:val="00890AF6"/>
    <w:rsid w:val="00891C2A"/>
    <w:rsid w:val="00894501"/>
    <w:rsid w:val="008950DC"/>
    <w:rsid w:val="0089732C"/>
    <w:rsid w:val="008A2492"/>
    <w:rsid w:val="008A2637"/>
    <w:rsid w:val="008A4222"/>
    <w:rsid w:val="008A4C8F"/>
    <w:rsid w:val="008A50E9"/>
    <w:rsid w:val="008A692F"/>
    <w:rsid w:val="008B0ED1"/>
    <w:rsid w:val="008B1C58"/>
    <w:rsid w:val="008B40B8"/>
    <w:rsid w:val="008B6700"/>
    <w:rsid w:val="008C2FAE"/>
    <w:rsid w:val="008C576C"/>
    <w:rsid w:val="008C5AB3"/>
    <w:rsid w:val="008C7727"/>
    <w:rsid w:val="008D0A20"/>
    <w:rsid w:val="008D3E46"/>
    <w:rsid w:val="008D66BA"/>
    <w:rsid w:val="008D7A06"/>
    <w:rsid w:val="008E3488"/>
    <w:rsid w:val="008E4E98"/>
    <w:rsid w:val="008E7BAB"/>
    <w:rsid w:val="008F4209"/>
    <w:rsid w:val="008F4AD2"/>
    <w:rsid w:val="008F6ABB"/>
    <w:rsid w:val="009057E5"/>
    <w:rsid w:val="00905D28"/>
    <w:rsid w:val="00907860"/>
    <w:rsid w:val="00910491"/>
    <w:rsid w:val="0091089A"/>
    <w:rsid w:val="009121EB"/>
    <w:rsid w:val="00921A89"/>
    <w:rsid w:val="00932320"/>
    <w:rsid w:val="0093603B"/>
    <w:rsid w:val="0093690A"/>
    <w:rsid w:val="00937E62"/>
    <w:rsid w:val="00937F90"/>
    <w:rsid w:val="0094101A"/>
    <w:rsid w:val="0094302D"/>
    <w:rsid w:val="0095094E"/>
    <w:rsid w:val="00950EB0"/>
    <w:rsid w:val="00965EEC"/>
    <w:rsid w:val="00965F45"/>
    <w:rsid w:val="009710B2"/>
    <w:rsid w:val="009725D2"/>
    <w:rsid w:val="00973087"/>
    <w:rsid w:val="00975697"/>
    <w:rsid w:val="00984EBA"/>
    <w:rsid w:val="00986290"/>
    <w:rsid w:val="00991187"/>
    <w:rsid w:val="00994334"/>
    <w:rsid w:val="0099549D"/>
    <w:rsid w:val="00996060"/>
    <w:rsid w:val="009964DE"/>
    <w:rsid w:val="009A03C1"/>
    <w:rsid w:val="009A1011"/>
    <w:rsid w:val="009A31E0"/>
    <w:rsid w:val="009B34C0"/>
    <w:rsid w:val="009B6A8E"/>
    <w:rsid w:val="009C1558"/>
    <w:rsid w:val="009C2188"/>
    <w:rsid w:val="009C2D5F"/>
    <w:rsid w:val="009C41B8"/>
    <w:rsid w:val="009C5EC6"/>
    <w:rsid w:val="009C6280"/>
    <w:rsid w:val="009C6E34"/>
    <w:rsid w:val="009C78AB"/>
    <w:rsid w:val="009C7B82"/>
    <w:rsid w:val="009D1B29"/>
    <w:rsid w:val="009D2501"/>
    <w:rsid w:val="009D52C1"/>
    <w:rsid w:val="009D5755"/>
    <w:rsid w:val="009D6331"/>
    <w:rsid w:val="009E168F"/>
    <w:rsid w:val="009E30C1"/>
    <w:rsid w:val="009E6F2C"/>
    <w:rsid w:val="009E7035"/>
    <w:rsid w:val="009F162A"/>
    <w:rsid w:val="009F4DC9"/>
    <w:rsid w:val="00A030B9"/>
    <w:rsid w:val="00A06B0C"/>
    <w:rsid w:val="00A0757C"/>
    <w:rsid w:val="00A104E7"/>
    <w:rsid w:val="00A12727"/>
    <w:rsid w:val="00A12981"/>
    <w:rsid w:val="00A13FF9"/>
    <w:rsid w:val="00A17829"/>
    <w:rsid w:val="00A178A3"/>
    <w:rsid w:val="00A17FD9"/>
    <w:rsid w:val="00A22879"/>
    <w:rsid w:val="00A236C2"/>
    <w:rsid w:val="00A25226"/>
    <w:rsid w:val="00A26B89"/>
    <w:rsid w:val="00A33E3D"/>
    <w:rsid w:val="00A36DF0"/>
    <w:rsid w:val="00A4027F"/>
    <w:rsid w:val="00A46110"/>
    <w:rsid w:val="00A46A74"/>
    <w:rsid w:val="00A51E6E"/>
    <w:rsid w:val="00A51E93"/>
    <w:rsid w:val="00A54FBA"/>
    <w:rsid w:val="00A55918"/>
    <w:rsid w:val="00A55B58"/>
    <w:rsid w:val="00A56B24"/>
    <w:rsid w:val="00A61865"/>
    <w:rsid w:val="00A63CD3"/>
    <w:rsid w:val="00A65358"/>
    <w:rsid w:val="00A715DF"/>
    <w:rsid w:val="00A72499"/>
    <w:rsid w:val="00A7449D"/>
    <w:rsid w:val="00A754F4"/>
    <w:rsid w:val="00A8485E"/>
    <w:rsid w:val="00A87C28"/>
    <w:rsid w:val="00A939E7"/>
    <w:rsid w:val="00A95EF7"/>
    <w:rsid w:val="00A962F7"/>
    <w:rsid w:val="00AA1138"/>
    <w:rsid w:val="00AA3DF5"/>
    <w:rsid w:val="00AA5C9E"/>
    <w:rsid w:val="00AA6008"/>
    <w:rsid w:val="00AA628C"/>
    <w:rsid w:val="00AA69AB"/>
    <w:rsid w:val="00AB1BF3"/>
    <w:rsid w:val="00AB49F8"/>
    <w:rsid w:val="00AB7A92"/>
    <w:rsid w:val="00AC7B0B"/>
    <w:rsid w:val="00AC7EA6"/>
    <w:rsid w:val="00AD0130"/>
    <w:rsid w:val="00AD12B2"/>
    <w:rsid w:val="00AD2410"/>
    <w:rsid w:val="00AD3F72"/>
    <w:rsid w:val="00AD619B"/>
    <w:rsid w:val="00AD6720"/>
    <w:rsid w:val="00AD7CB0"/>
    <w:rsid w:val="00AE02AD"/>
    <w:rsid w:val="00AE03F5"/>
    <w:rsid w:val="00AE07EA"/>
    <w:rsid w:val="00AE203F"/>
    <w:rsid w:val="00AE29BB"/>
    <w:rsid w:val="00AF076B"/>
    <w:rsid w:val="00AF2455"/>
    <w:rsid w:val="00AF2BE5"/>
    <w:rsid w:val="00AF3E5F"/>
    <w:rsid w:val="00AF4A0D"/>
    <w:rsid w:val="00AF7B30"/>
    <w:rsid w:val="00B018E9"/>
    <w:rsid w:val="00B0488D"/>
    <w:rsid w:val="00B14E35"/>
    <w:rsid w:val="00B1768E"/>
    <w:rsid w:val="00B209C4"/>
    <w:rsid w:val="00B25A8B"/>
    <w:rsid w:val="00B261C3"/>
    <w:rsid w:val="00B26CD7"/>
    <w:rsid w:val="00B279A7"/>
    <w:rsid w:val="00B331DE"/>
    <w:rsid w:val="00B356A6"/>
    <w:rsid w:val="00B367EB"/>
    <w:rsid w:val="00B36A78"/>
    <w:rsid w:val="00B37D55"/>
    <w:rsid w:val="00B43823"/>
    <w:rsid w:val="00B51F4B"/>
    <w:rsid w:val="00B53807"/>
    <w:rsid w:val="00B53D2C"/>
    <w:rsid w:val="00B572BB"/>
    <w:rsid w:val="00B620FA"/>
    <w:rsid w:val="00B65787"/>
    <w:rsid w:val="00B73005"/>
    <w:rsid w:val="00B735A9"/>
    <w:rsid w:val="00B7391C"/>
    <w:rsid w:val="00B76951"/>
    <w:rsid w:val="00B819AE"/>
    <w:rsid w:val="00B83DD5"/>
    <w:rsid w:val="00B84596"/>
    <w:rsid w:val="00B84622"/>
    <w:rsid w:val="00B87FFE"/>
    <w:rsid w:val="00B903B6"/>
    <w:rsid w:val="00B9224E"/>
    <w:rsid w:val="00B94276"/>
    <w:rsid w:val="00B94952"/>
    <w:rsid w:val="00B971AD"/>
    <w:rsid w:val="00BA20A2"/>
    <w:rsid w:val="00BA33AB"/>
    <w:rsid w:val="00BA6F46"/>
    <w:rsid w:val="00BB397F"/>
    <w:rsid w:val="00BB48AD"/>
    <w:rsid w:val="00BC1436"/>
    <w:rsid w:val="00BC3D45"/>
    <w:rsid w:val="00BC6D83"/>
    <w:rsid w:val="00BC7BFD"/>
    <w:rsid w:val="00BD5D5B"/>
    <w:rsid w:val="00BD5E10"/>
    <w:rsid w:val="00BD6758"/>
    <w:rsid w:val="00BD73F4"/>
    <w:rsid w:val="00BE46D4"/>
    <w:rsid w:val="00BE505F"/>
    <w:rsid w:val="00BE5A46"/>
    <w:rsid w:val="00BE6DDE"/>
    <w:rsid w:val="00BF0136"/>
    <w:rsid w:val="00BF2639"/>
    <w:rsid w:val="00BF3351"/>
    <w:rsid w:val="00BF4728"/>
    <w:rsid w:val="00C006D2"/>
    <w:rsid w:val="00C02637"/>
    <w:rsid w:val="00C0268C"/>
    <w:rsid w:val="00C1184D"/>
    <w:rsid w:val="00C14B9A"/>
    <w:rsid w:val="00C16550"/>
    <w:rsid w:val="00C16672"/>
    <w:rsid w:val="00C17082"/>
    <w:rsid w:val="00C172F5"/>
    <w:rsid w:val="00C17D50"/>
    <w:rsid w:val="00C200BE"/>
    <w:rsid w:val="00C20249"/>
    <w:rsid w:val="00C20BCE"/>
    <w:rsid w:val="00C2146A"/>
    <w:rsid w:val="00C24E90"/>
    <w:rsid w:val="00C254C3"/>
    <w:rsid w:val="00C25EEF"/>
    <w:rsid w:val="00C3246B"/>
    <w:rsid w:val="00C32ACC"/>
    <w:rsid w:val="00C3364C"/>
    <w:rsid w:val="00C35D99"/>
    <w:rsid w:val="00C361E2"/>
    <w:rsid w:val="00C4184B"/>
    <w:rsid w:val="00C43453"/>
    <w:rsid w:val="00C43AFD"/>
    <w:rsid w:val="00C43C17"/>
    <w:rsid w:val="00C50CD8"/>
    <w:rsid w:val="00C533DA"/>
    <w:rsid w:val="00C5659E"/>
    <w:rsid w:val="00C57520"/>
    <w:rsid w:val="00C60323"/>
    <w:rsid w:val="00C6315F"/>
    <w:rsid w:val="00C65223"/>
    <w:rsid w:val="00C65BC9"/>
    <w:rsid w:val="00C708E9"/>
    <w:rsid w:val="00C71113"/>
    <w:rsid w:val="00C71443"/>
    <w:rsid w:val="00C77247"/>
    <w:rsid w:val="00C83390"/>
    <w:rsid w:val="00C84A24"/>
    <w:rsid w:val="00C85A1F"/>
    <w:rsid w:val="00C85ADF"/>
    <w:rsid w:val="00C86303"/>
    <w:rsid w:val="00C87FAF"/>
    <w:rsid w:val="00C94096"/>
    <w:rsid w:val="00CA3652"/>
    <w:rsid w:val="00CA460F"/>
    <w:rsid w:val="00CA58EA"/>
    <w:rsid w:val="00CA704D"/>
    <w:rsid w:val="00CA71F4"/>
    <w:rsid w:val="00CB15B6"/>
    <w:rsid w:val="00CB3408"/>
    <w:rsid w:val="00CB509D"/>
    <w:rsid w:val="00CB634C"/>
    <w:rsid w:val="00CB7FDA"/>
    <w:rsid w:val="00CC54CA"/>
    <w:rsid w:val="00CD32FB"/>
    <w:rsid w:val="00CD3757"/>
    <w:rsid w:val="00CF4524"/>
    <w:rsid w:val="00CF4ABF"/>
    <w:rsid w:val="00CF7E74"/>
    <w:rsid w:val="00D004DF"/>
    <w:rsid w:val="00D019A3"/>
    <w:rsid w:val="00D03D80"/>
    <w:rsid w:val="00D04292"/>
    <w:rsid w:val="00D11DF0"/>
    <w:rsid w:val="00D1557F"/>
    <w:rsid w:val="00D17D72"/>
    <w:rsid w:val="00D23A40"/>
    <w:rsid w:val="00D25879"/>
    <w:rsid w:val="00D31943"/>
    <w:rsid w:val="00D364BC"/>
    <w:rsid w:val="00D4365B"/>
    <w:rsid w:val="00D454F5"/>
    <w:rsid w:val="00D45513"/>
    <w:rsid w:val="00D45D3E"/>
    <w:rsid w:val="00D461A7"/>
    <w:rsid w:val="00D463EC"/>
    <w:rsid w:val="00D50FDD"/>
    <w:rsid w:val="00D54078"/>
    <w:rsid w:val="00D57DD3"/>
    <w:rsid w:val="00D60C94"/>
    <w:rsid w:val="00D61097"/>
    <w:rsid w:val="00D62AE9"/>
    <w:rsid w:val="00D636CD"/>
    <w:rsid w:val="00D63B66"/>
    <w:rsid w:val="00D65FB5"/>
    <w:rsid w:val="00D661B3"/>
    <w:rsid w:val="00D6630B"/>
    <w:rsid w:val="00D66EAD"/>
    <w:rsid w:val="00D72C35"/>
    <w:rsid w:val="00D74D69"/>
    <w:rsid w:val="00D82C86"/>
    <w:rsid w:val="00D833F1"/>
    <w:rsid w:val="00D83460"/>
    <w:rsid w:val="00D8496A"/>
    <w:rsid w:val="00D85135"/>
    <w:rsid w:val="00D85FBB"/>
    <w:rsid w:val="00D86AA2"/>
    <w:rsid w:val="00D87128"/>
    <w:rsid w:val="00D92743"/>
    <w:rsid w:val="00D92CF3"/>
    <w:rsid w:val="00D963EB"/>
    <w:rsid w:val="00D97F94"/>
    <w:rsid w:val="00DA0714"/>
    <w:rsid w:val="00DA0DAF"/>
    <w:rsid w:val="00DA68F7"/>
    <w:rsid w:val="00DB0B0A"/>
    <w:rsid w:val="00DB112C"/>
    <w:rsid w:val="00DB3E4E"/>
    <w:rsid w:val="00DB5B71"/>
    <w:rsid w:val="00DB5F76"/>
    <w:rsid w:val="00DB6223"/>
    <w:rsid w:val="00DB6A36"/>
    <w:rsid w:val="00DB7583"/>
    <w:rsid w:val="00DC0129"/>
    <w:rsid w:val="00DC222A"/>
    <w:rsid w:val="00DC5E2B"/>
    <w:rsid w:val="00DC67E2"/>
    <w:rsid w:val="00DD029D"/>
    <w:rsid w:val="00DD5C14"/>
    <w:rsid w:val="00DD7324"/>
    <w:rsid w:val="00DE2DEA"/>
    <w:rsid w:val="00DE587A"/>
    <w:rsid w:val="00DF21C7"/>
    <w:rsid w:val="00DF2C05"/>
    <w:rsid w:val="00DF4C6C"/>
    <w:rsid w:val="00DF59AA"/>
    <w:rsid w:val="00DF5D49"/>
    <w:rsid w:val="00DF6904"/>
    <w:rsid w:val="00DF7E30"/>
    <w:rsid w:val="00DF7FE3"/>
    <w:rsid w:val="00E0077F"/>
    <w:rsid w:val="00E009C3"/>
    <w:rsid w:val="00E0224D"/>
    <w:rsid w:val="00E049B7"/>
    <w:rsid w:val="00E10732"/>
    <w:rsid w:val="00E2279B"/>
    <w:rsid w:val="00E24032"/>
    <w:rsid w:val="00E24899"/>
    <w:rsid w:val="00E258B7"/>
    <w:rsid w:val="00E32B93"/>
    <w:rsid w:val="00E331FE"/>
    <w:rsid w:val="00E34346"/>
    <w:rsid w:val="00E35879"/>
    <w:rsid w:val="00E36882"/>
    <w:rsid w:val="00E36FF7"/>
    <w:rsid w:val="00E42195"/>
    <w:rsid w:val="00E43586"/>
    <w:rsid w:val="00E470F5"/>
    <w:rsid w:val="00E501F6"/>
    <w:rsid w:val="00E509A8"/>
    <w:rsid w:val="00E5171E"/>
    <w:rsid w:val="00E5424D"/>
    <w:rsid w:val="00E57457"/>
    <w:rsid w:val="00E57921"/>
    <w:rsid w:val="00E6098F"/>
    <w:rsid w:val="00E6461B"/>
    <w:rsid w:val="00E647FC"/>
    <w:rsid w:val="00E64C3C"/>
    <w:rsid w:val="00E71690"/>
    <w:rsid w:val="00E727A6"/>
    <w:rsid w:val="00E73B4A"/>
    <w:rsid w:val="00E74F97"/>
    <w:rsid w:val="00E75945"/>
    <w:rsid w:val="00E762E9"/>
    <w:rsid w:val="00E8487B"/>
    <w:rsid w:val="00E84D1E"/>
    <w:rsid w:val="00E85E31"/>
    <w:rsid w:val="00E85FD8"/>
    <w:rsid w:val="00E86790"/>
    <w:rsid w:val="00E95AF4"/>
    <w:rsid w:val="00E95B8E"/>
    <w:rsid w:val="00E95D02"/>
    <w:rsid w:val="00EA0FFE"/>
    <w:rsid w:val="00EA1242"/>
    <w:rsid w:val="00EA2876"/>
    <w:rsid w:val="00EA2BDA"/>
    <w:rsid w:val="00EA467C"/>
    <w:rsid w:val="00EA524E"/>
    <w:rsid w:val="00EB6819"/>
    <w:rsid w:val="00EB7C07"/>
    <w:rsid w:val="00EC0D58"/>
    <w:rsid w:val="00EC11B4"/>
    <w:rsid w:val="00EC7EFF"/>
    <w:rsid w:val="00ED0D5A"/>
    <w:rsid w:val="00ED215F"/>
    <w:rsid w:val="00ED4535"/>
    <w:rsid w:val="00ED47E8"/>
    <w:rsid w:val="00ED6C42"/>
    <w:rsid w:val="00EE2199"/>
    <w:rsid w:val="00EE31EB"/>
    <w:rsid w:val="00EE382C"/>
    <w:rsid w:val="00EE5DB0"/>
    <w:rsid w:val="00EE7D70"/>
    <w:rsid w:val="00EF121E"/>
    <w:rsid w:val="00EF1377"/>
    <w:rsid w:val="00F171B1"/>
    <w:rsid w:val="00F1761A"/>
    <w:rsid w:val="00F230D8"/>
    <w:rsid w:val="00F301AA"/>
    <w:rsid w:val="00F32331"/>
    <w:rsid w:val="00F327D7"/>
    <w:rsid w:val="00F32959"/>
    <w:rsid w:val="00F32B8B"/>
    <w:rsid w:val="00F3450F"/>
    <w:rsid w:val="00F3557A"/>
    <w:rsid w:val="00F355E5"/>
    <w:rsid w:val="00F3737B"/>
    <w:rsid w:val="00F37F81"/>
    <w:rsid w:val="00F409CD"/>
    <w:rsid w:val="00F41E88"/>
    <w:rsid w:val="00F436AE"/>
    <w:rsid w:val="00F469A6"/>
    <w:rsid w:val="00F52440"/>
    <w:rsid w:val="00F564F1"/>
    <w:rsid w:val="00F61B13"/>
    <w:rsid w:val="00F62638"/>
    <w:rsid w:val="00F639ED"/>
    <w:rsid w:val="00F702E3"/>
    <w:rsid w:val="00F746E8"/>
    <w:rsid w:val="00F75A94"/>
    <w:rsid w:val="00F81661"/>
    <w:rsid w:val="00F83E69"/>
    <w:rsid w:val="00F86CB3"/>
    <w:rsid w:val="00F87A73"/>
    <w:rsid w:val="00F90133"/>
    <w:rsid w:val="00F906D9"/>
    <w:rsid w:val="00F91ECF"/>
    <w:rsid w:val="00F9293C"/>
    <w:rsid w:val="00F93B1A"/>
    <w:rsid w:val="00F97287"/>
    <w:rsid w:val="00F97E4F"/>
    <w:rsid w:val="00FA40A5"/>
    <w:rsid w:val="00FA4ED4"/>
    <w:rsid w:val="00FB0702"/>
    <w:rsid w:val="00FB10C0"/>
    <w:rsid w:val="00FB226F"/>
    <w:rsid w:val="00FB33DE"/>
    <w:rsid w:val="00FB559E"/>
    <w:rsid w:val="00FC1AB8"/>
    <w:rsid w:val="00FC30F0"/>
    <w:rsid w:val="00FC43F1"/>
    <w:rsid w:val="00FC685D"/>
    <w:rsid w:val="00FD435A"/>
    <w:rsid w:val="00FE1DA7"/>
    <w:rsid w:val="00FE3103"/>
    <w:rsid w:val="00FE488E"/>
    <w:rsid w:val="00FE49B3"/>
    <w:rsid w:val="00FE4C8D"/>
    <w:rsid w:val="00FE51F8"/>
    <w:rsid w:val="00FE69F5"/>
    <w:rsid w:val="00FE6C26"/>
    <w:rsid w:val="00FF2F58"/>
    <w:rsid w:val="00FF4B7A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5A7034A6"/>
  <w15:docId w15:val="{450D1456-A8C2-4310-B146-ECA8A646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727"/>
    <w:rPr>
      <w:rFonts w:ascii="Arial" w:eastAsia="Times New Roman" w:hAnsi="Arial" w:cs="Times New Roman"/>
      <w:spacing w:val="10"/>
      <w:sz w:val="16"/>
      <w:szCs w:val="16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5918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EE2199"/>
    <w:pPr>
      <w:keepNext/>
      <w:keepLines/>
      <w:spacing w:before="120"/>
      <w:ind w:left="-142"/>
      <w:outlineLvl w:val="1"/>
    </w:pPr>
    <w:rPr>
      <w:rFonts w:eastAsiaTheme="minorEastAsia" w:cstheme="majorBidi"/>
      <w:b/>
      <w:bCs/>
      <w:w w:val="120"/>
      <w:sz w:val="20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22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918"/>
    <w:rPr>
      <w:rFonts w:ascii="Tahoma" w:eastAsia="Times New Roman" w:hAnsi="Tahoma" w:cs="Times New Roman"/>
      <w:b/>
      <w:caps/>
      <w:spacing w:val="20"/>
      <w:sz w:val="24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A55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918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18"/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18"/>
    <w:rPr>
      <w:rFonts w:ascii="Tahoma" w:eastAsia="Times New Roman" w:hAnsi="Tahoma" w:cs="Tahoma"/>
      <w:spacing w:val="1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1499B"/>
    <w:rPr>
      <w:rFonts w:ascii="Times New Roman" w:eastAsia="Times New Roman" w:hAnsi="Times New Roman" w:cs="Times New Roman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51499B"/>
    <w:pPr>
      <w:jc w:val="center"/>
    </w:pPr>
    <w:rPr>
      <w:caps/>
    </w:rPr>
  </w:style>
  <w:style w:type="character" w:styleId="CommentReference">
    <w:name w:val="annotation reference"/>
    <w:uiPriority w:val="99"/>
    <w:unhideWhenUsed/>
    <w:rsid w:val="00514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499B"/>
    <w:pPr>
      <w:spacing w:after="200"/>
    </w:pPr>
    <w:rPr>
      <w:rFonts w:ascii="Calibri" w:hAnsi="Calibri"/>
      <w:spacing w:val="0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499B"/>
    <w:rPr>
      <w:rFonts w:ascii="Calibri" w:eastAsia="Times New Roman" w:hAnsi="Calibri" w:cs="Times New Roman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51F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F4B"/>
    <w:rPr>
      <w:rFonts w:ascii="Tahoma" w:eastAsia="Times New Roman" w:hAnsi="Tahoma" w:cs="Times New Roman"/>
      <w:spacing w:val="10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732"/>
    <w:pPr>
      <w:spacing w:after="0"/>
    </w:pPr>
    <w:rPr>
      <w:rFonts w:ascii="Tahoma" w:hAnsi="Tahoma"/>
      <w:b/>
      <w:bCs/>
      <w:spacing w:val="1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732"/>
    <w:rPr>
      <w:rFonts w:ascii="Tahoma" w:eastAsia="Times New Roman" w:hAnsi="Tahoma" w:cs="Times New Roman"/>
      <w:b/>
      <w:bCs/>
      <w:spacing w:val="10"/>
      <w:szCs w:val="20"/>
      <w:lang w:val="en-US" w:eastAsia="en-AU"/>
    </w:rPr>
  </w:style>
  <w:style w:type="paragraph" w:styleId="ListParagraph">
    <w:name w:val="List Paragraph"/>
    <w:basedOn w:val="Normal"/>
    <w:uiPriority w:val="34"/>
    <w:qFormat/>
    <w:rsid w:val="007337A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6DA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67EDB"/>
    <w:rPr>
      <w:color w:val="0000FF" w:themeColor="hyperlink"/>
      <w:u w:val="single"/>
    </w:rPr>
  </w:style>
  <w:style w:type="table" w:customStyle="1" w:styleId="TableGrid2">
    <w:name w:val="Table Grid2"/>
    <w:basedOn w:val="TableNormal"/>
    <w:uiPriority w:val="59"/>
    <w:rsid w:val="00267EDB"/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84C69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E2199"/>
    <w:rPr>
      <w:rFonts w:ascii="Arial" w:eastAsiaTheme="minorEastAsia" w:hAnsi="Arial" w:cstheme="majorBidi"/>
      <w:b/>
      <w:bCs/>
      <w:spacing w:val="10"/>
      <w:w w:val="120"/>
      <w:szCs w:val="26"/>
      <w:lang w:eastAsia="en-AU"/>
    </w:rPr>
  </w:style>
  <w:style w:type="paragraph" w:customStyle="1" w:styleId="Heading2A">
    <w:name w:val="Heading 2A"/>
    <w:basedOn w:val="Heading2"/>
    <w:link w:val="Heading2AChar"/>
    <w:autoRedefine/>
    <w:qFormat/>
    <w:rsid w:val="00EE2199"/>
    <w:rPr>
      <w:rFonts w:ascii="Arial Bold" w:hAnsi="Arial Bold"/>
    </w:rPr>
  </w:style>
  <w:style w:type="character" w:customStyle="1" w:styleId="Heading2AChar">
    <w:name w:val="Heading 2A Char"/>
    <w:basedOn w:val="Heading2Char"/>
    <w:link w:val="Heading2A"/>
    <w:rsid w:val="00EE2199"/>
    <w:rPr>
      <w:rFonts w:ascii="Arial Bold" w:eastAsiaTheme="minorEastAsia" w:hAnsi="Arial Bold" w:cstheme="majorBidi"/>
      <w:b/>
      <w:bCs/>
      <w:spacing w:val="10"/>
      <w:w w:val="12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8722DE"/>
    <w:rPr>
      <w:rFonts w:asciiTheme="majorHAnsi" w:eastAsiaTheme="majorEastAsia" w:hAnsiTheme="majorHAnsi" w:cstheme="majorBidi"/>
      <w:b/>
      <w:bCs/>
      <w:color w:val="4F81BD" w:themeColor="accent1"/>
      <w:spacing w:val="1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wsa.com" TargetMode="External"/><Relationship Id="rId13" Type="http://schemas.openxmlformats.org/officeDocument/2006/relationships/footer" Target="footer1.xml"/><Relationship Id="rId18" Type="http://schemas.openxmlformats.org/officeDocument/2006/relationships/hyperlink" Target="mailto:info@rtwsa.com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yperlink" Target="mailto:info@rtwsa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3.jpeg"/><Relationship Id="rId10" Type="http://schemas.openxmlformats.org/officeDocument/2006/relationships/hyperlink" Target="mailto:EnABLE@rtwsa.com" TargetMode="External"/><Relationship Id="rId19" Type="http://schemas.openxmlformats.org/officeDocument/2006/relationships/hyperlink" Target="http://www.rtws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HPlans@gb.rtwsa.com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rtwsa.com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C4C4EE0F4F4F579DE00D999160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A4C6C-2E43-462B-899F-079D5209B15D}"/>
      </w:docPartPr>
      <w:docPartBody>
        <w:p w:rsidR="000E2DB2" w:rsidRDefault="001F223E" w:rsidP="001F223E">
          <w:pPr>
            <w:pStyle w:val="FBC4C4EE0F4F4F579DE00D999160B679"/>
          </w:pPr>
          <w:r w:rsidRPr="002D42F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Lt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ZurichBT-Bold">
    <w:altName w:val="Courier"/>
    <w:charset w:val="00"/>
    <w:family w:val="roman"/>
    <w:pitch w:val="variable"/>
  </w:font>
  <w:font w:name="ZurichBT-LightItalic">
    <w:altName w:val="Allerto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3E"/>
    <w:rsid w:val="000E2DB2"/>
    <w:rsid w:val="001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223E"/>
    <w:rPr>
      <w:color w:val="808080"/>
    </w:rPr>
  </w:style>
  <w:style w:type="paragraph" w:customStyle="1" w:styleId="FBC4C4EE0F4F4F579DE00D999160B679">
    <w:name w:val="FBC4C4EE0F4F4F579DE00D999160B679"/>
    <w:rsid w:val="001F2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88B5EE-524E-484E-BEC5-72829641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Physiotherapy management plan</vt:lpstr>
    </vt:vector>
  </TitlesOfParts>
  <Company>ReturnToWorkSA</Company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pathology management plan</dc:title>
  <dc:subject>Management plan, physiotherapy, explanatory guide</dc:subject>
  <dc:creator>ReturnToWorkSA</dc:creator>
  <cp:keywords>Management plan, speech, pathology, explanatory guide</cp:keywords>
  <cp:lastModifiedBy>Tozer, Michael</cp:lastModifiedBy>
  <cp:revision>19</cp:revision>
  <cp:lastPrinted>2018-01-16T00:58:00Z</cp:lastPrinted>
  <dcterms:created xsi:type="dcterms:W3CDTF">2018-01-16T00:59:00Z</dcterms:created>
  <dcterms:modified xsi:type="dcterms:W3CDTF">2019-02-05T05:29:00Z</dcterms:modified>
  <cp:category>Physiotherapy management plan</cp:category>
</cp:coreProperties>
</file>