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7CD35" w14:textId="77777777" w:rsidR="00B40CA5" w:rsidRPr="00147BF0" w:rsidRDefault="00B40CA5" w:rsidP="002716CC">
      <w:pPr>
        <w:pStyle w:val="Heading2"/>
        <w:spacing w:before="120" w:after="60" w:line="264" w:lineRule="auto"/>
        <w:rPr>
          <w:sz w:val="10"/>
          <w:szCs w:val="36"/>
        </w:rPr>
      </w:pPr>
      <w:bookmarkStart w:id="0" w:name="_Toc316289915"/>
      <w:bookmarkStart w:id="1" w:name="_Toc452378546"/>
    </w:p>
    <w:bookmarkEnd w:id="0"/>
    <w:bookmarkEnd w:id="1"/>
    <w:p w14:paraId="1D584E36" w14:textId="77777777" w:rsidR="00F129CF" w:rsidRPr="00CD49E9" w:rsidRDefault="00FD6BFA" w:rsidP="002716CC">
      <w:pPr>
        <w:pStyle w:val="Heading2"/>
        <w:spacing w:before="120" w:after="60" w:line="264" w:lineRule="auto"/>
        <w:rPr>
          <w:sz w:val="36"/>
          <w:szCs w:val="36"/>
        </w:rPr>
      </w:pPr>
      <w:r>
        <w:rPr>
          <w:sz w:val="36"/>
          <w:szCs w:val="36"/>
        </w:rPr>
        <w:t>Frequently asked questions</w:t>
      </w:r>
    </w:p>
    <w:p w14:paraId="5FBD2CEE" w14:textId="77777777" w:rsidR="00B40CA5" w:rsidRDefault="00B40CA5" w:rsidP="002716CC">
      <w:pPr>
        <w:spacing w:before="120" w:after="60" w:line="264" w:lineRule="auto"/>
        <w:rPr>
          <w:rFonts w:ascii="Source Sans Pro" w:hAnsi="Source Sans Pro"/>
          <w:lang w:val="en-US"/>
        </w:rPr>
      </w:pPr>
    </w:p>
    <w:p w14:paraId="777192F4" w14:textId="77777777" w:rsidR="00FD6BFA" w:rsidRPr="00F87E6F" w:rsidRDefault="00FD6BFA" w:rsidP="002716CC">
      <w:pPr>
        <w:pStyle w:val="Heading2"/>
        <w:spacing w:before="120" w:after="60" w:line="264" w:lineRule="auto"/>
      </w:pPr>
      <w:bookmarkStart w:id="2" w:name="_Toc316289899"/>
      <w:r w:rsidRPr="00F87E6F">
        <w:t>General questions</w:t>
      </w:r>
      <w:bookmarkEnd w:id="2"/>
    </w:p>
    <w:p w14:paraId="5B1F9B71" w14:textId="32A12999" w:rsidR="006F5640" w:rsidRPr="002716CC" w:rsidRDefault="00FD6BFA" w:rsidP="002716CC">
      <w:pPr>
        <w:numPr>
          <w:ilvl w:val="0"/>
          <w:numId w:val="4"/>
        </w:numPr>
        <w:tabs>
          <w:tab w:val="clear" w:pos="720"/>
          <w:tab w:val="left" w:pos="360"/>
          <w:tab w:val="left" w:pos="454"/>
          <w:tab w:val="left" w:pos="907"/>
          <w:tab w:val="left" w:pos="1134"/>
          <w:tab w:val="left" w:pos="1361"/>
          <w:tab w:val="left" w:pos="1588"/>
          <w:tab w:val="left" w:pos="1814"/>
          <w:tab w:val="left" w:pos="2041"/>
        </w:tabs>
        <w:spacing w:before="240" w:after="60" w:line="264" w:lineRule="auto"/>
        <w:ind w:left="360"/>
        <w:rPr>
          <w:rFonts w:ascii="Source Sans Pro" w:hAnsi="Source Sans Pro"/>
          <w:b/>
          <w:sz w:val="20"/>
          <w:szCs w:val="20"/>
          <w:lang w:val="en-US"/>
        </w:rPr>
      </w:pPr>
      <w:r w:rsidRPr="00211B36">
        <w:rPr>
          <w:rFonts w:ascii="Source Sans Pro" w:hAnsi="Source Sans Pro"/>
          <w:b/>
          <w:sz w:val="20"/>
          <w:szCs w:val="20"/>
          <w:lang w:val="en-US"/>
        </w:rPr>
        <w:t xml:space="preserve">Who do I contact when I </w:t>
      </w:r>
      <w:r w:rsidR="005915C2">
        <w:rPr>
          <w:rFonts w:ascii="Source Sans Pro" w:hAnsi="Source Sans Pro"/>
          <w:b/>
          <w:sz w:val="20"/>
          <w:szCs w:val="20"/>
          <w:lang w:val="en-US"/>
        </w:rPr>
        <w:t>have a query about</w:t>
      </w:r>
      <w:r w:rsidRPr="00211B36">
        <w:rPr>
          <w:rFonts w:ascii="Source Sans Pro" w:hAnsi="Source Sans Pro"/>
          <w:b/>
          <w:sz w:val="20"/>
          <w:szCs w:val="20"/>
          <w:lang w:val="en-US"/>
        </w:rPr>
        <w:t xml:space="preserve"> a claim?</w:t>
      </w:r>
      <w:r w:rsidR="002716CC">
        <w:rPr>
          <w:rFonts w:ascii="Source Sans Pro" w:hAnsi="Source Sans Pro"/>
          <w:b/>
          <w:sz w:val="20"/>
          <w:szCs w:val="20"/>
          <w:lang w:val="en-US"/>
        </w:rPr>
        <w:br/>
      </w:r>
      <w:r w:rsidRPr="002716CC">
        <w:rPr>
          <w:rFonts w:ascii="Source Sans Pro" w:hAnsi="Source Sans Pro"/>
          <w:sz w:val="20"/>
          <w:szCs w:val="20"/>
          <w:lang w:val="en-US"/>
        </w:rPr>
        <w:t xml:space="preserve">Please </w:t>
      </w:r>
      <w:r w:rsidR="005915C2" w:rsidRPr="002716CC">
        <w:rPr>
          <w:rFonts w:ascii="Source Sans Pro" w:hAnsi="Source Sans Pro"/>
          <w:sz w:val="20"/>
          <w:szCs w:val="20"/>
          <w:lang w:val="en-US"/>
        </w:rPr>
        <w:t>call</w:t>
      </w:r>
      <w:r w:rsidRPr="002716CC">
        <w:rPr>
          <w:rFonts w:ascii="Source Sans Pro" w:hAnsi="Source Sans Pro"/>
          <w:sz w:val="20"/>
          <w:szCs w:val="20"/>
          <w:lang w:val="en-US"/>
        </w:rPr>
        <w:t xml:space="preserve"> the worker’s case manager at either EML, Gallagher Bassett Services, </w:t>
      </w:r>
      <w:proofErr w:type="spellStart"/>
      <w:r w:rsidRPr="002716CC">
        <w:rPr>
          <w:rFonts w:ascii="Source Sans Pro" w:hAnsi="Source Sans Pro"/>
          <w:sz w:val="20"/>
          <w:szCs w:val="20"/>
          <w:lang w:val="en-US"/>
        </w:rPr>
        <w:t>ReturnToWorkSA’s</w:t>
      </w:r>
      <w:proofErr w:type="spellEnd"/>
      <w:r w:rsidRPr="002716CC">
        <w:rPr>
          <w:rFonts w:ascii="Source Sans Pro" w:hAnsi="Source Sans Pro"/>
          <w:sz w:val="20"/>
          <w:szCs w:val="20"/>
          <w:lang w:val="en-US"/>
        </w:rPr>
        <w:t xml:space="preserve"> </w:t>
      </w:r>
      <w:proofErr w:type="spellStart"/>
      <w:r w:rsidR="00005C3C" w:rsidRPr="00005C3C">
        <w:rPr>
          <w:rFonts w:ascii="Source Sans Pro" w:hAnsi="Source Sans Pro"/>
          <w:sz w:val="20"/>
          <w:szCs w:val="20"/>
          <w:lang w:val="en-US"/>
        </w:rPr>
        <w:t>EnABLE</w:t>
      </w:r>
      <w:proofErr w:type="spellEnd"/>
      <w:r w:rsidR="00005C3C" w:rsidRPr="00005C3C">
        <w:rPr>
          <w:rFonts w:ascii="Source Sans Pro" w:hAnsi="Source Sans Pro"/>
          <w:sz w:val="20"/>
          <w:szCs w:val="20"/>
          <w:lang w:val="en-US"/>
        </w:rPr>
        <w:t xml:space="preserve"> </w:t>
      </w:r>
      <w:proofErr w:type="gramStart"/>
      <w:r w:rsidR="00005C3C" w:rsidRPr="00005C3C">
        <w:rPr>
          <w:rFonts w:ascii="Source Sans Pro" w:hAnsi="Source Sans Pro"/>
          <w:sz w:val="20"/>
          <w:szCs w:val="20"/>
          <w:lang w:val="en-US"/>
        </w:rPr>
        <w:t>Unit</w:t>
      </w:r>
      <w:proofErr w:type="gramEnd"/>
      <w:r w:rsidRPr="002716CC">
        <w:rPr>
          <w:rFonts w:ascii="Source Sans Pro" w:hAnsi="Source Sans Pro"/>
          <w:sz w:val="20"/>
          <w:szCs w:val="20"/>
          <w:lang w:val="en-US"/>
        </w:rPr>
        <w:t xml:space="preserve"> or the self-insured employer.</w:t>
      </w:r>
    </w:p>
    <w:p w14:paraId="669B212E" w14:textId="77777777" w:rsidR="006F5640" w:rsidRPr="002716CC" w:rsidRDefault="006F5640" w:rsidP="002716CC">
      <w:pPr>
        <w:pStyle w:val="ListParagraph"/>
        <w:numPr>
          <w:ilvl w:val="0"/>
          <w:numId w:val="4"/>
        </w:numPr>
        <w:tabs>
          <w:tab w:val="left" w:pos="360"/>
        </w:tabs>
        <w:spacing w:before="240" w:after="60" w:line="264" w:lineRule="auto"/>
        <w:ind w:hanging="720"/>
        <w:rPr>
          <w:rFonts w:ascii="Source Sans Pro" w:hAnsi="Source Sans Pro"/>
          <w:sz w:val="20"/>
          <w:szCs w:val="20"/>
          <w:lang w:val="en-US"/>
        </w:rPr>
      </w:pPr>
      <w:r>
        <w:rPr>
          <w:rFonts w:ascii="Source Sans Pro" w:hAnsi="Source Sans Pro"/>
          <w:b/>
          <w:sz w:val="20"/>
          <w:szCs w:val="20"/>
          <w:lang w:val="en-US"/>
        </w:rPr>
        <w:t>Who do I contact when following up an outstanding invoice?</w:t>
      </w:r>
    </w:p>
    <w:p w14:paraId="6854C776" w14:textId="30F230B5" w:rsidR="006F5640" w:rsidRPr="006F5640" w:rsidRDefault="005915C2" w:rsidP="002716CC">
      <w:pPr>
        <w:pStyle w:val="ListParagraph"/>
        <w:tabs>
          <w:tab w:val="left" w:pos="360"/>
        </w:tabs>
        <w:spacing w:before="240" w:after="60" w:line="264" w:lineRule="auto"/>
        <w:ind w:left="364"/>
        <w:rPr>
          <w:rFonts w:ascii="Source Sans Pro" w:hAnsi="Source Sans Pro"/>
          <w:sz w:val="20"/>
          <w:szCs w:val="20"/>
          <w:lang w:val="en-US"/>
        </w:rPr>
      </w:pPr>
      <w:r>
        <w:rPr>
          <w:rFonts w:ascii="Source Sans Pro" w:hAnsi="Source Sans Pro"/>
          <w:sz w:val="20"/>
          <w:szCs w:val="20"/>
          <w:lang w:val="en-US"/>
        </w:rPr>
        <w:t xml:space="preserve">Please call the accounts department at either EML, </w:t>
      </w:r>
      <w:r w:rsidRPr="00211B36">
        <w:rPr>
          <w:rFonts w:ascii="Source Sans Pro" w:hAnsi="Source Sans Pro"/>
          <w:sz w:val="20"/>
          <w:szCs w:val="20"/>
          <w:lang w:val="en-US"/>
        </w:rPr>
        <w:t xml:space="preserve">Gallagher Bassett Services, </w:t>
      </w:r>
      <w:proofErr w:type="spellStart"/>
      <w:r w:rsidRPr="00211B36">
        <w:rPr>
          <w:rFonts w:ascii="Source Sans Pro" w:hAnsi="Source Sans Pro"/>
          <w:sz w:val="20"/>
          <w:szCs w:val="20"/>
          <w:lang w:val="en-US"/>
        </w:rPr>
        <w:t>ReturnToWorkSA’s</w:t>
      </w:r>
      <w:proofErr w:type="spellEnd"/>
      <w:r w:rsidRPr="00211B36">
        <w:rPr>
          <w:rFonts w:ascii="Source Sans Pro" w:hAnsi="Source Sans Pro"/>
          <w:sz w:val="20"/>
          <w:szCs w:val="20"/>
          <w:lang w:val="en-US"/>
        </w:rPr>
        <w:t xml:space="preserve"> </w:t>
      </w:r>
      <w:proofErr w:type="spellStart"/>
      <w:r w:rsidR="00005C3C" w:rsidRPr="00005C3C">
        <w:rPr>
          <w:rFonts w:ascii="Source Sans Pro" w:hAnsi="Source Sans Pro"/>
          <w:sz w:val="20"/>
          <w:szCs w:val="20"/>
          <w:lang w:val="en-US"/>
        </w:rPr>
        <w:t>EnABLE</w:t>
      </w:r>
      <w:proofErr w:type="spellEnd"/>
      <w:r w:rsidR="00005C3C" w:rsidRPr="00005C3C">
        <w:rPr>
          <w:rFonts w:ascii="Source Sans Pro" w:hAnsi="Source Sans Pro"/>
          <w:sz w:val="20"/>
          <w:szCs w:val="20"/>
          <w:lang w:val="en-US"/>
        </w:rPr>
        <w:t xml:space="preserve"> </w:t>
      </w:r>
      <w:proofErr w:type="gramStart"/>
      <w:r w:rsidR="00005C3C" w:rsidRPr="00005C3C">
        <w:rPr>
          <w:rFonts w:ascii="Source Sans Pro" w:hAnsi="Source Sans Pro"/>
          <w:sz w:val="20"/>
          <w:szCs w:val="20"/>
          <w:lang w:val="en-US"/>
        </w:rPr>
        <w:t>Unit</w:t>
      </w:r>
      <w:proofErr w:type="gramEnd"/>
      <w:r w:rsidR="00005C3C" w:rsidRPr="002716CC">
        <w:rPr>
          <w:rFonts w:ascii="Source Sans Pro" w:hAnsi="Source Sans Pro"/>
          <w:sz w:val="20"/>
          <w:szCs w:val="20"/>
          <w:lang w:val="en-US"/>
        </w:rPr>
        <w:t xml:space="preserve"> </w:t>
      </w:r>
      <w:r w:rsidRPr="00211B36">
        <w:rPr>
          <w:rFonts w:ascii="Source Sans Pro" w:hAnsi="Source Sans Pro"/>
          <w:sz w:val="20"/>
          <w:szCs w:val="20"/>
          <w:lang w:val="en-US"/>
        </w:rPr>
        <w:t>or the self-insured employer.</w:t>
      </w:r>
    </w:p>
    <w:p w14:paraId="1774ED56" w14:textId="77777777" w:rsidR="000178C1" w:rsidRPr="002716CC" w:rsidRDefault="00FD6BFA" w:rsidP="009A387C">
      <w:pPr>
        <w:numPr>
          <w:ilvl w:val="0"/>
          <w:numId w:val="4"/>
        </w:numPr>
        <w:tabs>
          <w:tab w:val="clear" w:pos="720"/>
          <w:tab w:val="left" w:pos="364"/>
          <w:tab w:val="left" w:pos="907"/>
          <w:tab w:val="left" w:pos="1134"/>
          <w:tab w:val="left" w:pos="1361"/>
          <w:tab w:val="left" w:pos="1588"/>
          <w:tab w:val="left" w:pos="1814"/>
          <w:tab w:val="left" w:pos="2041"/>
        </w:tabs>
        <w:spacing w:before="240" w:after="60" w:line="264" w:lineRule="auto"/>
        <w:ind w:left="392" w:hanging="392"/>
        <w:rPr>
          <w:rFonts w:ascii="Source Sans Pro" w:hAnsi="Source Sans Pro"/>
          <w:b/>
          <w:sz w:val="20"/>
          <w:szCs w:val="20"/>
          <w:lang w:val="en-US"/>
        </w:rPr>
      </w:pPr>
      <w:r w:rsidRPr="00211B36">
        <w:rPr>
          <w:rFonts w:ascii="Source Sans Pro" w:hAnsi="Source Sans Pro"/>
          <w:b/>
          <w:sz w:val="20"/>
          <w:szCs w:val="20"/>
          <w:lang w:val="en-US"/>
        </w:rPr>
        <w:t>W</w:t>
      </w:r>
      <w:r w:rsidR="005915C2">
        <w:rPr>
          <w:rFonts w:ascii="Source Sans Pro" w:hAnsi="Source Sans Pro"/>
          <w:b/>
          <w:sz w:val="20"/>
          <w:szCs w:val="20"/>
          <w:lang w:val="en-US"/>
        </w:rPr>
        <w:t>hat</w:t>
      </w:r>
      <w:r w:rsidRPr="00211B36">
        <w:rPr>
          <w:rFonts w:ascii="Source Sans Pro" w:hAnsi="Source Sans Pro"/>
          <w:b/>
          <w:sz w:val="20"/>
          <w:szCs w:val="20"/>
          <w:lang w:val="en-US"/>
        </w:rPr>
        <w:t xml:space="preserve"> service</w:t>
      </w:r>
      <w:r w:rsidR="005915C2">
        <w:rPr>
          <w:rFonts w:ascii="Source Sans Pro" w:hAnsi="Source Sans Pro"/>
          <w:b/>
          <w:sz w:val="20"/>
          <w:szCs w:val="20"/>
          <w:lang w:val="en-US"/>
        </w:rPr>
        <w:t>s</w:t>
      </w:r>
      <w:r w:rsidRPr="00211B36">
        <w:rPr>
          <w:rFonts w:ascii="Source Sans Pro" w:hAnsi="Source Sans Pro"/>
          <w:b/>
          <w:sz w:val="20"/>
          <w:szCs w:val="20"/>
          <w:lang w:val="en-US"/>
        </w:rPr>
        <w:t xml:space="preserve"> does GST apply to?</w:t>
      </w:r>
      <w:r w:rsidR="002716CC">
        <w:rPr>
          <w:rFonts w:ascii="Source Sans Pro" w:hAnsi="Source Sans Pro"/>
          <w:b/>
          <w:sz w:val="20"/>
          <w:szCs w:val="20"/>
          <w:lang w:val="en-US"/>
        </w:rPr>
        <w:br/>
      </w:r>
      <w:r w:rsidRPr="002716CC">
        <w:rPr>
          <w:rFonts w:ascii="Source Sans Pro" w:hAnsi="Source Sans Pro"/>
          <w:sz w:val="20"/>
          <w:szCs w:val="20"/>
          <w:lang w:val="en-US"/>
        </w:rPr>
        <w:t>Most health services are exempt of GST, but you should contact the Australian Tax Office or your tax advisor for specific advice. Our fees do not include GST, so any services attracting GST will require you to calculate and insert the additional charge on your invoice.</w:t>
      </w:r>
    </w:p>
    <w:p w14:paraId="7BC1AC31" w14:textId="77777777" w:rsidR="00FD6BFA" w:rsidRPr="002716CC" w:rsidRDefault="00FD6BFA" w:rsidP="002716CC">
      <w:pPr>
        <w:pStyle w:val="ListParagraph"/>
        <w:numPr>
          <w:ilvl w:val="0"/>
          <w:numId w:val="4"/>
        </w:numPr>
        <w:tabs>
          <w:tab w:val="clear" w:pos="720"/>
          <w:tab w:val="left" w:pos="360"/>
        </w:tabs>
        <w:spacing w:before="240" w:after="60" w:line="264" w:lineRule="auto"/>
        <w:ind w:left="374" w:hanging="363"/>
        <w:rPr>
          <w:rFonts w:ascii="Source Sans Pro" w:hAnsi="Source Sans Pro"/>
          <w:sz w:val="20"/>
          <w:szCs w:val="20"/>
          <w:lang w:val="en-US"/>
        </w:rPr>
      </w:pPr>
      <w:r w:rsidRPr="000178C1">
        <w:rPr>
          <w:rFonts w:ascii="Source Sans Pro" w:hAnsi="Source Sans Pro"/>
          <w:b/>
          <w:sz w:val="20"/>
          <w:szCs w:val="20"/>
          <w:lang w:val="en-US"/>
        </w:rPr>
        <w:t>Can I be paid in advance for reports or other services?</w:t>
      </w:r>
      <w:r w:rsidR="002716CC">
        <w:rPr>
          <w:rFonts w:ascii="Source Sans Pro" w:hAnsi="Source Sans Pro"/>
          <w:b/>
          <w:sz w:val="20"/>
          <w:szCs w:val="20"/>
          <w:lang w:val="en-US"/>
        </w:rPr>
        <w:br/>
      </w:r>
      <w:r w:rsidRPr="002716CC">
        <w:rPr>
          <w:rFonts w:ascii="Source Sans Pro" w:hAnsi="Source Sans Pro"/>
          <w:sz w:val="20"/>
          <w:szCs w:val="20"/>
          <w:lang w:val="en-US"/>
        </w:rPr>
        <w:t>No. Payment will only be made following submission of the report or delivery of the service. ReturnToWorkSA’s policy states that we will not pay for services in advance.</w:t>
      </w:r>
    </w:p>
    <w:p w14:paraId="4FF7DD98" w14:textId="77777777" w:rsidR="00FD6BFA" w:rsidRPr="002716CC" w:rsidRDefault="00FD6BFA" w:rsidP="002716CC">
      <w:pPr>
        <w:numPr>
          <w:ilvl w:val="0"/>
          <w:numId w:val="4"/>
        </w:numPr>
        <w:tabs>
          <w:tab w:val="clear" w:pos="720"/>
          <w:tab w:val="left" w:pos="454"/>
          <w:tab w:val="left" w:pos="907"/>
          <w:tab w:val="left" w:pos="1134"/>
          <w:tab w:val="left" w:pos="1361"/>
          <w:tab w:val="left" w:pos="1588"/>
          <w:tab w:val="left" w:pos="1814"/>
          <w:tab w:val="left" w:pos="2041"/>
        </w:tabs>
        <w:spacing w:before="240" w:after="60" w:line="264" w:lineRule="auto"/>
        <w:ind w:left="378" w:hanging="392"/>
        <w:rPr>
          <w:rFonts w:ascii="Source Sans Pro" w:hAnsi="Source Sans Pro"/>
          <w:b/>
          <w:sz w:val="20"/>
          <w:szCs w:val="20"/>
          <w:lang w:val="en-US"/>
        </w:rPr>
      </w:pPr>
      <w:r w:rsidRPr="00211B36">
        <w:rPr>
          <w:rFonts w:ascii="Source Sans Pro" w:hAnsi="Source Sans Pro"/>
          <w:b/>
          <w:sz w:val="20"/>
          <w:szCs w:val="20"/>
          <w:lang w:val="en-US"/>
        </w:rPr>
        <w:t>I have been asked to provide a report on one of my patients and I believe that the report will be complex. Can I charge a higher fee due to this additional complexity?</w:t>
      </w:r>
      <w:r w:rsidR="002716CC">
        <w:rPr>
          <w:rFonts w:ascii="Source Sans Pro" w:hAnsi="Source Sans Pro"/>
          <w:b/>
          <w:sz w:val="20"/>
          <w:szCs w:val="20"/>
          <w:lang w:val="en-US"/>
        </w:rPr>
        <w:br/>
      </w:r>
      <w:r w:rsidRPr="002716CC">
        <w:rPr>
          <w:rFonts w:ascii="Source Sans Pro" w:hAnsi="Source Sans Pro"/>
          <w:sz w:val="20"/>
          <w:szCs w:val="20"/>
          <w:lang w:val="en-US"/>
        </w:rPr>
        <w:t>The report requestor (e.g. case manager, worker’s advocate etc.) should specify in their letter to you which type of report they require. If you believe the incorrect report type has been requested</w:t>
      </w:r>
      <w:r w:rsidR="00B16D74" w:rsidRPr="002716CC">
        <w:rPr>
          <w:rFonts w:ascii="Source Sans Pro" w:hAnsi="Source Sans Pro"/>
          <w:sz w:val="20"/>
          <w:szCs w:val="20"/>
          <w:lang w:val="en-US"/>
        </w:rPr>
        <w:t xml:space="preserve"> or you require additional time to complete the report</w:t>
      </w:r>
      <w:r w:rsidRPr="002716CC">
        <w:rPr>
          <w:rFonts w:ascii="Source Sans Pro" w:hAnsi="Source Sans Pro"/>
          <w:sz w:val="20"/>
          <w:szCs w:val="20"/>
          <w:lang w:val="en-US"/>
        </w:rPr>
        <w:t>, this should be referred back to the case manager or self-insured employer and clarified prior to writing your report.</w:t>
      </w:r>
    </w:p>
    <w:p w14:paraId="72FCEB8E" w14:textId="77777777" w:rsidR="00FD6BFA" w:rsidRPr="002716CC" w:rsidRDefault="00FD6BFA" w:rsidP="002716CC">
      <w:pPr>
        <w:numPr>
          <w:ilvl w:val="0"/>
          <w:numId w:val="4"/>
        </w:numPr>
        <w:tabs>
          <w:tab w:val="clear" w:pos="720"/>
          <w:tab w:val="left" w:pos="454"/>
          <w:tab w:val="left" w:pos="907"/>
          <w:tab w:val="left" w:pos="1134"/>
          <w:tab w:val="left" w:pos="1361"/>
          <w:tab w:val="left" w:pos="1588"/>
          <w:tab w:val="left" w:pos="1814"/>
          <w:tab w:val="left" w:pos="2041"/>
        </w:tabs>
        <w:spacing w:before="240" w:after="60" w:line="264" w:lineRule="auto"/>
        <w:ind w:left="378" w:hanging="392"/>
        <w:rPr>
          <w:rFonts w:ascii="Source Sans Pro" w:hAnsi="Source Sans Pro"/>
          <w:b/>
          <w:sz w:val="20"/>
          <w:szCs w:val="20"/>
          <w:lang w:val="en-US"/>
        </w:rPr>
      </w:pPr>
      <w:r w:rsidRPr="00211B36">
        <w:rPr>
          <w:rFonts w:ascii="Source Sans Pro" w:hAnsi="Source Sans Pro"/>
          <w:b/>
          <w:sz w:val="20"/>
          <w:szCs w:val="20"/>
          <w:lang w:val="en-US"/>
        </w:rPr>
        <w:t>If I receive a request from a worker’s solicitor to provide a report, do I still charge ReturnToWorkSA fees?</w:t>
      </w:r>
      <w:r w:rsidR="002716CC">
        <w:rPr>
          <w:rFonts w:ascii="Source Sans Pro" w:hAnsi="Source Sans Pro"/>
          <w:b/>
          <w:sz w:val="20"/>
          <w:szCs w:val="20"/>
          <w:lang w:val="en-US"/>
        </w:rPr>
        <w:br/>
      </w:r>
      <w:r w:rsidRPr="002716CC">
        <w:rPr>
          <w:rFonts w:ascii="Source Sans Pro" w:hAnsi="Source Sans Pro"/>
          <w:sz w:val="20"/>
          <w:szCs w:val="20"/>
          <w:lang w:val="en-US"/>
        </w:rPr>
        <w:t xml:space="preserve">Yes. </w:t>
      </w:r>
      <w:proofErr w:type="spellStart"/>
      <w:r w:rsidR="00B16D74" w:rsidRPr="002716CC">
        <w:rPr>
          <w:rFonts w:ascii="Source Sans Pro" w:hAnsi="Source Sans Pro"/>
          <w:sz w:val="20"/>
          <w:szCs w:val="20"/>
          <w:lang w:val="en-US"/>
        </w:rPr>
        <w:t>Gazetted</w:t>
      </w:r>
      <w:proofErr w:type="spellEnd"/>
      <w:r w:rsidRPr="002716CC">
        <w:rPr>
          <w:rFonts w:ascii="Source Sans Pro" w:hAnsi="Source Sans Pro"/>
          <w:sz w:val="20"/>
          <w:szCs w:val="20"/>
          <w:lang w:val="en-US"/>
        </w:rPr>
        <w:t xml:space="preserve"> fees apply in this case as the legal representative is requesting the report on behalf of the worker.</w:t>
      </w:r>
    </w:p>
    <w:p w14:paraId="6BE59088" w14:textId="77777777" w:rsidR="00FD6BFA" w:rsidRPr="002716CC" w:rsidRDefault="00FD6BFA" w:rsidP="002716CC">
      <w:pPr>
        <w:numPr>
          <w:ilvl w:val="0"/>
          <w:numId w:val="4"/>
        </w:numPr>
        <w:tabs>
          <w:tab w:val="clear" w:pos="720"/>
          <w:tab w:val="left" w:pos="454"/>
          <w:tab w:val="left" w:pos="907"/>
          <w:tab w:val="left" w:pos="1134"/>
          <w:tab w:val="left" w:pos="1361"/>
          <w:tab w:val="left" w:pos="1588"/>
          <w:tab w:val="left" w:pos="1814"/>
          <w:tab w:val="left" w:pos="2041"/>
        </w:tabs>
        <w:spacing w:before="240" w:after="60" w:line="264" w:lineRule="auto"/>
        <w:ind w:left="378" w:hanging="392"/>
        <w:rPr>
          <w:rFonts w:ascii="Source Sans Pro" w:hAnsi="Source Sans Pro"/>
          <w:b/>
          <w:sz w:val="20"/>
          <w:szCs w:val="20"/>
          <w:lang w:val="en-US"/>
        </w:rPr>
      </w:pPr>
      <w:r w:rsidRPr="00211B36">
        <w:rPr>
          <w:rFonts w:ascii="Source Sans Pro" w:hAnsi="Source Sans Pro"/>
          <w:b/>
          <w:sz w:val="20"/>
          <w:szCs w:val="20"/>
          <w:lang w:val="en-US"/>
        </w:rPr>
        <w:t>I have participated in a teleconference with a case manager, a return to work consultant and an employer regarding a patient’s recovery and return to work strategies. How can I charge for this?</w:t>
      </w:r>
      <w:r w:rsidR="002716CC">
        <w:rPr>
          <w:rFonts w:ascii="Source Sans Pro" w:hAnsi="Source Sans Pro"/>
          <w:b/>
          <w:sz w:val="20"/>
          <w:szCs w:val="20"/>
          <w:lang w:val="en-US"/>
        </w:rPr>
        <w:br/>
      </w:r>
      <w:r w:rsidRPr="002716CC">
        <w:rPr>
          <w:rFonts w:ascii="Source Sans Pro" w:hAnsi="Source Sans Pro"/>
          <w:sz w:val="20"/>
          <w:szCs w:val="20"/>
          <w:lang w:val="en-US"/>
        </w:rPr>
        <w:t>Essentially this is a case conference conducted over the telepho</w:t>
      </w:r>
      <w:r w:rsidR="009A387C">
        <w:rPr>
          <w:rFonts w:ascii="Source Sans Pro" w:hAnsi="Source Sans Pro"/>
          <w:sz w:val="20"/>
          <w:szCs w:val="20"/>
          <w:lang w:val="en-US"/>
        </w:rPr>
        <w:t>n</w:t>
      </w:r>
      <w:r w:rsidRPr="002716CC">
        <w:rPr>
          <w:rFonts w:ascii="Source Sans Pro" w:hAnsi="Source Sans Pro"/>
          <w:sz w:val="20"/>
          <w:szCs w:val="20"/>
          <w:lang w:val="en-US"/>
        </w:rPr>
        <w:t>e, so you may charge for a case conference.</w:t>
      </w:r>
    </w:p>
    <w:p w14:paraId="60E6AB9D" w14:textId="77777777" w:rsidR="006C2D6A" w:rsidRPr="002716CC" w:rsidRDefault="006C2D6A" w:rsidP="002716CC">
      <w:pPr>
        <w:numPr>
          <w:ilvl w:val="0"/>
          <w:numId w:val="4"/>
        </w:numPr>
        <w:tabs>
          <w:tab w:val="clear" w:pos="720"/>
          <w:tab w:val="left" w:pos="454"/>
          <w:tab w:val="left" w:pos="907"/>
          <w:tab w:val="left" w:pos="1134"/>
          <w:tab w:val="left" w:pos="1361"/>
          <w:tab w:val="left" w:pos="1588"/>
          <w:tab w:val="left" w:pos="1814"/>
          <w:tab w:val="left" w:pos="2041"/>
        </w:tabs>
        <w:spacing w:before="240" w:after="60" w:line="264" w:lineRule="auto"/>
        <w:ind w:left="378" w:hanging="392"/>
        <w:rPr>
          <w:rFonts w:ascii="Source Sans Pro" w:hAnsi="Source Sans Pro"/>
          <w:b/>
          <w:sz w:val="20"/>
          <w:szCs w:val="20"/>
          <w:lang w:val="en-US"/>
        </w:rPr>
      </w:pPr>
      <w:r>
        <w:rPr>
          <w:rFonts w:ascii="Source Sans Pro" w:hAnsi="Source Sans Pro"/>
          <w:b/>
          <w:sz w:val="20"/>
          <w:szCs w:val="20"/>
          <w:lang w:val="en-US"/>
        </w:rPr>
        <w:t>When a case manager or employer calls me, am I able to charge for this time?</w:t>
      </w:r>
      <w:r w:rsidR="002716CC">
        <w:rPr>
          <w:rFonts w:ascii="Source Sans Pro" w:hAnsi="Source Sans Pro"/>
          <w:b/>
          <w:sz w:val="20"/>
          <w:szCs w:val="20"/>
          <w:lang w:val="en-US"/>
        </w:rPr>
        <w:br/>
      </w:r>
      <w:r w:rsidRPr="002716CC">
        <w:rPr>
          <w:rFonts w:ascii="Source Sans Pro" w:hAnsi="Source Sans Pro"/>
          <w:sz w:val="20"/>
          <w:szCs w:val="20"/>
          <w:lang w:val="en-US"/>
        </w:rPr>
        <w:t xml:space="preserve">Yes, this is billed as a telephone call. Please refer to the </w:t>
      </w:r>
      <w:r w:rsidR="00573D50" w:rsidRPr="002716CC">
        <w:rPr>
          <w:rFonts w:ascii="Source Sans Pro" w:hAnsi="Source Sans Pro"/>
          <w:sz w:val="20"/>
          <w:szCs w:val="20"/>
          <w:lang w:val="en-US"/>
        </w:rPr>
        <w:t>relevant fee schedule for specific details.</w:t>
      </w:r>
    </w:p>
    <w:p w14:paraId="0C5289C5" w14:textId="77777777" w:rsidR="00573D50" w:rsidRPr="002716CC" w:rsidRDefault="00573D50" w:rsidP="002716CC">
      <w:pPr>
        <w:pStyle w:val="ListParagraph"/>
        <w:numPr>
          <w:ilvl w:val="0"/>
          <w:numId w:val="4"/>
        </w:numPr>
        <w:tabs>
          <w:tab w:val="clear" w:pos="720"/>
          <w:tab w:val="left" w:pos="454"/>
          <w:tab w:val="left" w:pos="907"/>
          <w:tab w:val="left" w:pos="1134"/>
          <w:tab w:val="left" w:pos="1361"/>
          <w:tab w:val="left" w:pos="1588"/>
          <w:tab w:val="left" w:pos="1814"/>
          <w:tab w:val="left" w:pos="2041"/>
        </w:tabs>
        <w:spacing w:before="240" w:after="60" w:line="264" w:lineRule="auto"/>
        <w:ind w:left="380" w:hanging="378"/>
        <w:rPr>
          <w:rFonts w:ascii="Source Sans Pro" w:hAnsi="Source Sans Pro"/>
          <w:sz w:val="20"/>
          <w:szCs w:val="20"/>
          <w:lang w:val="en-US"/>
        </w:rPr>
      </w:pPr>
      <w:r>
        <w:rPr>
          <w:rFonts w:ascii="Source Sans Pro" w:hAnsi="Source Sans Pro"/>
          <w:b/>
          <w:sz w:val="20"/>
          <w:szCs w:val="20"/>
          <w:lang w:val="en-US"/>
        </w:rPr>
        <w:t>If I need to speak to a worker’s referring/treating practitioner, am I able to charge for this time?</w:t>
      </w:r>
      <w:r w:rsidR="002716CC">
        <w:rPr>
          <w:rFonts w:ascii="Source Sans Pro" w:hAnsi="Source Sans Pro"/>
          <w:b/>
          <w:sz w:val="20"/>
          <w:szCs w:val="20"/>
          <w:lang w:val="en-US"/>
        </w:rPr>
        <w:br/>
      </w:r>
      <w:r w:rsidRPr="002716CC">
        <w:rPr>
          <w:rFonts w:ascii="Source Sans Pro" w:hAnsi="Source Sans Pro"/>
          <w:sz w:val="20"/>
          <w:szCs w:val="20"/>
          <w:lang w:val="en-US"/>
        </w:rPr>
        <w:t>Yes, this is billed as a telephone call. Please refer to the relevant fee schedule for specific details.</w:t>
      </w:r>
    </w:p>
    <w:p w14:paraId="557BF4FA" w14:textId="77777777" w:rsidR="00AF2A8E" w:rsidRPr="00AF2A8E" w:rsidRDefault="00FD6BFA" w:rsidP="002716CC">
      <w:pPr>
        <w:numPr>
          <w:ilvl w:val="0"/>
          <w:numId w:val="4"/>
        </w:numPr>
        <w:tabs>
          <w:tab w:val="clear" w:pos="720"/>
          <w:tab w:val="left" w:pos="454"/>
          <w:tab w:val="left" w:pos="907"/>
          <w:tab w:val="left" w:pos="1134"/>
          <w:tab w:val="left" w:pos="1361"/>
          <w:tab w:val="left" w:pos="1588"/>
          <w:tab w:val="left" w:pos="1814"/>
          <w:tab w:val="left" w:pos="2041"/>
        </w:tabs>
        <w:spacing w:before="240" w:after="60" w:line="264" w:lineRule="auto"/>
        <w:ind w:left="378" w:hanging="392"/>
        <w:rPr>
          <w:rFonts w:ascii="Source Sans Pro" w:hAnsi="Source Sans Pro"/>
          <w:b/>
          <w:sz w:val="20"/>
          <w:szCs w:val="20"/>
          <w:lang w:val="en-US"/>
        </w:rPr>
      </w:pPr>
      <w:r w:rsidRPr="00211B36">
        <w:rPr>
          <w:rFonts w:ascii="Source Sans Pro" w:hAnsi="Source Sans Pro"/>
          <w:b/>
          <w:sz w:val="20"/>
          <w:szCs w:val="20"/>
          <w:lang w:val="en-US"/>
        </w:rPr>
        <w:lastRenderedPageBreak/>
        <w:t>I attended a case confere</w:t>
      </w:r>
      <w:r w:rsidR="00AF2A8E">
        <w:rPr>
          <w:rFonts w:ascii="Source Sans Pro" w:hAnsi="Source Sans Pro"/>
          <w:b/>
          <w:sz w:val="20"/>
          <w:szCs w:val="20"/>
          <w:lang w:val="en-US"/>
        </w:rPr>
        <w:t>nce (or any hourly rate service</w:t>
      </w:r>
      <w:r w:rsidRPr="00211B36">
        <w:rPr>
          <w:rFonts w:ascii="Source Sans Pro" w:hAnsi="Source Sans Pro"/>
          <w:b/>
          <w:sz w:val="20"/>
          <w:szCs w:val="20"/>
          <w:lang w:val="en-US"/>
        </w:rPr>
        <w:t>) for 45 minutes. How do I charge for this?</w:t>
      </w:r>
      <w:r w:rsidR="002716CC">
        <w:rPr>
          <w:rFonts w:ascii="Source Sans Pro" w:hAnsi="Source Sans Pro"/>
          <w:b/>
          <w:sz w:val="20"/>
          <w:szCs w:val="20"/>
          <w:lang w:val="en-US"/>
        </w:rPr>
        <w:br/>
      </w:r>
      <w:r w:rsidRPr="002716CC">
        <w:rPr>
          <w:rFonts w:ascii="Source Sans Pro" w:hAnsi="Source Sans Pro"/>
          <w:sz w:val="20"/>
          <w:szCs w:val="20"/>
          <w:lang w:val="en-US"/>
        </w:rPr>
        <w:t>For any service charged at an hourly rate, you apportion your charge according to the time spent, using the hourly rate for your specialty</w:t>
      </w:r>
      <w:r w:rsidR="00EE7E36" w:rsidRPr="002716CC">
        <w:rPr>
          <w:rFonts w:ascii="Source Sans Pro" w:hAnsi="Source Sans Pro"/>
          <w:sz w:val="20"/>
          <w:szCs w:val="20"/>
          <w:lang w:val="en-US"/>
        </w:rPr>
        <w:t xml:space="preserve"> group</w:t>
      </w:r>
      <w:r w:rsidRPr="002716CC">
        <w:rPr>
          <w:rFonts w:ascii="Source Sans Pro" w:hAnsi="Source Sans Pro"/>
          <w:sz w:val="20"/>
          <w:szCs w:val="20"/>
          <w:lang w:val="en-US"/>
        </w:rPr>
        <w:t xml:space="preserve">. The formula is: </w:t>
      </w:r>
    </w:p>
    <w:p w14:paraId="0F71ED52" w14:textId="77777777" w:rsidR="00FD6BFA" w:rsidRPr="00AF2A8E" w:rsidRDefault="00AF2A8E" w:rsidP="00AF2A8E">
      <w:pPr>
        <w:tabs>
          <w:tab w:val="left" w:pos="454"/>
          <w:tab w:val="left" w:pos="907"/>
          <w:tab w:val="left" w:pos="1134"/>
          <w:tab w:val="left" w:pos="1361"/>
          <w:tab w:val="left" w:pos="1588"/>
          <w:tab w:val="left" w:pos="1814"/>
          <w:tab w:val="left" w:pos="2041"/>
        </w:tabs>
        <w:spacing w:before="240" w:after="60" w:line="264" w:lineRule="auto"/>
        <w:ind w:left="378"/>
        <w:rPr>
          <w:rFonts w:ascii="Source Sans Pro" w:hAnsi="Source Sans Pro"/>
          <w:b/>
          <w:i/>
          <w:sz w:val="20"/>
          <w:szCs w:val="20"/>
          <w:lang w:val="en-US"/>
        </w:rPr>
      </w:pPr>
      <w:r>
        <w:rPr>
          <w:rFonts w:ascii="Source Sans Pro" w:hAnsi="Source Sans Pro"/>
          <w:i/>
          <w:sz w:val="20"/>
          <w:szCs w:val="20"/>
          <w:lang w:val="en-US"/>
        </w:rPr>
        <w:tab/>
      </w:r>
      <w:r>
        <w:rPr>
          <w:rFonts w:ascii="Source Sans Pro" w:hAnsi="Source Sans Pro"/>
          <w:i/>
          <w:sz w:val="20"/>
          <w:szCs w:val="20"/>
          <w:lang w:val="en-US"/>
        </w:rPr>
        <w:tab/>
      </w:r>
      <w:r w:rsidR="00FD6BFA" w:rsidRPr="00AF2A8E">
        <w:rPr>
          <w:rFonts w:ascii="Source Sans Pro" w:hAnsi="Source Sans Pro"/>
          <w:i/>
          <w:sz w:val="20"/>
          <w:szCs w:val="20"/>
          <w:lang w:val="en-US"/>
        </w:rPr>
        <w:t>Hourly rate ÷ 60</w:t>
      </w:r>
      <w:r w:rsidR="00EE7E36" w:rsidRPr="00AF2A8E">
        <w:rPr>
          <w:rFonts w:ascii="Source Sans Pro" w:hAnsi="Source Sans Pro"/>
          <w:i/>
          <w:sz w:val="20"/>
          <w:szCs w:val="20"/>
          <w:lang w:val="en-US"/>
        </w:rPr>
        <w:t>,</w:t>
      </w:r>
      <w:r w:rsidR="00FD6BFA" w:rsidRPr="00AF2A8E">
        <w:rPr>
          <w:rFonts w:ascii="Source Sans Pro" w:hAnsi="Source Sans Pro"/>
          <w:i/>
          <w:sz w:val="20"/>
          <w:szCs w:val="20"/>
          <w:lang w:val="en-US"/>
        </w:rPr>
        <w:t xml:space="preserve"> multiplied by the number of minutes </w:t>
      </w:r>
      <w:r w:rsidR="001D0297" w:rsidRPr="00AF2A8E">
        <w:rPr>
          <w:rFonts w:ascii="Source Sans Pro" w:hAnsi="Source Sans Pro"/>
          <w:i/>
          <w:sz w:val="20"/>
          <w:szCs w:val="20"/>
          <w:lang w:val="en-US"/>
        </w:rPr>
        <w:t>(</w:t>
      </w:r>
      <w:r w:rsidR="00FD6BFA" w:rsidRPr="00AF2A8E">
        <w:rPr>
          <w:rFonts w:ascii="Source Sans Pro" w:hAnsi="Source Sans Pro"/>
          <w:i/>
          <w:sz w:val="20"/>
          <w:szCs w:val="20"/>
          <w:lang w:val="en-US"/>
        </w:rPr>
        <w:t>rounded to the nearest 6 minutes</w:t>
      </w:r>
      <w:r w:rsidR="001D0297" w:rsidRPr="00AF2A8E">
        <w:rPr>
          <w:rFonts w:ascii="Source Sans Pro" w:hAnsi="Source Sans Pro"/>
          <w:i/>
          <w:sz w:val="20"/>
          <w:szCs w:val="20"/>
          <w:lang w:val="en-US"/>
        </w:rPr>
        <w:t>)</w:t>
      </w:r>
      <w:r w:rsidR="00FD6BFA" w:rsidRPr="00AF2A8E">
        <w:rPr>
          <w:rFonts w:ascii="Source Sans Pro" w:hAnsi="Source Sans Pro"/>
          <w:i/>
          <w:sz w:val="20"/>
          <w:szCs w:val="20"/>
          <w:lang w:val="en-US"/>
        </w:rPr>
        <w:t>.</w:t>
      </w:r>
    </w:p>
    <w:p w14:paraId="20AA15BE" w14:textId="77777777" w:rsidR="00FD6BFA" w:rsidRPr="00211B36" w:rsidRDefault="00FD6BFA" w:rsidP="002716CC">
      <w:pPr>
        <w:spacing w:before="240" w:after="60" w:line="264" w:lineRule="auto"/>
        <w:ind w:left="360"/>
        <w:rPr>
          <w:rFonts w:ascii="Source Sans Pro" w:hAnsi="Source Sans Pro"/>
          <w:sz w:val="20"/>
          <w:szCs w:val="20"/>
          <w:lang w:val="en-US"/>
        </w:rPr>
      </w:pPr>
      <w:r w:rsidRPr="00211B36">
        <w:rPr>
          <w:rFonts w:ascii="Source Sans Pro" w:hAnsi="Source Sans Pro"/>
          <w:sz w:val="20"/>
          <w:szCs w:val="20"/>
          <w:lang w:val="en-US"/>
        </w:rPr>
        <w:t>The pro rata calculation is based on the application of an hourly rate across ten, 6 minute intervals (6, 12, 18, 24, 30, 36, 42, 48, 54, 60 minutes).</w:t>
      </w:r>
    </w:p>
    <w:p w14:paraId="3810E148" w14:textId="5106747A" w:rsidR="00B16D74" w:rsidRDefault="00FD6BFA" w:rsidP="002716CC">
      <w:pPr>
        <w:spacing w:before="240" w:after="60" w:line="264" w:lineRule="auto"/>
        <w:ind w:left="360"/>
        <w:rPr>
          <w:rFonts w:ascii="Source Sans Pro" w:hAnsi="Source Sans Pro"/>
          <w:sz w:val="20"/>
          <w:szCs w:val="20"/>
          <w:lang w:val="en-US"/>
        </w:rPr>
      </w:pPr>
      <w:r w:rsidRPr="00211B36">
        <w:rPr>
          <w:rFonts w:ascii="Source Sans Pro" w:hAnsi="Source Sans Pro"/>
          <w:sz w:val="20"/>
          <w:szCs w:val="20"/>
          <w:lang w:val="en-US"/>
        </w:rPr>
        <w:t xml:space="preserve">Example based on a </w:t>
      </w:r>
      <w:proofErr w:type="gramStart"/>
      <w:r w:rsidRPr="00211B36">
        <w:rPr>
          <w:rFonts w:ascii="Source Sans Pro" w:hAnsi="Source Sans Pro"/>
          <w:sz w:val="20"/>
          <w:szCs w:val="20"/>
          <w:lang w:val="en-US"/>
        </w:rPr>
        <w:t>45 minute</w:t>
      </w:r>
      <w:proofErr w:type="gramEnd"/>
      <w:r w:rsidRPr="00211B36">
        <w:rPr>
          <w:rFonts w:ascii="Source Sans Pro" w:hAnsi="Source Sans Pro"/>
          <w:sz w:val="20"/>
          <w:szCs w:val="20"/>
          <w:lang w:val="en-US"/>
        </w:rPr>
        <w:t xml:space="preserve"> service which is rounded to the nearest 6 minutes = 48 minutes:</w:t>
      </w:r>
      <w:r w:rsidRPr="00211B36">
        <w:rPr>
          <w:rFonts w:ascii="Source Sans Pro" w:hAnsi="Source Sans Pro"/>
          <w:sz w:val="20"/>
          <w:szCs w:val="20"/>
          <w:lang w:val="en-US"/>
        </w:rPr>
        <w:br/>
        <w:t>- general practitioners, $</w:t>
      </w:r>
      <w:r w:rsidR="00005C3C">
        <w:rPr>
          <w:rFonts w:ascii="Source Sans Pro" w:hAnsi="Source Sans Pro"/>
          <w:sz w:val="20"/>
          <w:szCs w:val="20"/>
          <w:lang w:val="en-US"/>
        </w:rPr>
        <w:t xml:space="preserve">298.10 </w:t>
      </w:r>
      <w:r w:rsidRPr="00211B36">
        <w:rPr>
          <w:rFonts w:ascii="Source Sans Pro" w:hAnsi="Source Sans Pro"/>
          <w:sz w:val="20"/>
          <w:szCs w:val="20"/>
          <w:lang w:val="en-US"/>
        </w:rPr>
        <w:t>÷ 60 x 48 minutes = $</w:t>
      </w:r>
      <w:r w:rsidR="00F96704">
        <w:rPr>
          <w:rFonts w:ascii="Source Sans Pro" w:hAnsi="Source Sans Pro"/>
          <w:sz w:val="20"/>
          <w:szCs w:val="20"/>
          <w:lang w:val="en-US"/>
        </w:rPr>
        <w:t>238.50</w:t>
      </w:r>
      <w:r w:rsidRPr="00211B36">
        <w:rPr>
          <w:rFonts w:ascii="Source Sans Pro" w:hAnsi="Source Sans Pro"/>
          <w:sz w:val="20"/>
          <w:szCs w:val="20"/>
          <w:lang w:val="en-US"/>
        </w:rPr>
        <w:t xml:space="preserve"> </w:t>
      </w:r>
      <w:r w:rsidRPr="00211B36">
        <w:rPr>
          <w:rFonts w:ascii="Source Sans Pro" w:hAnsi="Source Sans Pro"/>
          <w:sz w:val="20"/>
          <w:szCs w:val="20"/>
          <w:lang w:val="en-US"/>
        </w:rPr>
        <w:br/>
        <w:t>- specialists/physicians, $</w:t>
      </w:r>
      <w:r w:rsidR="00005C3C">
        <w:rPr>
          <w:rFonts w:ascii="Source Sans Pro" w:hAnsi="Source Sans Pro"/>
          <w:sz w:val="20"/>
          <w:szCs w:val="20"/>
          <w:lang w:val="en-US"/>
        </w:rPr>
        <w:t>584.20</w:t>
      </w:r>
      <w:r w:rsidRPr="00211B36">
        <w:rPr>
          <w:rFonts w:ascii="Source Sans Pro" w:hAnsi="Source Sans Pro"/>
          <w:sz w:val="20"/>
          <w:szCs w:val="20"/>
          <w:lang w:val="en-US"/>
        </w:rPr>
        <w:t xml:space="preserve"> ÷ 60 x 48 minutes = $</w:t>
      </w:r>
      <w:r w:rsidR="00F96704">
        <w:rPr>
          <w:rFonts w:ascii="Source Sans Pro" w:hAnsi="Source Sans Pro"/>
          <w:sz w:val="20"/>
          <w:szCs w:val="20"/>
          <w:lang w:val="en-US"/>
        </w:rPr>
        <w:t>467.40</w:t>
      </w:r>
      <w:r w:rsidR="005B3CD4">
        <w:rPr>
          <w:rFonts w:ascii="Source Sans Pro" w:hAnsi="Source Sans Pro"/>
          <w:sz w:val="20"/>
          <w:szCs w:val="20"/>
          <w:lang w:val="en-US"/>
        </w:rPr>
        <w:br/>
        <w:t>- physiotherapist, $</w:t>
      </w:r>
      <w:r w:rsidR="004419D1">
        <w:rPr>
          <w:rFonts w:ascii="Source Sans Pro" w:hAnsi="Source Sans Pro"/>
          <w:sz w:val="20"/>
          <w:szCs w:val="20"/>
          <w:lang w:val="en-US"/>
        </w:rPr>
        <w:t>217.70</w:t>
      </w:r>
      <w:r w:rsidR="005B3CD4">
        <w:rPr>
          <w:rFonts w:ascii="Source Sans Pro" w:hAnsi="Source Sans Pro"/>
          <w:sz w:val="20"/>
          <w:szCs w:val="20"/>
          <w:lang w:val="en-US"/>
        </w:rPr>
        <w:t xml:space="preserve"> </w:t>
      </w:r>
      <w:r w:rsidR="005B3CD4" w:rsidRPr="00211B36">
        <w:rPr>
          <w:rFonts w:ascii="Source Sans Pro" w:hAnsi="Source Sans Pro"/>
          <w:sz w:val="20"/>
          <w:szCs w:val="20"/>
          <w:lang w:val="en-US"/>
        </w:rPr>
        <w:t>÷ 60 x 48 minutes = $</w:t>
      </w:r>
      <w:r w:rsidR="004419D1">
        <w:rPr>
          <w:rFonts w:ascii="Source Sans Pro" w:hAnsi="Source Sans Pro"/>
          <w:sz w:val="20"/>
          <w:szCs w:val="20"/>
          <w:lang w:val="en-US"/>
        </w:rPr>
        <w:t>174.20</w:t>
      </w:r>
      <w:r w:rsidR="005B3CD4">
        <w:rPr>
          <w:rFonts w:ascii="Source Sans Pro" w:hAnsi="Source Sans Pro"/>
          <w:sz w:val="20"/>
          <w:szCs w:val="20"/>
          <w:lang w:val="en-US"/>
        </w:rPr>
        <w:t>.</w:t>
      </w:r>
    </w:p>
    <w:p w14:paraId="7A9F5707" w14:textId="77777777" w:rsidR="000178C1" w:rsidRPr="00F87E6F" w:rsidRDefault="00F961B3" w:rsidP="002716CC">
      <w:pPr>
        <w:pStyle w:val="Heading2"/>
        <w:spacing w:before="240" w:after="60" w:line="264" w:lineRule="auto"/>
      </w:pPr>
      <w:bookmarkStart w:id="3" w:name="_Toc316289900"/>
      <w:r>
        <w:t xml:space="preserve">Medical </w:t>
      </w:r>
      <w:r w:rsidR="000178C1" w:rsidRPr="00F87E6F">
        <w:t>Schedule 1A</w:t>
      </w:r>
      <w:bookmarkEnd w:id="3"/>
      <w:r w:rsidR="005B3CD4">
        <w:t xml:space="preserve"> and 1B</w:t>
      </w:r>
    </w:p>
    <w:p w14:paraId="4DDA9982" w14:textId="239B32B3" w:rsidR="000178C1" w:rsidRPr="002716CC" w:rsidRDefault="000178C1" w:rsidP="002716CC">
      <w:pPr>
        <w:numPr>
          <w:ilvl w:val="0"/>
          <w:numId w:val="4"/>
        </w:numPr>
        <w:tabs>
          <w:tab w:val="clear" w:pos="720"/>
          <w:tab w:val="left" w:pos="350"/>
          <w:tab w:val="left" w:pos="1134"/>
          <w:tab w:val="left" w:pos="1361"/>
          <w:tab w:val="left" w:pos="1588"/>
          <w:tab w:val="left" w:pos="1814"/>
          <w:tab w:val="left" w:pos="2041"/>
        </w:tabs>
        <w:spacing w:before="240" w:after="60" w:line="264" w:lineRule="auto"/>
        <w:ind w:left="364" w:hanging="364"/>
        <w:rPr>
          <w:rFonts w:ascii="Source Sans Pro" w:hAnsi="Source Sans Pro"/>
          <w:b/>
          <w:sz w:val="20"/>
          <w:szCs w:val="20"/>
          <w:lang w:val="en-US"/>
        </w:rPr>
      </w:pPr>
      <w:r w:rsidRPr="00211B36">
        <w:rPr>
          <w:rFonts w:ascii="Source Sans Pro" w:hAnsi="Source Sans Pro"/>
          <w:b/>
          <w:sz w:val="20"/>
          <w:szCs w:val="20"/>
          <w:lang w:val="en-US"/>
        </w:rPr>
        <w:t xml:space="preserve">How can I find out what fees apply for new Medicare (MBS) services that are introduced after </w:t>
      </w:r>
      <w:r w:rsidR="002B29A4">
        <w:rPr>
          <w:rFonts w:ascii="Source Sans Pro" w:hAnsi="Source Sans Pro"/>
          <w:b/>
          <w:sz w:val="20"/>
          <w:szCs w:val="20"/>
          <w:lang w:val="en-US"/>
        </w:rPr>
        <w:t>fees are published in the Government Gazette</w:t>
      </w:r>
      <w:r w:rsidRPr="00211B36">
        <w:rPr>
          <w:rFonts w:ascii="Source Sans Pro" w:hAnsi="Source Sans Pro"/>
          <w:b/>
          <w:sz w:val="20"/>
          <w:szCs w:val="20"/>
          <w:lang w:val="en-US"/>
        </w:rPr>
        <w:t>?</w:t>
      </w:r>
      <w:r w:rsidR="002716CC">
        <w:rPr>
          <w:rFonts w:ascii="Source Sans Pro" w:hAnsi="Source Sans Pro"/>
          <w:b/>
          <w:sz w:val="20"/>
          <w:szCs w:val="20"/>
          <w:lang w:val="en-US"/>
        </w:rPr>
        <w:br/>
      </w:r>
      <w:r w:rsidRPr="002716CC">
        <w:rPr>
          <w:rFonts w:ascii="Source Sans Pro" w:hAnsi="Source Sans Pro"/>
          <w:sz w:val="20"/>
          <w:szCs w:val="20"/>
          <w:lang w:val="en-US"/>
        </w:rPr>
        <w:t xml:space="preserve">You can visit our website at </w:t>
      </w:r>
      <w:hyperlink r:id="rId7" w:history="1">
        <w:r w:rsidRPr="002716CC">
          <w:rPr>
            <w:rStyle w:val="Hyperlink"/>
            <w:rFonts w:ascii="Source Sans Pro" w:hAnsi="Source Sans Pro"/>
            <w:sz w:val="20"/>
            <w:szCs w:val="20"/>
            <w:lang w:val="en-US"/>
          </w:rPr>
          <w:t>www.rtwsa.com</w:t>
        </w:r>
      </w:hyperlink>
      <w:r w:rsidRPr="002716CC">
        <w:rPr>
          <w:rFonts w:ascii="Source Sans Pro" w:hAnsi="Source Sans Pro"/>
          <w:sz w:val="20"/>
          <w:szCs w:val="20"/>
          <w:lang w:val="en-US"/>
        </w:rPr>
        <w:t xml:space="preserve"> </w:t>
      </w:r>
      <w:r w:rsidR="004419D1">
        <w:rPr>
          <w:rFonts w:ascii="Source Sans Pro" w:hAnsi="Source Sans Pro"/>
          <w:sz w:val="20"/>
          <w:szCs w:val="20"/>
          <w:lang w:val="en-US"/>
        </w:rPr>
        <w:t xml:space="preserve">to view the most up-to-date fee </w:t>
      </w:r>
      <w:r w:rsidRPr="002716CC">
        <w:rPr>
          <w:rFonts w:ascii="Source Sans Pro" w:hAnsi="Source Sans Pro"/>
          <w:sz w:val="20"/>
          <w:szCs w:val="20"/>
          <w:lang w:val="en-US"/>
        </w:rPr>
        <w:t xml:space="preserve">or contact </w:t>
      </w:r>
      <w:proofErr w:type="spellStart"/>
      <w:r w:rsidRPr="002716CC">
        <w:rPr>
          <w:rFonts w:ascii="Source Sans Pro" w:hAnsi="Source Sans Pro"/>
          <w:sz w:val="20"/>
          <w:szCs w:val="20"/>
          <w:lang w:val="en-US"/>
        </w:rPr>
        <w:t>ReturnToWorkSA</w:t>
      </w:r>
      <w:proofErr w:type="spellEnd"/>
      <w:r w:rsidRPr="002716CC">
        <w:rPr>
          <w:rFonts w:ascii="Source Sans Pro" w:hAnsi="Source Sans Pro"/>
          <w:sz w:val="20"/>
          <w:szCs w:val="20"/>
          <w:lang w:val="en-US"/>
        </w:rPr>
        <w:t xml:space="preserve"> on 13 18 55. All relevant new Medicare item numbers will be included in ReturnToWorkSA’s Medical fee schedule</w:t>
      </w:r>
      <w:r w:rsidR="004419D1">
        <w:rPr>
          <w:rFonts w:ascii="Source Sans Pro" w:hAnsi="Source Sans Pro"/>
          <w:sz w:val="20"/>
          <w:szCs w:val="20"/>
          <w:lang w:val="en-US"/>
        </w:rPr>
        <w:t>s</w:t>
      </w:r>
      <w:r w:rsidRPr="002716CC">
        <w:rPr>
          <w:rFonts w:ascii="Source Sans Pro" w:hAnsi="Source Sans Pro"/>
          <w:sz w:val="20"/>
          <w:szCs w:val="20"/>
          <w:lang w:val="en-US"/>
        </w:rPr>
        <w:t xml:space="preserve"> </w:t>
      </w:r>
      <w:r w:rsidR="004419D1">
        <w:rPr>
          <w:rFonts w:ascii="Source Sans Pro" w:hAnsi="Source Sans Pro"/>
          <w:sz w:val="20"/>
          <w:szCs w:val="20"/>
          <w:lang w:val="en-US"/>
        </w:rPr>
        <w:t>with a relevant update date provided</w:t>
      </w:r>
      <w:r w:rsidRPr="002716CC">
        <w:rPr>
          <w:rFonts w:ascii="Source Sans Pro" w:hAnsi="Source Sans Pro"/>
          <w:sz w:val="20"/>
          <w:szCs w:val="20"/>
          <w:lang w:val="en-US"/>
        </w:rPr>
        <w:t>.</w:t>
      </w:r>
    </w:p>
    <w:p w14:paraId="563FF4B4" w14:textId="77777777" w:rsidR="00FD6BFA" w:rsidRPr="002716CC" w:rsidRDefault="00FD6BFA" w:rsidP="002716CC">
      <w:pPr>
        <w:numPr>
          <w:ilvl w:val="0"/>
          <w:numId w:val="4"/>
        </w:numPr>
        <w:tabs>
          <w:tab w:val="clear" w:pos="720"/>
          <w:tab w:val="left" w:pos="350"/>
          <w:tab w:val="left" w:pos="454"/>
          <w:tab w:val="left" w:pos="1134"/>
          <w:tab w:val="left" w:pos="1361"/>
          <w:tab w:val="left" w:pos="1588"/>
          <w:tab w:val="left" w:pos="1814"/>
          <w:tab w:val="left" w:pos="2041"/>
        </w:tabs>
        <w:spacing w:before="240" w:after="60" w:line="264" w:lineRule="auto"/>
        <w:ind w:left="364" w:hanging="364"/>
        <w:rPr>
          <w:rFonts w:ascii="Source Sans Pro" w:hAnsi="Source Sans Pro"/>
          <w:b/>
          <w:sz w:val="20"/>
          <w:szCs w:val="20"/>
          <w:lang w:val="en-US"/>
        </w:rPr>
      </w:pPr>
      <w:r w:rsidRPr="00211B36">
        <w:rPr>
          <w:rFonts w:ascii="Source Sans Pro" w:hAnsi="Source Sans Pro"/>
          <w:b/>
          <w:sz w:val="20"/>
          <w:szCs w:val="20"/>
          <w:lang w:val="en-US"/>
        </w:rPr>
        <w:t>I have been asked to watch a video of a worker. Can I charge for this?</w:t>
      </w:r>
      <w:r w:rsidR="002716CC">
        <w:rPr>
          <w:rFonts w:ascii="Source Sans Pro" w:hAnsi="Source Sans Pro"/>
          <w:b/>
          <w:sz w:val="20"/>
          <w:szCs w:val="20"/>
          <w:lang w:val="en-US"/>
        </w:rPr>
        <w:br/>
      </w:r>
      <w:r w:rsidRPr="002716CC">
        <w:rPr>
          <w:rFonts w:ascii="Source Sans Pro" w:hAnsi="Source Sans Pro"/>
          <w:sz w:val="20"/>
          <w:szCs w:val="20"/>
          <w:lang w:val="en-US"/>
        </w:rPr>
        <w:t xml:space="preserve">Yes. You can use the third party consultation item and charge at a pro-rata hourly rate, using the formula provided </w:t>
      </w:r>
      <w:r w:rsidR="00F961B3">
        <w:rPr>
          <w:rFonts w:ascii="Source Sans Pro" w:hAnsi="Source Sans Pro"/>
          <w:sz w:val="20"/>
          <w:szCs w:val="20"/>
          <w:lang w:val="en-US"/>
        </w:rPr>
        <w:t>in question 10</w:t>
      </w:r>
      <w:r w:rsidRPr="002716CC">
        <w:rPr>
          <w:rFonts w:ascii="Source Sans Pro" w:hAnsi="Source Sans Pro"/>
          <w:sz w:val="20"/>
          <w:szCs w:val="20"/>
          <w:lang w:val="en-US"/>
        </w:rPr>
        <w:t>.</w:t>
      </w:r>
    </w:p>
    <w:p w14:paraId="6E9B8D7B" w14:textId="3FBF7E84" w:rsidR="00FD6BFA" w:rsidRPr="002716CC" w:rsidRDefault="00F96704" w:rsidP="002716CC">
      <w:pPr>
        <w:numPr>
          <w:ilvl w:val="0"/>
          <w:numId w:val="4"/>
        </w:numPr>
        <w:tabs>
          <w:tab w:val="clear" w:pos="720"/>
          <w:tab w:val="left" w:pos="426"/>
          <w:tab w:val="left" w:pos="1134"/>
          <w:tab w:val="left" w:pos="1361"/>
          <w:tab w:val="left" w:pos="1588"/>
          <w:tab w:val="left" w:pos="1814"/>
          <w:tab w:val="left" w:pos="2041"/>
        </w:tabs>
        <w:spacing w:before="240" w:after="60" w:line="264" w:lineRule="auto"/>
        <w:ind w:left="364" w:hanging="364"/>
        <w:rPr>
          <w:rFonts w:ascii="Source Sans Pro" w:hAnsi="Source Sans Pro"/>
          <w:b/>
          <w:sz w:val="20"/>
          <w:szCs w:val="20"/>
          <w:lang w:val="en-US"/>
        </w:rPr>
      </w:pPr>
      <w:r>
        <w:rPr>
          <w:rFonts w:ascii="Source Sans Pro" w:hAnsi="Source Sans Pro"/>
          <w:b/>
          <w:sz w:val="20"/>
          <w:szCs w:val="20"/>
          <w:lang w:val="en-US"/>
        </w:rPr>
        <w:t xml:space="preserve">When can I bill </w:t>
      </w:r>
      <w:r w:rsidR="00FD6BFA" w:rsidRPr="00211B36">
        <w:rPr>
          <w:rFonts w:ascii="Source Sans Pro" w:hAnsi="Source Sans Pro"/>
          <w:b/>
          <w:sz w:val="20"/>
          <w:szCs w:val="20"/>
          <w:lang w:val="en-US"/>
        </w:rPr>
        <w:t xml:space="preserve">for a cancellation fee for a case conference, worksite assessment, dispute resolution or </w:t>
      </w:r>
      <w:r w:rsidRPr="00211B36">
        <w:rPr>
          <w:rFonts w:ascii="Source Sans Pro" w:hAnsi="Source Sans Pro"/>
          <w:b/>
          <w:sz w:val="20"/>
          <w:szCs w:val="20"/>
          <w:lang w:val="en-US"/>
        </w:rPr>
        <w:t>third-party</w:t>
      </w:r>
      <w:r w:rsidR="00FD6BFA" w:rsidRPr="00211B36">
        <w:rPr>
          <w:rFonts w:ascii="Source Sans Pro" w:hAnsi="Source Sans Pro"/>
          <w:b/>
          <w:sz w:val="20"/>
          <w:szCs w:val="20"/>
          <w:lang w:val="en-US"/>
        </w:rPr>
        <w:t xml:space="preserve"> consultation?</w:t>
      </w:r>
      <w:r w:rsidR="002716CC">
        <w:rPr>
          <w:rFonts w:ascii="Source Sans Pro" w:hAnsi="Source Sans Pro"/>
          <w:b/>
          <w:sz w:val="20"/>
          <w:szCs w:val="20"/>
          <w:lang w:val="en-US"/>
        </w:rPr>
        <w:br/>
      </w:r>
      <w:r w:rsidR="00FD6BFA" w:rsidRPr="002716CC">
        <w:rPr>
          <w:rFonts w:ascii="Source Sans Pro" w:hAnsi="Source Sans Pro"/>
          <w:sz w:val="20"/>
          <w:szCs w:val="20"/>
          <w:lang w:val="en-US"/>
        </w:rPr>
        <w:t xml:space="preserve">A cancellation fee is payable only if the cancellation occurs less than </w:t>
      </w:r>
      <w:r>
        <w:rPr>
          <w:rFonts w:ascii="Source Sans Pro" w:hAnsi="Source Sans Pro"/>
          <w:sz w:val="20"/>
          <w:szCs w:val="20"/>
          <w:lang w:val="en-US"/>
        </w:rPr>
        <w:t>2 business days</w:t>
      </w:r>
      <w:r w:rsidR="00FD6BFA" w:rsidRPr="002716CC">
        <w:rPr>
          <w:rFonts w:ascii="Source Sans Pro" w:hAnsi="Source Sans Pro"/>
          <w:sz w:val="20"/>
          <w:szCs w:val="20"/>
          <w:lang w:val="en-US"/>
        </w:rPr>
        <w:t xml:space="preserve"> (excluding weekends and public holidays) before the time of the proposed attendance.</w:t>
      </w:r>
      <w:r>
        <w:rPr>
          <w:rFonts w:ascii="Source Sans Pro" w:hAnsi="Source Sans Pro"/>
          <w:sz w:val="20"/>
          <w:szCs w:val="20"/>
          <w:lang w:val="en-US"/>
        </w:rPr>
        <w:t xml:space="preserve"> </w:t>
      </w:r>
    </w:p>
    <w:p w14:paraId="608F9DB2" w14:textId="77777777" w:rsidR="00FD6BFA" w:rsidRPr="002716CC" w:rsidRDefault="00FD6BFA" w:rsidP="002716CC">
      <w:pPr>
        <w:numPr>
          <w:ilvl w:val="0"/>
          <w:numId w:val="4"/>
        </w:numPr>
        <w:tabs>
          <w:tab w:val="clear" w:pos="720"/>
          <w:tab w:val="left" w:pos="350"/>
          <w:tab w:val="left" w:pos="454"/>
          <w:tab w:val="left" w:pos="1134"/>
          <w:tab w:val="left" w:pos="1361"/>
          <w:tab w:val="left" w:pos="1588"/>
          <w:tab w:val="left" w:pos="1814"/>
          <w:tab w:val="left" w:pos="2041"/>
        </w:tabs>
        <w:spacing w:before="240" w:after="60" w:line="264" w:lineRule="auto"/>
        <w:ind w:left="364" w:hanging="364"/>
        <w:rPr>
          <w:rFonts w:ascii="Source Sans Pro" w:hAnsi="Source Sans Pro"/>
          <w:b/>
          <w:sz w:val="20"/>
          <w:szCs w:val="20"/>
          <w:lang w:val="en-US"/>
        </w:rPr>
      </w:pPr>
      <w:r w:rsidRPr="00211B36">
        <w:rPr>
          <w:rFonts w:ascii="Source Sans Pro" w:hAnsi="Source Sans Pro"/>
          <w:b/>
          <w:sz w:val="20"/>
          <w:szCs w:val="20"/>
          <w:lang w:val="en-US"/>
        </w:rPr>
        <w:t>Can an independent medical examiner charge for a subsequent consultation in order to complete a medical report?</w:t>
      </w:r>
      <w:r w:rsidR="002716CC">
        <w:rPr>
          <w:rFonts w:ascii="Source Sans Pro" w:hAnsi="Source Sans Pro"/>
          <w:b/>
          <w:sz w:val="20"/>
          <w:szCs w:val="20"/>
          <w:lang w:val="en-US"/>
        </w:rPr>
        <w:br/>
      </w:r>
      <w:r w:rsidRPr="002716CC">
        <w:rPr>
          <w:rFonts w:ascii="Source Sans Pro" w:hAnsi="Source Sans Pro"/>
          <w:sz w:val="20"/>
          <w:szCs w:val="20"/>
          <w:lang w:val="en-US"/>
        </w:rPr>
        <w:t xml:space="preserve">No. Only one consultation fee is payable. Occasionally a psychiatrist will require more than one consultation with a patient to write a report. We recommend </w:t>
      </w:r>
      <w:r w:rsidR="00F63273" w:rsidRPr="002716CC">
        <w:rPr>
          <w:rFonts w:ascii="Source Sans Pro" w:hAnsi="Source Sans Pro"/>
          <w:sz w:val="20"/>
          <w:szCs w:val="20"/>
          <w:lang w:val="en-US"/>
        </w:rPr>
        <w:t>the psychiatrist contact</w:t>
      </w:r>
      <w:r w:rsidRPr="002716CC">
        <w:rPr>
          <w:rFonts w:ascii="Source Sans Pro" w:hAnsi="Source Sans Pro"/>
          <w:sz w:val="20"/>
          <w:szCs w:val="20"/>
          <w:lang w:val="en-US"/>
        </w:rPr>
        <w:t xml:space="preserve"> the case manager or self-insured employer prior to providing a second consultation, to determine whether this is appropriate in the circumstances of the case (e.g. time constraints). Where an additional consultation is required it must be provided within 10 business days of the first consultation. </w:t>
      </w:r>
    </w:p>
    <w:p w14:paraId="00A192CE" w14:textId="77777777" w:rsidR="00FD6BFA" w:rsidRDefault="00FD6BFA" w:rsidP="002716CC">
      <w:pPr>
        <w:tabs>
          <w:tab w:val="left" w:pos="350"/>
        </w:tabs>
        <w:spacing w:before="240" w:after="60" w:line="264" w:lineRule="auto"/>
        <w:ind w:left="364" w:hanging="364"/>
        <w:rPr>
          <w:rFonts w:ascii="Source Sans Pro" w:hAnsi="Source Sans Pro"/>
          <w:sz w:val="20"/>
          <w:szCs w:val="20"/>
          <w:lang w:val="en-US"/>
        </w:rPr>
      </w:pPr>
      <w:r w:rsidRPr="00211B36">
        <w:rPr>
          <w:rFonts w:ascii="Source Sans Pro" w:hAnsi="Source Sans Pro"/>
          <w:sz w:val="20"/>
          <w:szCs w:val="20"/>
          <w:lang w:val="en-US"/>
        </w:rPr>
        <w:t>If you have any further questions please call ReturnToWorkSA on 13 18 55.</w:t>
      </w:r>
    </w:p>
    <w:p w14:paraId="518993D8" w14:textId="77777777" w:rsidR="002B29A4" w:rsidRDefault="002B29A4" w:rsidP="002716CC">
      <w:pPr>
        <w:tabs>
          <w:tab w:val="left" w:pos="350"/>
        </w:tabs>
        <w:spacing w:before="120" w:after="60" w:line="264" w:lineRule="auto"/>
        <w:ind w:left="364" w:hanging="364"/>
        <w:rPr>
          <w:rFonts w:ascii="Source Sans Pro" w:hAnsi="Source Sans Pro"/>
          <w:sz w:val="20"/>
          <w:szCs w:val="20"/>
          <w:lang w:val="en-US"/>
        </w:rPr>
      </w:pPr>
    </w:p>
    <w:p w14:paraId="25F9A95A" w14:textId="77777777" w:rsidR="002B29A4" w:rsidRDefault="002B29A4" w:rsidP="002716CC">
      <w:pPr>
        <w:spacing w:before="120" w:after="60" w:line="264" w:lineRule="auto"/>
        <w:rPr>
          <w:rFonts w:ascii="Source Sans Pro" w:hAnsi="Source Sans Pro"/>
          <w:sz w:val="20"/>
          <w:szCs w:val="20"/>
          <w:lang w:val="en-US"/>
        </w:rPr>
      </w:pPr>
      <w:r>
        <w:rPr>
          <w:rFonts w:ascii="Source Sans Pro" w:hAnsi="Source Sans Pro"/>
          <w:sz w:val="20"/>
          <w:szCs w:val="20"/>
          <w:lang w:val="en-US"/>
        </w:rPr>
        <w:br w:type="page"/>
      </w:r>
    </w:p>
    <w:p w14:paraId="75E2A581" w14:textId="77777777" w:rsidR="002B29A4" w:rsidRPr="00CD49E9" w:rsidRDefault="002B29A4" w:rsidP="002716CC">
      <w:pPr>
        <w:pStyle w:val="Heading2"/>
        <w:spacing w:before="120" w:after="60" w:line="264" w:lineRule="auto"/>
        <w:rPr>
          <w:sz w:val="36"/>
          <w:szCs w:val="36"/>
        </w:rPr>
      </w:pPr>
      <w:r w:rsidRPr="00CD49E9">
        <w:rPr>
          <w:sz w:val="36"/>
          <w:szCs w:val="36"/>
        </w:rPr>
        <w:lastRenderedPageBreak/>
        <w:t>Account process for patients with a work injury</w:t>
      </w:r>
    </w:p>
    <w:p w14:paraId="12F42E77" w14:textId="77777777" w:rsidR="002B29A4" w:rsidRDefault="002B29A4" w:rsidP="002716CC">
      <w:pPr>
        <w:spacing w:before="120" w:after="60" w:line="264" w:lineRule="auto"/>
        <w:rPr>
          <w:rFonts w:ascii="Source Sans Pro" w:hAnsi="Source Sans Pro"/>
          <w:lang w:val="en-US"/>
        </w:rPr>
      </w:pPr>
    </w:p>
    <w:p w14:paraId="3CA75496" w14:textId="31E2E266" w:rsidR="002B29A4" w:rsidRPr="00F87E6F" w:rsidRDefault="002B29A4" w:rsidP="002716CC">
      <w:pPr>
        <w:spacing w:before="120" w:after="60" w:line="264" w:lineRule="auto"/>
        <w:rPr>
          <w:rFonts w:ascii="Source Sans Pro" w:hAnsi="Source Sans Pro"/>
          <w:lang w:val="en-US"/>
        </w:rPr>
      </w:pPr>
      <w:r w:rsidRPr="00411E56">
        <w:rPr>
          <w:rFonts w:ascii="Source Sans Pro" w:hAnsi="Source Sans Pro"/>
          <w:noProof/>
          <w:lang w:eastAsia="en-AU"/>
        </w:rPr>
        <mc:AlternateContent>
          <mc:Choice Requires="wps">
            <w:drawing>
              <wp:anchor distT="0" distB="0" distL="114300" distR="114300" simplePos="0" relativeHeight="251669504" behindDoc="0" locked="0" layoutInCell="1" allowOverlap="1" wp14:anchorId="08CC3210" wp14:editId="1CA9586C">
                <wp:simplePos x="0" y="0"/>
                <wp:positionH relativeFrom="column">
                  <wp:posOffset>347345</wp:posOffset>
                </wp:positionH>
                <wp:positionV relativeFrom="paragraph">
                  <wp:posOffset>4013835</wp:posOffset>
                </wp:positionV>
                <wp:extent cx="419100" cy="323850"/>
                <wp:effectExtent l="0" t="0" r="19050"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3850"/>
                        </a:xfrm>
                        <a:prstGeom prst="rect">
                          <a:avLst/>
                        </a:prstGeom>
                        <a:solidFill>
                          <a:srgbClr val="FFFFFF"/>
                        </a:solidFill>
                        <a:ln w="9525">
                          <a:solidFill>
                            <a:schemeClr val="bg1"/>
                          </a:solidFill>
                          <a:miter lim="800000"/>
                          <a:headEnd/>
                          <a:tailEnd/>
                        </a:ln>
                      </wps:spPr>
                      <wps:txbx>
                        <w:txbxContent>
                          <w:p w14:paraId="0BFE9E71" w14:textId="77777777" w:rsidR="002B29A4" w:rsidRPr="00DE27E0" w:rsidRDefault="002B29A4" w:rsidP="002B29A4">
                            <w:pPr>
                              <w:rPr>
                                <w:rFonts w:ascii="Source Sans Pro" w:hAnsi="Source Sans Pro"/>
                                <w:color w:val="A81C26"/>
                              </w:rPr>
                            </w:pPr>
                            <w:r w:rsidRPr="00DE27E0">
                              <w:rPr>
                                <w:rFonts w:ascii="Source Sans Pro" w:hAnsi="Source Sans Pro"/>
                                <w:color w:val="A81C2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C3210" id="_x0000_t202" coordsize="21600,21600" o:spt="202" path="m,l,21600r21600,l21600,xe">
                <v:stroke joinstyle="miter"/>
                <v:path gradientshapeok="t" o:connecttype="rect"/>
              </v:shapetype>
              <v:shape id="Text Box 2" o:spid="_x0000_s1026" type="#_x0000_t202" style="position:absolute;margin-left:27.35pt;margin-top:316.05pt;width:33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" strokecolor="white [3212]">
                <v:textbox>
                  <w:txbxContent>
                    <w:p w14:paraId="0BFE9E71" w14:textId="77777777" w:rsidR="002B29A4" w:rsidRPr="00DE27E0" w:rsidRDefault="002B29A4" w:rsidP="002B29A4">
                      <w:pPr>
                        <w:rPr>
                          <w:rFonts w:ascii="Source Sans Pro" w:hAnsi="Source Sans Pro"/>
                          <w:color w:val="A81C26"/>
                        </w:rPr>
                      </w:pPr>
                      <w:r w:rsidRPr="00DE27E0">
                        <w:rPr>
                          <w:rFonts w:ascii="Source Sans Pro" w:hAnsi="Source Sans Pro"/>
                          <w:color w:val="A81C26"/>
                        </w:rPr>
                        <w:t>Yes</w:t>
                      </w:r>
                    </w:p>
                  </w:txbxContent>
                </v:textbox>
              </v:shape>
            </w:pict>
          </mc:Fallback>
        </mc:AlternateContent>
      </w:r>
      <w:r>
        <w:rPr>
          <w:rFonts w:ascii="Source Sans Pro" w:hAnsi="Source Sans Pro"/>
          <w:noProof/>
          <w:lang w:eastAsia="en-AU"/>
        </w:rPr>
        <mc:AlternateContent>
          <mc:Choice Requires="wps">
            <w:drawing>
              <wp:anchor distT="0" distB="0" distL="114300" distR="114300" simplePos="0" relativeHeight="251670528" behindDoc="1" locked="0" layoutInCell="1" allowOverlap="1" wp14:anchorId="27B1DB16" wp14:editId="6D2EA924">
                <wp:simplePos x="0" y="0"/>
                <wp:positionH relativeFrom="column">
                  <wp:posOffset>537845</wp:posOffset>
                </wp:positionH>
                <wp:positionV relativeFrom="paragraph">
                  <wp:posOffset>3583305</wp:posOffset>
                </wp:positionV>
                <wp:extent cx="0" cy="1162050"/>
                <wp:effectExtent l="76200" t="0" r="57150" b="57150"/>
                <wp:wrapNone/>
                <wp:docPr id="294" name="Straight Arrow Connector 294"/>
                <wp:cNvGraphicFramePr/>
                <a:graphic xmlns:a="http://schemas.openxmlformats.org/drawingml/2006/main">
                  <a:graphicData uri="http://schemas.microsoft.com/office/word/2010/wordprocessingShape">
                    <wps:wsp>
                      <wps:cNvCnPr/>
                      <wps:spPr>
                        <a:xfrm>
                          <a:off x="0" y="0"/>
                          <a:ext cx="0" cy="1162050"/>
                        </a:xfrm>
                        <a:prstGeom prst="straightConnector1">
                          <a:avLst/>
                        </a:prstGeom>
                        <a:ln w="3175">
                          <a:solidFill>
                            <a:srgbClr val="A21C2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FF41B34" id="_x0000_t32" coordsize="21600,21600" o:spt="32" o:oned="t" path="m,l21600,21600e" filled="f">
                <v:path arrowok="t" fillok="f" o:connecttype="none"/>
                <o:lock v:ext="edit" shapetype="t"/>
              </v:shapetype>
              <v:shape id="Straight Arrow Connector 294" o:spid="_x0000_s1026" type="#_x0000_t32" style="position:absolute;margin-left:42.35pt;margin-top:282.15pt;width:0;height:91.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" strokecolor="#a21c26" strokeweight=".25pt">
                <v:stroke endarrow="block" joinstyle="miter"/>
              </v:shape>
            </w:pict>
          </mc:Fallback>
        </mc:AlternateContent>
      </w:r>
      <w:r w:rsidRPr="00411E56">
        <w:rPr>
          <w:rFonts w:ascii="Source Sans Pro" w:hAnsi="Source Sans Pro"/>
          <w:noProof/>
          <w:lang w:eastAsia="en-AU"/>
        </w:rPr>
        <mc:AlternateContent>
          <mc:Choice Requires="wps">
            <w:drawing>
              <wp:anchor distT="0" distB="0" distL="114300" distR="114300" simplePos="0" relativeHeight="251666432" behindDoc="0" locked="0" layoutInCell="1" allowOverlap="1" wp14:anchorId="321BB53A" wp14:editId="05A91856">
                <wp:simplePos x="0" y="0"/>
                <wp:positionH relativeFrom="column">
                  <wp:posOffset>-5080</wp:posOffset>
                </wp:positionH>
                <wp:positionV relativeFrom="paragraph">
                  <wp:posOffset>4745990</wp:posOffset>
                </wp:positionV>
                <wp:extent cx="2228850" cy="2362200"/>
                <wp:effectExtent l="0" t="0" r="19050" b="19050"/>
                <wp:wrapNone/>
                <wp:docPr id="23" name="Rounded Rectangle 23"/>
                <wp:cNvGraphicFramePr/>
                <a:graphic xmlns:a="http://schemas.openxmlformats.org/drawingml/2006/main">
                  <a:graphicData uri="http://schemas.microsoft.com/office/word/2010/wordprocessingShape">
                    <wps:wsp>
                      <wps:cNvSpPr/>
                      <wps:spPr>
                        <a:xfrm>
                          <a:off x="0" y="0"/>
                          <a:ext cx="2228850" cy="2362200"/>
                        </a:xfrm>
                        <a:prstGeom prst="roundRect">
                          <a:avLst/>
                        </a:prstGeom>
                        <a:gradFill flip="none" rotWithShape="1">
                          <a:gsLst>
                            <a:gs pos="0">
                              <a:srgbClr val="A21C26">
                                <a:tint val="66000"/>
                                <a:satMod val="160000"/>
                              </a:srgbClr>
                            </a:gs>
                            <a:gs pos="0">
                              <a:srgbClr val="A21C26">
                                <a:tint val="44500"/>
                                <a:satMod val="160000"/>
                              </a:srgbClr>
                            </a:gs>
                            <a:gs pos="100000">
                              <a:srgbClr val="A21C26">
                                <a:tint val="23500"/>
                                <a:satMod val="160000"/>
                              </a:srgbClr>
                            </a:gs>
                          </a:gsLst>
                          <a:lin ang="13500000" scaled="1"/>
                          <a:tileRect/>
                        </a:gradFill>
                        <a:ln>
                          <a:solidFill>
                            <a:srgbClr val="A21C26"/>
                          </a:solidFill>
                        </a:ln>
                      </wps:spPr>
                      <wps:style>
                        <a:lnRef idx="2">
                          <a:schemeClr val="dk1"/>
                        </a:lnRef>
                        <a:fillRef idx="1">
                          <a:schemeClr val="lt1"/>
                        </a:fillRef>
                        <a:effectRef idx="0">
                          <a:schemeClr val="dk1"/>
                        </a:effectRef>
                        <a:fontRef idx="minor">
                          <a:schemeClr val="dk1"/>
                        </a:fontRef>
                      </wps:style>
                      <wps:txbx>
                        <w:txbxContent>
                          <w:p w14:paraId="221C593E" w14:textId="77777777" w:rsidR="002B29A4" w:rsidRPr="00411E56" w:rsidRDefault="002B29A4" w:rsidP="002B29A4">
                            <w:pPr>
                              <w:spacing w:before="60" w:line="240" w:lineRule="auto"/>
                              <w:jc w:val="center"/>
                              <w:rPr>
                                <w:rFonts w:ascii="Source Sans Pro" w:hAnsi="Source Sans Pro"/>
                                <w:b/>
                                <w:color w:val="A21C26"/>
                              </w:rPr>
                            </w:pPr>
                            <w:r w:rsidRPr="00411E56">
                              <w:rPr>
                                <w:rFonts w:ascii="Source Sans Pro" w:hAnsi="Source Sans Pro"/>
                                <w:b/>
                                <w:color w:val="A21C26"/>
                              </w:rPr>
                              <w:t>Payment</w:t>
                            </w:r>
                          </w:p>
                          <w:p w14:paraId="34986FB3" w14:textId="77777777" w:rsidR="002B29A4" w:rsidRDefault="002B29A4" w:rsidP="002B29A4">
                            <w:pPr>
                              <w:spacing w:after="0" w:line="240" w:lineRule="auto"/>
                              <w:rPr>
                                <w:rFonts w:ascii="Source Sans Pro" w:hAnsi="Source Sans Pro"/>
                                <w:color w:val="A21C26"/>
                              </w:rPr>
                            </w:pPr>
                            <w:r w:rsidRPr="00411E56">
                              <w:rPr>
                                <w:rFonts w:ascii="Source Sans Pro" w:hAnsi="Source Sans Pro"/>
                                <w:color w:val="A21C26"/>
                              </w:rPr>
                              <w:t>Directly bill the</w:t>
                            </w:r>
                            <w:r>
                              <w:rPr>
                                <w:rFonts w:ascii="Source Sans Pro" w:hAnsi="Source Sans Pro"/>
                                <w:color w:val="A21C26"/>
                              </w:rPr>
                              <w:t>:</w:t>
                            </w:r>
                            <w:r w:rsidRPr="00411E56">
                              <w:rPr>
                                <w:rFonts w:ascii="Source Sans Pro" w:hAnsi="Source Sans Pro"/>
                                <w:color w:val="A21C26"/>
                              </w:rPr>
                              <w:t xml:space="preserve"> </w:t>
                            </w:r>
                          </w:p>
                          <w:p w14:paraId="5701E724" w14:textId="77777777" w:rsidR="002B29A4" w:rsidRDefault="002B29A4" w:rsidP="002B29A4">
                            <w:pPr>
                              <w:pStyle w:val="ListParagraph"/>
                              <w:numPr>
                                <w:ilvl w:val="0"/>
                                <w:numId w:val="3"/>
                              </w:numPr>
                              <w:spacing w:after="0" w:line="240" w:lineRule="auto"/>
                              <w:rPr>
                                <w:rFonts w:ascii="Source Sans Pro" w:hAnsi="Source Sans Pro"/>
                                <w:color w:val="A21C26"/>
                              </w:rPr>
                            </w:pPr>
                            <w:r w:rsidRPr="00A83237">
                              <w:rPr>
                                <w:rFonts w:ascii="Source Sans Pro" w:hAnsi="Source Sans Pro"/>
                                <w:color w:val="A21C26"/>
                              </w:rPr>
                              <w:t xml:space="preserve">claims agent </w:t>
                            </w:r>
                          </w:p>
                          <w:p w14:paraId="7F0D23FF" w14:textId="77777777" w:rsidR="002B29A4" w:rsidRDefault="002B29A4" w:rsidP="002B29A4">
                            <w:pPr>
                              <w:pStyle w:val="ListParagraph"/>
                              <w:numPr>
                                <w:ilvl w:val="0"/>
                                <w:numId w:val="3"/>
                              </w:numPr>
                              <w:spacing w:before="60" w:line="240" w:lineRule="auto"/>
                              <w:rPr>
                                <w:rFonts w:ascii="Source Sans Pro" w:hAnsi="Source Sans Pro"/>
                                <w:color w:val="A21C26"/>
                              </w:rPr>
                            </w:pPr>
                            <w:r w:rsidRPr="00A83237">
                              <w:rPr>
                                <w:rFonts w:ascii="Source Sans Pro" w:hAnsi="Source Sans Pro"/>
                                <w:color w:val="A21C26"/>
                              </w:rPr>
                              <w:t xml:space="preserve">self-insured employer </w:t>
                            </w:r>
                          </w:p>
                          <w:p w14:paraId="362AD843" w14:textId="77777777" w:rsidR="002B29A4" w:rsidRDefault="002B29A4" w:rsidP="002B29A4">
                            <w:pPr>
                              <w:pStyle w:val="ListParagraph"/>
                              <w:numPr>
                                <w:ilvl w:val="0"/>
                                <w:numId w:val="3"/>
                              </w:numPr>
                              <w:spacing w:before="60" w:line="240" w:lineRule="auto"/>
                              <w:rPr>
                                <w:rFonts w:ascii="Source Sans Pro" w:hAnsi="Source Sans Pro"/>
                                <w:color w:val="A21C26"/>
                              </w:rPr>
                            </w:pPr>
                            <w:r>
                              <w:rPr>
                                <w:rFonts w:ascii="Source Sans Pro" w:hAnsi="Source Sans Pro"/>
                                <w:color w:val="A21C26"/>
                              </w:rPr>
                              <w:t>RTW</w:t>
                            </w:r>
                            <w:r w:rsidRPr="00A83237">
                              <w:rPr>
                                <w:rFonts w:ascii="Source Sans Pro" w:hAnsi="Source Sans Pro"/>
                                <w:color w:val="A21C26"/>
                              </w:rPr>
                              <w:t xml:space="preserve">SA </w:t>
                            </w:r>
                            <w:r>
                              <w:rPr>
                                <w:rFonts w:ascii="Source Sans Pro" w:hAnsi="Source Sans Pro"/>
                                <w:color w:val="A21C26"/>
                              </w:rPr>
                              <w:t>EnABLE Unit</w:t>
                            </w:r>
                          </w:p>
                          <w:p w14:paraId="24B7481A" w14:textId="77777777" w:rsidR="002B29A4" w:rsidRPr="00A83237" w:rsidRDefault="002B29A4" w:rsidP="002B29A4">
                            <w:pPr>
                              <w:pStyle w:val="ListParagraph"/>
                              <w:numPr>
                                <w:ilvl w:val="0"/>
                                <w:numId w:val="3"/>
                              </w:numPr>
                              <w:spacing w:before="60" w:line="240" w:lineRule="auto"/>
                              <w:rPr>
                                <w:rFonts w:ascii="Source Sans Pro" w:hAnsi="Source Sans Pro"/>
                                <w:color w:val="A21C26"/>
                              </w:rPr>
                            </w:pPr>
                            <w:r>
                              <w:rPr>
                                <w:rFonts w:ascii="Source Sans Pro" w:hAnsi="Source Sans Pro"/>
                                <w:color w:val="A21C26"/>
                              </w:rPr>
                              <w:t>employer, or</w:t>
                            </w:r>
                          </w:p>
                          <w:p w14:paraId="2655C50B" w14:textId="77777777" w:rsidR="002B29A4" w:rsidRDefault="002B29A4" w:rsidP="002B29A4">
                            <w:pPr>
                              <w:pStyle w:val="ListParagraph"/>
                              <w:numPr>
                                <w:ilvl w:val="0"/>
                                <w:numId w:val="3"/>
                              </w:numPr>
                              <w:spacing w:before="60" w:line="240" w:lineRule="auto"/>
                              <w:rPr>
                                <w:rFonts w:ascii="Source Sans Pro" w:hAnsi="Source Sans Pro"/>
                                <w:color w:val="A21C26"/>
                              </w:rPr>
                            </w:pPr>
                            <w:r w:rsidRPr="00A83237">
                              <w:rPr>
                                <w:rFonts w:ascii="Source Sans Pro" w:hAnsi="Source Sans Pro"/>
                                <w:color w:val="A21C26"/>
                              </w:rPr>
                              <w:t xml:space="preserve">patient </w:t>
                            </w:r>
                          </w:p>
                          <w:p w14:paraId="4375084B" w14:textId="77777777" w:rsidR="002B29A4" w:rsidRPr="00A83237" w:rsidRDefault="002B29A4" w:rsidP="002B29A4">
                            <w:pPr>
                              <w:spacing w:before="60" w:line="240" w:lineRule="auto"/>
                              <w:jc w:val="center"/>
                              <w:rPr>
                                <w:rFonts w:ascii="Source Sans Pro" w:hAnsi="Source Sans Pro"/>
                                <w:color w:val="A21C26"/>
                              </w:rPr>
                            </w:pPr>
                            <w:r w:rsidRPr="00A83237">
                              <w:rPr>
                                <w:rFonts w:ascii="Source Sans Pro" w:hAnsi="Source Sans Pro"/>
                                <w:color w:val="A21C26"/>
                              </w:rPr>
                              <w:t>in accordance with the scale of charges published in the SA Government Gazette</w:t>
                            </w:r>
                          </w:p>
                          <w:p w14:paraId="7BCC0227" w14:textId="77777777" w:rsidR="002B29A4" w:rsidRPr="00411E56" w:rsidRDefault="002B29A4" w:rsidP="002B29A4">
                            <w:pPr>
                              <w:spacing w:before="60" w:line="240" w:lineRule="auto"/>
                              <w:rPr>
                                <w:rFonts w:ascii="Source Sans Pro" w:hAnsi="Source Sans Pro"/>
                                <w:color w:val="A21C26"/>
                              </w:rPr>
                            </w:pPr>
                            <w:r w:rsidRPr="00411E56">
                              <w:rPr>
                                <w:rFonts w:ascii="Source Sans Pro" w:hAnsi="Source Sans Pro"/>
                                <w:color w:val="A21C26"/>
                              </w:rPr>
                              <w:t>.</w:t>
                            </w:r>
                          </w:p>
                          <w:p w14:paraId="5C7B9B5C" w14:textId="77777777" w:rsidR="002B29A4" w:rsidRDefault="002B29A4" w:rsidP="002B29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1BB53A" id="Rounded Rectangle 23" o:spid="_x0000_s1027" style="position:absolute;margin-left:-.4pt;margin-top:373.7pt;width:175.5pt;height:18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" fillcolor="#d49395" strokecolor="#a21c26" strokeweight="1pt">
                <v:fill color2="#f1e0e0" rotate="t" angle="225" colors="0 #d49395;0 #e3bebf;1 #f1e0e0" focus="100%" type="gradient"/>
                <v:stroke joinstyle="miter"/>
                <v:textbox>
                  <w:txbxContent>
                    <w:p w14:paraId="221C593E" w14:textId="77777777" w:rsidR="002B29A4" w:rsidRPr="00411E56" w:rsidRDefault="002B29A4" w:rsidP="002B29A4">
                      <w:pPr>
                        <w:spacing w:before="60" w:line="240" w:lineRule="auto"/>
                        <w:jc w:val="center"/>
                        <w:rPr>
                          <w:rFonts w:ascii="Source Sans Pro" w:hAnsi="Source Sans Pro"/>
                          <w:b/>
                          <w:color w:val="A21C26"/>
                        </w:rPr>
                      </w:pPr>
                      <w:r w:rsidRPr="00411E56">
                        <w:rPr>
                          <w:rFonts w:ascii="Source Sans Pro" w:hAnsi="Source Sans Pro"/>
                          <w:b/>
                          <w:color w:val="A21C26"/>
                        </w:rPr>
                        <w:t>Payment</w:t>
                      </w:r>
                    </w:p>
                    <w:p w14:paraId="34986FB3" w14:textId="77777777" w:rsidR="002B29A4" w:rsidRDefault="002B29A4" w:rsidP="002B29A4">
                      <w:pPr>
                        <w:spacing w:after="0" w:line="240" w:lineRule="auto"/>
                        <w:rPr>
                          <w:rFonts w:ascii="Source Sans Pro" w:hAnsi="Source Sans Pro"/>
                          <w:color w:val="A21C26"/>
                        </w:rPr>
                      </w:pPr>
                      <w:r w:rsidRPr="00411E56">
                        <w:rPr>
                          <w:rFonts w:ascii="Source Sans Pro" w:hAnsi="Source Sans Pro"/>
                          <w:color w:val="A21C26"/>
                        </w:rPr>
                        <w:t>Directly bill the</w:t>
                      </w:r>
                      <w:r>
                        <w:rPr>
                          <w:rFonts w:ascii="Source Sans Pro" w:hAnsi="Source Sans Pro"/>
                          <w:color w:val="A21C26"/>
                        </w:rPr>
                        <w:t>:</w:t>
                      </w:r>
                      <w:r w:rsidRPr="00411E56">
                        <w:rPr>
                          <w:rFonts w:ascii="Source Sans Pro" w:hAnsi="Source Sans Pro"/>
                          <w:color w:val="A21C26"/>
                        </w:rPr>
                        <w:t xml:space="preserve"> </w:t>
                      </w:r>
                    </w:p>
                    <w:p w14:paraId="5701E724" w14:textId="77777777" w:rsidR="002B29A4" w:rsidRDefault="002B29A4" w:rsidP="002B29A4">
                      <w:pPr>
                        <w:pStyle w:val="ListParagraph"/>
                        <w:numPr>
                          <w:ilvl w:val="0"/>
                          <w:numId w:val="3"/>
                        </w:numPr>
                        <w:spacing w:after="0" w:line="240" w:lineRule="auto"/>
                        <w:rPr>
                          <w:rFonts w:ascii="Source Sans Pro" w:hAnsi="Source Sans Pro"/>
                          <w:color w:val="A21C26"/>
                        </w:rPr>
                      </w:pPr>
                      <w:r w:rsidRPr="00A83237">
                        <w:rPr>
                          <w:rFonts w:ascii="Source Sans Pro" w:hAnsi="Source Sans Pro"/>
                          <w:color w:val="A21C26"/>
                        </w:rPr>
                        <w:t xml:space="preserve">claims agent </w:t>
                      </w:r>
                    </w:p>
                    <w:p w14:paraId="7F0D23FF" w14:textId="77777777" w:rsidR="002B29A4" w:rsidRDefault="002B29A4" w:rsidP="002B29A4">
                      <w:pPr>
                        <w:pStyle w:val="ListParagraph"/>
                        <w:numPr>
                          <w:ilvl w:val="0"/>
                          <w:numId w:val="3"/>
                        </w:numPr>
                        <w:spacing w:before="60" w:line="240" w:lineRule="auto"/>
                        <w:rPr>
                          <w:rFonts w:ascii="Source Sans Pro" w:hAnsi="Source Sans Pro"/>
                          <w:color w:val="A21C26"/>
                        </w:rPr>
                      </w:pPr>
                      <w:r w:rsidRPr="00A83237">
                        <w:rPr>
                          <w:rFonts w:ascii="Source Sans Pro" w:hAnsi="Source Sans Pro"/>
                          <w:color w:val="A21C26"/>
                        </w:rPr>
                        <w:t xml:space="preserve">self-insured employer </w:t>
                      </w:r>
                    </w:p>
                    <w:p w14:paraId="362AD843" w14:textId="77777777" w:rsidR="002B29A4" w:rsidRDefault="002B29A4" w:rsidP="002B29A4">
                      <w:pPr>
                        <w:pStyle w:val="ListParagraph"/>
                        <w:numPr>
                          <w:ilvl w:val="0"/>
                          <w:numId w:val="3"/>
                        </w:numPr>
                        <w:spacing w:before="60" w:line="240" w:lineRule="auto"/>
                        <w:rPr>
                          <w:rFonts w:ascii="Source Sans Pro" w:hAnsi="Source Sans Pro"/>
                          <w:color w:val="A21C26"/>
                        </w:rPr>
                      </w:pPr>
                      <w:r>
                        <w:rPr>
                          <w:rFonts w:ascii="Source Sans Pro" w:hAnsi="Source Sans Pro"/>
                          <w:color w:val="A21C26"/>
                        </w:rPr>
                        <w:t>RTW</w:t>
                      </w:r>
                      <w:r w:rsidRPr="00A83237">
                        <w:rPr>
                          <w:rFonts w:ascii="Source Sans Pro" w:hAnsi="Source Sans Pro"/>
                          <w:color w:val="A21C26"/>
                        </w:rPr>
                        <w:t xml:space="preserve">SA </w:t>
                      </w:r>
                      <w:r>
                        <w:rPr>
                          <w:rFonts w:ascii="Source Sans Pro" w:hAnsi="Source Sans Pro"/>
                          <w:color w:val="A21C26"/>
                        </w:rPr>
                        <w:t>EnABLE Unit</w:t>
                      </w:r>
                    </w:p>
                    <w:p w14:paraId="24B7481A" w14:textId="77777777" w:rsidR="002B29A4" w:rsidRPr="00A83237" w:rsidRDefault="002B29A4" w:rsidP="002B29A4">
                      <w:pPr>
                        <w:pStyle w:val="ListParagraph"/>
                        <w:numPr>
                          <w:ilvl w:val="0"/>
                          <w:numId w:val="3"/>
                        </w:numPr>
                        <w:spacing w:before="60" w:line="240" w:lineRule="auto"/>
                        <w:rPr>
                          <w:rFonts w:ascii="Source Sans Pro" w:hAnsi="Source Sans Pro"/>
                          <w:color w:val="A21C26"/>
                        </w:rPr>
                      </w:pPr>
                      <w:r>
                        <w:rPr>
                          <w:rFonts w:ascii="Source Sans Pro" w:hAnsi="Source Sans Pro"/>
                          <w:color w:val="A21C26"/>
                        </w:rPr>
                        <w:t>employer, or</w:t>
                      </w:r>
                    </w:p>
                    <w:p w14:paraId="2655C50B" w14:textId="77777777" w:rsidR="002B29A4" w:rsidRDefault="002B29A4" w:rsidP="002B29A4">
                      <w:pPr>
                        <w:pStyle w:val="ListParagraph"/>
                        <w:numPr>
                          <w:ilvl w:val="0"/>
                          <w:numId w:val="3"/>
                        </w:numPr>
                        <w:spacing w:before="60" w:line="240" w:lineRule="auto"/>
                        <w:rPr>
                          <w:rFonts w:ascii="Source Sans Pro" w:hAnsi="Source Sans Pro"/>
                          <w:color w:val="A21C26"/>
                        </w:rPr>
                      </w:pPr>
                      <w:r w:rsidRPr="00A83237">
                        <w:rPr>
                          <w:rFonts w:ascii="Source Sans Pro" w:hAnsi="Source Sans Pro"/>
                          <w:color w:val="A21C26"/>
                        </w:rPr>
                        <w:t xml:space="preserve">patient </w:t>
                      </w:r>
                    </w:p>
                    <w:p w14:paraId="4375084B" w14:textId="77777777" w:rsidR="002B29A4" w:rsidRPr="00A83237" w:rsidRDefault="002B29A4" w:rsidP="002B29A4">
                      <w:pPr>
                        <w:spacing w:before="60" w:line="240" w:lineRule="auto"/>
                        <w:jc w:val="center"/>
                        <w:rPr>
                          <w:rFonts w:ascii="Source Sans Pro" w:hAnsi="Source Sans Pro"/>
                          <w:color w:val="A21C26"/>
                        </w:rPr>
                      </w:pPr>
                      <w:r w:rsidRPr="00A83237">
                        <w:rPr>
                          <w:rFonts w:ascii="Source Sans Pro" w:hAnsi="Source Sans Pro"/>
                          <w:color w:val="A21C26"/>
                        </w:rPr>
                        <w:t>in accordance with the scale of charges published in the SA Government Gazette</w:t>
                      </w:r>
                    </w:p>
                    <w:p w14:paraId="7BCC0227" w14:textId="77777777" w:rsidR="002B29A4" w:rsidRPr="00411E56" w:rsidRDefault="002B29A4" w:rsidP="002B29A4">
                      <w:pPr>
                        <w:spacing w:before="60" w:line="240" w:lineRule="auto"/>
                        <w:rPr>
                          <w:rFonts w:ascii="Source Sans Pro" w:hAnsi="Source Sans Pro"/>
                          <w:color w:val="A21C26"/>
                        </w:rPr>
                      </w:pPr>
                      <w:r w:rsidRPr="00411E56">
                        <w:rPr>
                          <w:rFonts w:ascii="Source Sans Pro" w:hAnsi="Source Sans Pro"/>
                          <w:color w:val="A21C26"/>
                        </w:rPr>
                        <w:t>.</w:t>
                      </w:r>
                    </w:p>
                    <w:p w14:paraId="5C7B9B5C" w14:textId="77777777" w:rsidR="002B29A4" w:rsidRDefault="002B29A4" w:rsidP="002B29A4">
                      <w:pPr>
                        <w:jc w:val="center"/>
                      </w:pPr>
                    </w:p>
                  </w:txbxContent>
                </v:textbox>
              </v:roundrect>
            </w:pict>
          </mc:Fallback>
        </mc:AlternateContent>
      </w:r>
      <w:r w:rsidRPr="00411E56">
        <w:rPr>
          <w:rFonts w:ascii="Source Sans Pro" w:hAnsi="Source Sans Pro"/>
          <w:noProof/>
          <w:lang w:eastAsia="en-AU"/>
        </w:rPr>
        <mc:AlternateContent>
          <mc:Choice Requires="wps">
            <w:drawing>
              <wp:anchor distT="0" distB="0" distL="114300" distR="114300" simplePos="0" relativeHeight="251674624" behindDoc="0" locked="0" layoutInCell="1" allowOverlap="1" wp14:anchorId="7A710BDE" wp14:editId="5DE139F5">
                <wp:simplePos x="0" y="0"/>
                <wp:positionH relativeFrom="column">
                  <wp:posOffset>4585970</wp:posOffset>
                </wp:positionH>
                <wp:positionV relativeFrom="paragraph">
                  <wp:posOffset>4584065</wp:posOffset>
                </wp:positionV>
                <wp:extent cx="0" cy="523875"/>
                <wp:effectExtent l="76200" t="0" r="57150" b="47625"/>
                <wp:wrapNone/>
                <wp:docPr id="300" name="Straight Arrow Connector 300"/>
                <wp:cNvGraphicFramePr/>
                <a:graphic xmlns:a="http://schemas.openxmlformats.org/drawingml/2006/main">
                  <a:graphicData uri="http://schemas.microsoft.com/office/word/2010/wordprocessingShape">
                    <wps:wsp>
                      <wps:cNvCnPr/>
                      <wps:spPr>
                        <a:xfrm>
                          <a:off x="0" y="0"/>
                          <a:ext cx="0" cy="52387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A3CEA2" id="Straight Arrow Connector 300" o:spid="_x0000_s1026" type="#_x0000_t32" style="position:absolute;margin-left:361.1pt;margin-top:360.95pt;width:0;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" strokecolor="black [3213]" strokeweight=".25pt">
                <v:stroke endarrow="block" joinstyle="miter"/>
              </v:shape>
            </w:pict>
          </mc:Fallback>
        </mc:AlternateContent>
      </w:r>
      <w:r w:rsidRPr="00411E56">
        <w:rPr>
          <w:rFonts w:ascii="Source Sans Pro" w:hAnsi="Source Sans Pro"/>
          <w:noProof/>
          <w:lang w:eastAsia="en-AU"/>
        </w:rPr>
        <mc:AlternateContent>
          <mc:Choice Requires="wps">
            <w:drawing>
              <wp:anchor distT="0" distB="0" distL="114300" distR="114300" simplePos="0" relativeHeight="251671552" behindDoc="0" locked="0" layoutInCell="1" allowOverlap="1" wp14:anchorId="24796504" wp14:editId="60250B57">
                <wp:simplePos x="0" y="0"/>
                <wp:positionH relativeFrom="column">
                  <wp:posOffset>1976120</wp:posOffset>
                </wp:positionH>
                <wp:positionV relativeFrom="paragraph">
                  <wp:posOffset>3585211</wp:posOffset>
                </wp:positionV>
                <wp:extent cx="0" cy="990600"/>
                <wp:effectExtent l="0" t="0" r="19050" b="19050"/>
                <wp:wrapNone/>
                <wp:docPr id="296" name="Straight Connector 296"/>
                <wp:cNvGraphicFramePr/>
                <a:graphic xmlns:a="http://schemas.openxmlformats.org/drawingml/2006/main">
                  <a:graphicData uri="http://schemas.microsoft.com/office/word/2010/wordprocessingShape">
                    <wps:wsp>
                      <wps:cNvCnPr/>
                      <wps:spPr>
                        <a:xfrm>
                          <a:off x="0" y="0"/>
                          <a:ext cx="0" cy="990600"/>
                        </a:xfrm>
                        <a:prstGeom prst="line">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B1EEDC" id="Straight Connector 296"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6pt,282.3pt" to="155.6pt,3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" strokecolor="black [3213]" strokeweight="1pt">
                <v:stroke joinstyle="miter"/>
              </v:line>
            </w:pict>
          </mc:Fallback>
        </mc:AlternateContent>
      </w:r>
      <w:r w:rsidRPr="00411E56">
        <w:rPr>
          <w:rFonts w:ascii="Source Sans Pro" w:hAnsi="Source Sans Pro"/>
          <w:noProof/>
          <w:lang w:eastAsia="en-AU"/>
        </w:rPr>
        <mc:AlternateContent>
          <mc:Choice Requires="wps">
            <w:drawing>
              <wp:anchor distT="0" distB="0" distL="114300" distR="114300" simplePos="0" relativeHeight="251673600" behindDoc="0" locked="0" layoutInCell="1" allowOverlap="1" wp14:anchorId="0830EDFD" wp14:editId="5826AD2B">
                <wp:simplePos x="0" y="0"/>
                <wp:positionH relativeFrom="column">
                  <wp:posOffset>1971675</wp:posOffset>
                </wp:positionH>
                <wp:positionV relativeFrom="paragraph">
                  <wp:posOffset>4580255</wp:posOffset>
                </wp:positionV>
                <wp:extent cx="2609850" cy="0"/>
                <wp:effectExtent l="0" t="0" r="19050" b="19050"/>
                <wp:wrapNone/>
                <wp:docPr id="299" name="Straight Connector 299"/>
                <wp:cNvGraphicFramePr/>
                <a:graphic xmlns:a="http://schemas.openxmlformats.org/drawingml/2006/main">
                  <a:graphicData uri="http://schemas.microsoft.com/office/word/2010/wordprocessingShape">
                    <wps:wsp>
                      <wps:cNvCnPr/>
                      <wps:spPr>
                        <a:xfrm>
                          <a:off x="0" y="0"/>
                          <a:ext cx="2609850" cy="0"/>
                        </a:xfrm>
                        <a:prstGeom prst="line">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202D2C" id="Straight Connector 29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5.25pt,360.65pt" to="360.75pt,3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" strokecolor="black [3213]" strokeweight="1pt">
                <v:stroke joinstyle="miter"/>
              </v:line>
            </w:pict>
          </mc:Fallback>
        </mc:AlternateContent>
      </w:r>
      <w:r>
        <w:rPr>
          <w:rFonts w:ascii="Source Sans Pro" w:hAnsi="Source Sans Pro"/>
          <w:lang w:val="en-US"/>
        </w:rPr>
        <w:br/>
      </w:r>
      <w:r w:rsidRPr="00411E56">
        <w:rPr>
          <w:rFonts w:ascii="Source Sans Pro" w:hAnsi="Source Sans Pro"/>
          <w:noProof/>
          <w:lang w:eastAsia="en-AU"/>
        </w:rPr>
        <mc:AlternateContent>
          <mc:Choice Requires="wps">
            <w:drawing>
              <wp:anchor distT="0" distB="0" distL="114300" distR="114300" simplePos="0" relativeHeight="251677696" behindDoc="0" locked="0" layoutInCell="1" allowOverlap="1" wp14:anchorId="384B5D2A" wp14:editId="3E41F4EA">
                <wp:simplePos x="0" y="0"/>
                <wp:positionH relativeFrom="column">
                  <wp:posOffset>1123950</wp:posOffset>
                </wp:positionH>
                <wp:positionV relativeFrom="paragraph">
                  <wp:posOffset>2214563</wp:posOffset>
                </wp:positionV>
                <wp:extent cx="0" cy="514350"/>
                <wp:effectExtent l="76200" t="0" r="57150" b="57150"/>
                <wp:wrapNone/>
                <wp:docPr id="303" name="Straight Arrow Connector 303"/>
                <wp:cNvGraphicFramePr/>
                <a:graphic xmlns:a="http://schemas.openxmlformats.org/drawingml/2006/main">
                  <a:graphicData uri="http://schemas.microsoft.com/office/word/2010/wordprocessingShape">
                    <wps:wsp>
                      <wps:cNvCnPr/>
                      <wps:spPr>
                        <a:xfrm>
                          <a:off x="0" y="0"/>
                          <a:ext cx="0" cy="514350"/>
                        </a:xfrm>
                        <a:prstGeom prst="straightConnector1">
                          <a:avLst/>
                        </a:prstGeom>
                        <a:ln w="3175">
                          <a:solidFill>
                            <a:srgbClr val="A21C2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35FFE5" id="Straight Arrow Connector 303" o:spid="_x0000_s1026" type="#_x0000_t32" style="position:absolute;margin-left:88.5pt;margin-top:174.4pt;width:0;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" strokecolor="#a21c26" strokeweight=".25pt">
                <v:stroke endarrow="block" joinstyle="miter"/>
              </v:shape>
            </w:pict>
          </mc:Fallback>
        </mc:AlternateContent>
      </w:r>
      <w:r w:rsidRPr="00411E56">
        <w:rPr>
          <w:rFonts w:ascii="Source Sans Pro" w:hAnsi="Source Sans Pro"/>
          <w:noProof/>
          <w:lang w:eastAsia="en-AU"/>
        </w:rPr>
        <mc:AlternateContent>
          <mc:Choice Requires="wps">
            <w:drawing>
              <wp:anchor distT="0" distB="0" distL="114300" distR="114300" simplePos="0" relativeHeight="251676672" behindDoc="0" locked="0" layoutInCell="1" allowOverlap="1" wp14:anchorId="035D9AFD" wp14:editId="390F978E">
                <wp:simplePos x="0" y="0"/>
                <wp:positionH relativeFrom="column">
                  <wp:posOffset>1123950</wp:posOffset>
                </wp:positionH>
                <wp:positionV relativeFrom="paragraph">
                  <wp:posOffset>871855</wp:posOffset>
                </wp:positionV>
                <wp:extent cx="0" cy="476250"/>
                <wp:effectExtent l="76200" t="0" r="57150" b="57150"/>
                <wp:wrapNone/>
                <wp:docPr id="302" name="Straight Arrow Connector 302"/>
                <wp:cNvGraphicFramePr/>
                <a:graphic xmlns:a="http://schemas.openxmlformats.org/drawingml/2006/main">
                  <a:graphicData uri="http://schemas.microsoft.com/office/word/2010/wordprocessingShape">
                    <wps:wsp>
                      <wps:cNvCnPr/>
                      <wps:spPr>
                        <a:xfrm>
                          <a:off x="0" y="0"/>
                          <a:ext cx="0" cy="476250"/>
                        </a:xfrm>
                        <a:prstGeom prst="straightConnector1">
                          <a:avLst/>
                        </a:prstGeom>
                        <a:ln w="3175">
                          <a:solidFill>
                            <a:srgbClr val="A21C2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F7BA20" id="Straight Arrow Connector 302" o:spid="_x0000_s1026" type="#_x0000_t32" style="position:absolute;margin-left:88.5pt;margin-top:68.65pt;width:0;height:3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" strokecolor="#a21c26" strokeweight=".25pt">
                <v:stroke endarrow="block" joinstyle="miter"/>
              </v:shape>
            </w:pict>
          </mc:Fallback>
        </mc:AlternateContent>
      </w:r>
      <w:r w:rsidRPr="00411E56">
        <w:rPr>
          <w:rFonts w:ascii="Source Sans Pro" w:hAnsi="Source Sans Pro"/>
          <w:noProof/>
          <w:lang w:eastAsia="en-AU"/>
        </w:rPr>
        <mc:AlternateContent>
          <mc:Choice Requires="wps">
            <w:drawing>
              <wp:anchor distT="0" distB="0" distL="114300" distR="114300" simplePos="0" relativeHeight="251665408" behindDoc="0" locked="0" layoutInCell="1" allowOverlap="1" wp14:anchorId="2635EC8B" wp14:editId="7DC04EAF">
                <wp:simplePos x="0" y="0"/>
                <wp:positionH relativeFrom="column">
                  <wp:posOffset>2219325</wp:posOffset>
                </wp:positionH>
                <wp:positionV relativeFrom="paragraph">
                  <wp:posOffset>3148330</wp:posOffset>
                </wp:positionV>
                <wp:extent cx="1276350" cy="0"/>
                <wp:effectExtent l="0" t="76200" r="19050" b="95250"/>
                <wp:wrapNone/>
                <wp:docPr id="21" name="Straight Arrow Connector 21"/>
                <wp:cNvGraphicFramePr/>
                <a:graphic xmlns:a="http://schemas.openxmlformats.org/drawingml/2006/main">
                  <a:graphicData uri="http://schemas.microsoft.com/office/word/2010/wordprocessingShape">
                    <wps:wsp>
                      <wps:cNvCnPr/>
                      <wps:spPr>
                        <a:xfrm>
                          <a:off x="0" y="0"/>
                          <a:ext cx="1276350" cy="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349263" id="_x0000_t32" coordsize="21600,21600" o:spt="32" o:oned="t" path="m,l21600,21600e" filled="f">
                <v:path arrowok="t" fillok="f" o:connecttype="none"/>
                <o:lock v:ext="edit" shapetype="t"/>
              </v:shapetype>
              <v:shape id="Straight Arrow Connector 21" o:spid="_x0000_s1026" type="#_x0000_t32" style="position:absolute;margin-left:174.75pt;margin-top:247.9pt;width:10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" strokecolor="black [3213]" strokeweight=".25pt">
                <v:stroke endarrow="block" joinstyle="miter"/>
              </v:shape>
            </w:pict>
          </mc:Fallback>
        </mc:AlternateContent>
      </w:r>
      <w:r w:rsidRPr="00411E56">
        <w:rPr>
          <w:rFonts w:ascii="Source Sans Pro" w:hAnsi="Source Sans Pro"/>
          <w:noProof/>
          <w:lang w:eastAsia="en-AU"/>
        </w:rPr>
        <mc:AlternateContent>
          <mc:Choice Requires="wps">
            <w:drawing>
              <wp:anchor distT="0" distB="0" distL="114300" distR="114300" simplePos="0" relativeHeight="251663360" behindDoc="0" locked="0" layoutInCell="1" allowOverlap="1" wp14:anchorId="559786A2" wp14:editId="5DC64EAD">
                <wp:simplePos x="0" y="0"/>
                <wp:positionH relativeFrom="column">
                  <wp:posOffset>-9525</wp:posOffset>
                </wp:positionH>
                <wp:positionV relativeFrom="paragraph">
                  <wp:posOffset>2724150</wp:posOffset>
                </wp:positionV>
                <wp:extent cx="2228850" cy="857250"/>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2228850" cy="857250"/>
                        </a:xfrm>
                        <a:prstGeom prst="roundRect">
                          <a:avLst/>
                        </a:prstGeom>
                        <a:gradFill flip="none" rotWithShape="1">
                          <a:gsLst>
                            <a:gs pos="0">
                              <a:srgbClr val="D1DA28">
                                <a:shade val="30000"/>
                                <a:satMod val="115000"/>
                              </a:srgbClr>
                            </a:gs>
                            <a:gs pos="0">
                              <a:srgbClr val="D1DA28">
                                <a:shade val="67500"/>
                                <a:satMod val="115000"/>
                              </a:srgbClr>
                            </a:gs>
                            <a:gs pos="100000">
                              <a:srgbClr val="D1DA28">
                                <a:shade val="100000"/>
                                <a:satMod val="115000"/>
                              </a:srgbClr>
                            </a:gs>
                          </a:gsLst>
                          <a:lin ang="13500000" scaled="1"/>
                          <a:tileRect/>
                        </a:gradFill>
                        <a:ln>
                          <a:solidFill>
                            <a:srgbClr val="A21C26"/>
                          </a:solidFill>
                        </a:ln>
                      </wps:spPr>
                      <wps:style>
                        <a:lnRef idx="2">
                          <a:schemeClr val="dk1"/>
                        </a:lnRef>
                        <a:fillRef idx="1">
                          <a:schemeClr val="lt1"/>
                        </a:fillRef>
                        <a:effectRef idx="0">
                          <a:schemeClr val="dk1"/>
                        </a:effectRef>
                        <a:fontRef idx="minor">
                          <a:schemeClr val="dk1"/>
                        </a:fontRef>
                      </wps:style>
                      <wps:txbx>
                        <w:txbxContent>
                          <w:p w14:paraId="429342DB" w14:textId="77777777" w:rsidR="002B29A4" w:rsidRPr="00411E56" w:rsidRDefault="002B29A4" w:rsidP="002B29A4">
                            <w:pPr>
                              <w:spacing w:before="60" w:line="240" w:lineRule="auto"/>
                              <w:jc w:val="center"/>
                              <w:rPr>
                                <w:rFonts w:ascii="Source Sans Pro" w:hAnsi="Source Sans Pro"/>
                                <w:color w:val="A21C26"/>
                              </w:rPr>
                            </w:pPr>
                            <w:r w:rsidRPr="00606CDE">
                              <w:rPr>
                                <w:rFonts w:ascii="Source Sans Pro" w:hAnsi="Source Sans Pro"/>
                                <w:color w:val="A21C26"/>
                                <w:sz w:val="12"/>
                              </w:rPr>
                              <w:br/>
                            </w:r>
                            <w:r w:rsidRPr="00411E56">
                              <w:rPr>
                                <w:rFonts w:ascii="Source Sans Pro" w:hAnsi="Source Sans Pro"/>
                                <w:color w:val="A21C26"/>
                              </w:rPr>
                              <w:t>Has the claim been accepted?</w:t>
                            </w:r>
                            <w:r w:rsidRPr="00411E56">
                              <w:rPr>
                                <w:rFonts w:ascii="Source Sans Pro" w:hAnsi="Source Sans Pro"/>
                                <w:color w:val="A21C26"/>
                              </w:rPr>
                              <w:br/>
                              <w:t>(</w:t>
                            </w:r>
                            <w:r w:rsidRPr="00F03C23">
                              <w:rPr>
                                <w:rFonts w:ascii="Source Sans Pro" w:hAnsi="Source Sans Pro"/>
                                <w:i/>
                                <w:color w:val="A21C26"/>
                              </w:rPr>
                              <w:t>Confirm with patient</w:t>
                            </w:r>
                            <w:r w:rsidRPr="00411E56">
                              <w:rPr>
                                <w:rFonts w:ascii="Source Sans Pro" w:hAnsi="Source Sans Pro"/>
                                <w:color w:val="A21C26"/>
                              </w:rPr>
                              <w:t>)</w:t>
                            </w:r>
                          </w:p>
                          <w:p w14:paraId="26789F55" w14:textId="77777777" w:rsidR="002B29A4" w:rsidRDefault="002B29A4" w:rsidP="002B29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9786A2" id="Rounded Rectangle 17" o:spid="_x0000_s1028" style="position:absolute;margin-left:-.75pt;margin-top:214.5pt;width:175.5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" fillcolor="#80870b" strokecolor="#a21c26" strokeweight="1pt">
                <v:fill color2="#dde71b" rotate="t" angle="225" colors="0 #80870b;0 #b9c215;1 #dde71b" focus="100%" type="gradient"/>
                <v:stroke joinstyle="miter"/>
                <v:textbox>
                  <w:txbxContent>
                    <w:p w14:paraId="429342DB" w14:textId="77777777" w:rsidR="002B29A4" w:rsidRPr="00411E56" w:rsidRDefault="002B29A4" w:rsidP="002B29A4">
                      <w:pPr>
                        <w:spacing w:before="60" w:line="240" w:lineRule="auto"/>
                        <w:jc w:val="center"/>
                        <w:rPr>
                          <w:rFonts w:ascii="Source Sans Pro" w:hAnsi="Source Sans Pro"/>
                          <w:color w:val="A21C26"/>
                        </w:rPr>
                      </w:pPr>
                      <w:r w:rsidRPr="00606CDE">
                        <w:rPr>
                          <w:rFonts w:ascii="Source Sans Pro" w:hAnsi="Source Sans Pro"/>
                          <w:color w:val="A21C26"/>
                          <w:sz w:val="12"/>
                        </w:rPr>
                        <w:br/>
                      </w:r>
                      <w:r w:rsidRPr="00411E56">
                        <w:rPr>
                          <w:rFonts w:ascii="Source Sans Pro" w:hAnsi="Source Sans Pro"/>
                          <w:color w:val="A21C26"/>
                        </w:rPr>
                        <w:t>Has the claim been accepted?</w:t>
                      </w:r>
                      <w:r w:rsidRPr="00411E56">
                        <w:rPr>
                          <w:rFonts w:ascii="Source Sans Pro" w:hAnsi="Source Sans Pro"/>
                          <w:color w:val="A21C26"/>
                        </w:rPr>
                        <w:br/>
                        <w:t>(</w:t>
                      </w:r>
                      <w:r w:rsidRPr="00F03C23">
                        <w:rPr>
                          <w:rFonts w:ascii="Source Sans Pro" w:hAnsi="Source Sans Pro"/>
                          <w:i/>
                          <w:color w:val="A21C26"/>
                        </w:rPr>
                        <w:t>Confirm with patient</w:t>
                      </w:r>
                      <w:r w:rsidRPr="00411E56">
                        <w:rPr>
                          <w:rFonts w:ascii="Source Sans Pro" w:hAnsi="Source Sans Pro"/>
                          <w:color w:val="A21C26"/>
                        </w:rPr>
                        <w:t>)</w:t>
                      </w:r>
                    </w:p>
                    <w:p w14:paraId="26789F55" w14:textId="77777777" w:rsidR="002B29A4" w:rsidRDefault="002B29A4" w:rsidP="002B29A4">
                      <w:pPr>
                        <w:jc w:val="center"/>
                      </w:pPr>
                    </w:p>
                  </w:txbxContent>
                </v:textbox>
              </v:roundrect>
            </w:pict>
          </mc:Fallback>
        </mc:AlternateContent>
      </w:r>
      <w:r w:rsidRPr="00411E56">
        <w:rPr>
          <w:rFonts w:ascii="Source Sans Pro" w:hAnsi="Source Sans Pro"/>
          <w:noProof/>
          <w:lang w:eastAsia="en-AU"/>
        </w:rPr>
        <mc:AlternateContent>
          <mc:Choice Requires="wps">
            <w:drawing>
              <wp:anchor distT="0" distB="0" distL="114300" distR="114300" simplePos="0" relativeHeight="251662336" behindDoc="0" locked="0" layoutInCell="1" allowOverlap="1" wp14:anchorId="09E7C455" wp14:editId="1B63B3A4">
                <wp:simplePos x="0" y="0"/>
                <wp:positionH relativeFrom="column">
                  <wp:posOffset>2219324</wp:posOffset>
                </wp:positionH>
                <wp:positionV relativeFrom="paragraph">
                  <wp:posOffset>1748155</wp:posOffset>
                </wp:positionV>
                <wp:extent cx="1266825" cy="0"/>
                <wp:effectExtent l="0" t="76200" r="9525" b="95250"/>
                <wp:wrapNone/>
                <wp:docPr id="15" name="Straight Arrow Connector 15"/>
                <wp:cNvGraphicFramePr/>
                <a:graphic xmlns:a="http://schemas.openxmlformats.org/drawingml/2006/main">
                  <a:graphicData uri="http://schemas.microsoft.com/office/word/2010/wordprocessingShape">
                    <wps:wsp>
                      <wps:cNvCnPr/>
                      <wps:spPr>
                        <a:xfrm>
                          <a:off x="0" y="0"/>
                          <a:ext cx="1266825"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63BFB1" id="Straight Arrow Connector 15" o:spid="_x0000_s1026" type="#_x0000_t32" style="position:absolute;margin-left:174.75pt;margin-top:137.65pt;width:99.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" strokecolor="black [3213]" strokeweight=".25pt">
                <v:stroke endarrow="block" joinstyle="miter"/>
              </v:shape>
            </w:pict>
          </mc:Fallback>
        </mc:AlternateContent>
      </w:r>
      <w:r>
        <w:rPr>
          <w:rFonts w:ascii="Source Sans Pro" w:hAnsi="Source Sans Pro"/>
          <w:noProof/>
          <w:lang w:eastAsia="en-AU"/>
        </w:rPr>
        <mc:AlternateContent>
          <mc:Choice Requires="wps">
            <w:drawing>
              <wp:anchor distT="0" distB="0" distL="114300" distR="114300" simplePos="0" relativeHeight="251661312" behindDoc="0" locked="0" layoutInCell="1" allowOverlap="1" wp14:anchorId="5AEF6E59" wp14:editId="0F7477A7">
                <wp:simplePos x="0" y="0"/>
                <wp:positionH relativeFrom="column">
                  <wp:posOffset>3486150</wp:posOffset>
                </wp:positionH>
                <wp:positionV relativeFrom="paragraph">
                  <wp:posOffset>1352550</wp:posOffset>
                </wp:positionV>
                <wp:extent cx="2228850" cy="8572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2228850" cy="85725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1D7D36D2" w14:textId="77777777" w:rsidR="002B29A4" w:rsidRPr="00075176" w:rsidRDefault="002B29A4" w:rsidP="002B29A4">
                            <w:pPr>
                              <w:spacing w:before="60" w:line="240" w:lineRule="auto"/>
                              <w:jc w:val="center"/>
                              <w:rPr>
                                <w:rFonts w:ascii="Source Sans Pro" w:hAnsi="Source Sans Pro"/>
                              </w:rPr>
                            </w:pPr>
                            <w:r w:rsidRPr="00075176">
                              <w:rPr>
                                <w:rFonts w:ascii="Source Sans Pro" w:hAnsi="Source Sans Pro"/>
                                <w:b/>
                              </w:rPr>
                              <w:t>Payment</w:t>
                            </w:r>
                            <w:r w:rsidRPr="00075176">
                              <w:rPr>
                                <w:rFonts w:ascii="Source Sans Pro" w:hAnsi="Source Sans Pro"/>
                              </w:rPr>
                              <w:br/>
                              <w:t>Patient should be billed as a private patient.</w:t>
                            </w:r>
                          </w:p>
                          <w:p w14:paraId="67ACC62B" w14:textId="77777777" w:rsidR="002B29A4" w:rsidRDefault="002B29A4" w:rsidP="002B29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EF6E59" id="Rounded Rectangle 12" o:spid="_x0000_s1029" style="position:absolute;margin-left:274.5pt;margin-top:106.5pt;width:175.5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" fillcolor="#d8d8d8 [2732]" strokecolor="black [3200]" strokeweight="1pt">
                <v:stroke joinstyle="miter"/>
                <v:textbox>
                  <w:txbxContent>
                    <w:p w14:paraId="1D7D36D2" w14:textId="77777777" w:rsidR="002B29A4" w:rsidRPr="00075176" w:rsidRDefault="002B29A4" w:rsidP="002B29A4">
                      <w:pPr>
                        <w:spacing w:before="60" w:line="240" w:lineRule="auto"/>
                        <w:jc w:val="center"/>
                        <w:rPr>
                          <w:rFonts w:ascii="Source Sans Pro" w:hAnsi="Source Sans Pro"/>
                        </w:rPr>
                      </w:pPr>
                      <w:r w:rsidRPr="00075176">
                        <w:rPr>
                          <w:rFonts w:ascii="Source Sans Pro" w:hAnsi="Source Sans Pro"/>
                          <w:b/>
                        </w:rPr>
                        <w:t>Payment</w:t>
                      </w:r>
                      <w:r w:rsidRPr="00075176">
                        <w:rPr>
                          <w:rFonts w:ascii="Source Sans Pro" w:hAnsi="Source Sans Pro"/>
                        </w:rPr>
                        <w:br/>
                        <w:t>Patient should be billed as a private patient.</w:t>
                      </w:r>
                    </w:p>
                    <w:p w14:paraId="67ACC62B" w14:textId="77777777" w:rsidR="002B29A4" w:rsidRDefault="002B29A4" w:rsidP="002B29A4">
                      <w:pPr>
                        <w:jc w:val="center"/>
                      </w:pPr>
                    </w:p>
                  </w:txbxContent>
                </v:textbox>
              </v:roundrect>
            </w:pict>
          </mc:Fallback>
        </mc:AlternateContent>
      </w:r>
      <w:r>
        <w:rPr>
          <w:rFonts w:ascii="Source Sans Pro" w:hAnsi="Source Sans Pro"/>
          <w:noProof/>
          <w:lang w:eastAsia="en-AU"/>
        </w:rPr>
        <mc:AlternateContent>
          <mc:Choice Requires="wps">
            <w:drawing>
              <wp:anchor distT="0" distB="0" distL="114300" distR="114300" simplePos="0" relativeHeight="251660288" behindDoc="0" locked="0" layoutInCell="1" allowOverlap="1" wp14:anchorId="135772BF" wp14:editId="5691DB8B">
                <wp:simplePos x="0" y="0"/>
                <wp:positionH relativeFrom="column">
                  <wp:posOffset>-9525</wp:posOffset>
                </wp:positionH>
                <wp:positionV relativeFrom="paragraph">
                  <wp:posOffset>1352550</wp:posOffset>
                </wp:positionV>
                <wp:extent cx="2228850" cy="8572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2228850" cy="857250"/>
                        </a:xfrm>
                        <a:prstGeom prst="roundRect">
                          <a:avLst/>
                        </a:prstGeom>
                        <a:gradFill flip="none" rotWithShape="1">
                          <a:gsLst>
                            <a:gs pos="0">
                              <a:srgbClr val="D1DA28">
                                <a:shade val="30000"/>
                                <a:satMod val="115000"/>
                              </a:srgbClr>
                            </a:gs>
                            <a:gs pos="0">
                              <a:srgbClr val="D1DA28">
                                <a:shade val="67500"/>
                                <a:satMod val="115000"/>
                              </a:srgbClr>
                            </a:gs>
                            <a:gs pos="100000">
                              <a:srgbClr val="D1DA28">
                                <a:shade val="100000"/>
                                <a:satMod val="115000"/>
                              </a:srgbClr>
                            </a:gs>
                          </a:gsLst>
                          <a:lin ang="13500000" scaled="1"/>
                          <a:tileRect/>
                        </a:gradFill>
                        <a:ln>
                          <a:solidFill>
                            <a:srgbClr val="A21C26"/>
                          </a:solidFill>
                        </a:ln>
                      </wps:spPr>
                      <wps:style>
                        <a:lnRef idx="2">
                          <a:schemeClr val="dk1"/>
                        </a:lnRef>
                        <a:fillRef idx="1">
                          <a:schemeClr val="lt1"/>
                        </a:fillRef>
                        <a:effectRef idx="0">
                          <a:schemeClr val="dk1"/>
                        </a:effectRef>
                        <a:fontRef idx="minor">
                          <a:schemeClr val="dk1"/>
                        </a:fontRef>
                      </wps:style>
                      <wps:txbx>
                        <w:txbxContent>
                          <w:p w14:paraId="7D7CD102" w14:textId="77777777" w:rsidR="002B29A4" w:rsidRPr="00411E56" w:rsidRDefault="002B29A4" w:rsidP="002B29A4">
                            <w:pPr>
                              <w:spacing w:before="60" w:line="240" w:lineRule="auto"/>
                              <w:jc w:val="center"/>
                              <w:rPr>
                                <w:rFonts w:ascii="Source Sans Pro" w:hAnsi="Source Sans Pro"/>
                                <w:color w:val="A21C26"/>
                              </w:rPr>
                            </w:pPr>
                            <w:r w:rsidRPr="00411E56">
                              <w:rPr>
                                <w:rFonts w:ascii="Source Sans Pro" w:hAnsi="Source Sans Pro"/>
                                <w:color w:val="A21C26"/>
                              </w:rPr>
                              <w:t>Has a claim been made or intended to be made?</w:t>
                            </w:r>
                            <w:r w:rsidRPr="00411E56">
                              <w:rPr>
                                <w:rFonts w:ascii="Source Sans Pro" w:hAnsi="Source Sans Pro"/>
                                <w:color w:val="A21C26"/>
                              </w:rPr>
                              <w:br/>
                              <w:t>(</w:t>
                            </w:r>
                            <w:r w:rsidRPr="00F03C23">
                              <w:rPr>
                                <w:rFonts w:ascii="Source Sans Pro" w:hAnsi="Source Sans Pro"/>
                                <w:i/>
                                <w:color w:val="A21C26"/>
                              </w:rPr>
                              <w:t>Confirm with patient</w:t>
                            </w:r>
                            <w:r w:rsidRPr="00411E56">
                              <w:rPr>
                                <w:rFonts w:ascii="Source Sans Pro" w:hAnsi="Source Sans Pro"/>
                                <w:color w:val="A21C26"/>
                              </w:rPr>
                              <w:t>)</w:t>
                            </w:r>
                          </w:p>
                          <w:p w14:paraId="386B42B2" w14:textId="77777777" w:rsidR="002B29A4" w:rsidRDefault="002B29A4" w:rsidP="002B29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5772BF" id="Rounded Rectangle 9" o:spid="_x0000_s1030" style="position:absolute;margin-left:-.75pt;margin-top:106.5pt;width:175.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" fillcolor="#80870b" strokecolor="#a21c26" strokeweight="1pt">
                <v:fill color2="#dde71b" rotate="t" angle="225" colors="0 #80870b;0 #b9c215;1 #dde71b" focus="100%" type="gradient"/>
                <v:stroke joinstyle="miter"/>
                <v:textbox>
                  <w:txbxContent>
                    <w:p w14:paraId="7D7CD102" w14:textId="77777777" w:rsidR="002B29A4" w:rsidRPr="00411E56" w:rsidRDefault="002B29A4" w:rsidP="002B29A4">
                      <w:pPr>
                        <w:spacing w:before="60" w:line="240" w:lineRule="auto"/>
                        <w:jc w:val="center"/>
                        <w:rPr>
                          <w:rFonts w:ascii="Source Sans Pro" w:hAnsi="Source Sans Pro"/>
                          <w:color w:val="A21C26"/>
                        </w:rPr>
                      </w:pPr>
                      <w:r w:rsidRPr="00411E56">
                        <w:rPr>
                          <w:rFonts w:ascii="Source Sans Pro" w:hAnsi="Source Sans Pro"/>
                          <w:color w:val="A21C26"/>
                        </w:rPr>
                        <w:t>Has a claim been made or intended to be made?</w:t>
                      </w:r>
                      <w:r w:rsidRPr="00411E56">
                        <w:rPr>
                          <w:rFonts w:ascii="Source Sans Pro" w:hAnsi="Source Sans Pro"/>
                          <w:color w:val="A21C26"/>
                        </w:rPr>
                        <w:br/>
                        <w:t>(</w:t>
                      </w:r>
                      <w:r w:rsidRPr="00F03C23">
                        <w:rPr>
                          <w:rFonts w:ascii="Source Sans Pro" w:hAnsi="Source Sans Pro"/>
                          <w:i/>
                          <w:color w:val="A21C26"/>
                        </w:rPr>
                        <w:t>Confirm with patient</w:t>
                      </w:r>
                      <w:r w:rsidRPr="00411E56">
                        <w:rPr>
                          <w:rFonts w:ascii="Source Sans Pro" w:hAnsi="Source Sans Pro"/>
                          <w:color w:val="A21C26"/>
                        </w:rPr>
                        <w:t>)</w:t>
                      </w:r>
                    </w:p>
                    <w:p w14:paraId="386B42B2" w14:textId="77777777" w:rsidR="002B29A4" w:rsidRDefault="002B29A4" w:rsidP="002B29A4">
                      <w:pPr>
                        <w:jc w:val="center"/>
                      </w:pPr>
                    </w:p>
                  </w:txbxContent>
                </v:textbox>
              </v:roundrect>
            </w:pict>
          </mc:Fallback>
        </mc:AlternateContent>
      </w:r>
      <w:r>
        <w:rPr>
          <w:rFonts w:ascii="Source Sans Pro" w:hAnsi="Source Sans Pro"/>
          <w:noProof/>
          <w:lang w:eastAsia="en-AU"/>
        </w:rPr>
        <mc:AlternateContent>
          <mc:Choice Requires="wps">
            <w:drawing>
              <wp:anchor distT="0" distB="0" distL="114300" distR="114300" simplePos="0" relativeHeight="251659264" behindDoc="0" locked="0" layoutInCell="1" allowOverlap="1" wp14:anchorId="67A5422A" wp14:editId="49E824A4">
                <wp:simplePos x="0" y="0"/>
                <wp:positionH relativeFrom="column">
                  <wp:posOffset>0</wp:posOffset>
                </wp:positionH>
                <wp:positionV relativeFrom="paragraph">
                  <wp:posOffset>14605</wp:posOffset>
                </wp:positionV>
                <wp:extent cx="2228850" cy="857250"/>
                <wp:effectExtent l="19050" t="19050" r="19050" b="19050"/>
                <wp:wrapNone/>
                <wp:docPr id="3" name="Rounded Rectangle 3"/>
                <wp:cNvGraphicFramePr/>
                <a:graphic xmlns:a="http://schemas.openxmlformats.org/drawingml/2006/main">
                  <a:graphicData uri="http://schemas.microsoft.com/office/word/2010/wordprocessingShape">
                    <wps:wsp>
                      <wps:cNvSpPr/>
                      <wps:spPr>
                        <a:xfrm>
                          <a:off x="0" y="0"/>
                          <a:ext cx="2228850" cy="857250"/>
                        </a:xfrm>
                        <a:prstGeom prst="roundRect">
                          <a:avLst/>
                        </a:prstGeom>
                        <a:ln w="38100" cmpd="thickThin">
                          <a:solidFill>
                            <a:srgbClr val="A21C26"/>
                          </a:solidFill>
                        </a:ln>
                      </wps:spPr>
                      <wps:style>
                        <a:lnRef idx="2">
                          <a:schemeClr val="dk1"/>
                        </a:lnRef>
                        <a:fillRef idx="1">
                          <a:schemeClr val="lt1"/>
                        </a:fillRef>
                        <a:effectRef idx="0">
                          <a:schemeClr val="dk1"/>
                        </a:effectRef>
                        <a:fontRef idx="minor">
                          <a:schemeClr val="dk1"/>
                        </a:fontRef>
                      </wps:style>
                      <wps:txbx>
                        <w:txbxContent>
                          <w:p w14:paraId="1E91F4FA" w14:textId="13F4D106" w:rsidR="002B29A4" w:rsidRPr="004419D1" w:rsidRDefault="002B29A4" w:rsidP="004419D1">
                            <w:pPr>
                              <w:spacing w:before="60" w:line="240" w:lineRule="auto"/>
                              <w:jc w:val="center"/>
                              <w:rPr>
                                <w:rFonts w:ascii="Source Sans Pro" w:hAnsi="Source Sans Pro"/>
                                <w:b/>
                                <w:color w:val="A21C26"/>
                              </w:rPr>
                            </w:pPr>
                            <w:r w:rsidRPr="00606CDE">
                              <w:rPr>
                                <w:rFonts w:ascii="Source Sans Pro" w:hAnsi="Source Sans Pro"/>
                                <w:b/>
                                <w:color w:val="A21C26"/>
                              </w:rPr>
                              <w:t>Patient is injured at work and is treated at your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A5422A" id="Rounded Rectangle 3" o:spid="_x0000_s1031" style="position:absolute;margin-left:0;margin-top:1.15pt;width:175.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" fillcolor="white [3201]" strokecolor="#a21c26" strokeweight="3pt">
                <v:stroke linestyle="thickThin" joinstyle="miter"/>
                <v:textbox>
                  <w:txbxContent>
                    <w:p w14:paraId="1E91F4FA" w14:textId="13F4D106" w:rsidR="002B29A4" w:rsidRPr="004419D1" w:rsidRDefault="002B29A4" w:rsidP="004419D1">
                      <w:pPr>
                        <w:spacing w:before="60" w:line="240" w:lineRule="auto"/>
                        <w:jc w:val="center"/>
                        <w:rPr>
                          <w:rFonts w:ascii="Source Sans Pro" w:hAnsi="Source Sans Pro"/>
                          <w:b/>
                          <w:color w:val="A21C26"/>
                        </w:rPr>
                      </w:pPr>
                      <w:r w:rsidRPr="00606CDE">
                        <w:rPr>
                          <w:rFonts w:ascii="Source Sans Pro" w:hAnsi="Source Sans Pro"/>
                          <w:b/>
                          <w:color w:val="A21C26"/>
                        </w:rPr>
                        <w:t>Patient is injured at work and is treated at your practice.</w:t>
                      </w:r>
                    </w:p>
                  </w:txbxContent>
                </v:textbox>
              </v:roundrect>
            </w:pict>
          </mc:Fallback>
        </mc:AlternateContent>
      </w:r>
    </w:p>
    <w:p w14:paraId="7A64D1A9" w14:textId="3CBF9E2D" w:rsidR="002B29A4" w:rsidRDefault="005259DF" w:rsidP="00C92380">
      <w:pPr>
        <w:tabs>
          <w:tab w:val="left" w:pos="350"/>
        </w:tabs>
        <w:spacing w:before="120" w:after="60" w:line="264" w:lineRule="auto"/>
        <w:ind w:left="364" w:hanging="364"/>
        <w:rPr>
          <w:rFonts w:ascii="Source Sans Pro" w:hAnsi="Source Sans Pro"/>
          <w:sz w:val="20"/>
          <w:szCs w:val="20"/>
          <w:lang w:val="en-US"/>
        </w:rPr>
      </w:pPr>
      <w:r w:rsidRPr="00411E56">
        <w:rPr>
          <w:rFonts w:ascii="Source Sans Pro" w:hAnsi="Source Sans Pro"/>
          <w:noProof/>
          <w:lang w:eastAsia="en-AU"/>
        </w:rPr>
        <mc:AlternateContent>
          <mc:Choice Requires="wps">
            <w:drawing>
              <wp:anchor distT="0" distB="0" distL="114300" distR="114300" simplePos="0" relativeHeight="251668480" behindDoc="0" locked="0" layoutInCell="1" allowOverlap="1" wp14:anchorId="2F5A9A98" wp14:editId="6C43CD84">
                <wp:simplePos x="0" y="0"/>
                <wp:positionH relativeFrom="margin">
                  <wp:align>center</wp:align>
                </wp:positionH>
                <wp:positionV relativeFrom="paragraph">
                  <wp:posOffset>1137813</wp:posOffset>
                </wp:positionV>
                <wp:extent cx="466725" cy="319177"/>
                <wp:effectExtent l="0" t="0" r="28575" b="2413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9177"/>
                        </a:xfrm>
                        <a:prstGeom prst="rect">
                          <a:avLst/>
                        </a:prstGeom>
                        <a:solidFill>
                          <a:srgbClr val="FFFFFF"/>
                        </a:solidFill>
                        <a:ln w="9525">
                          <a:solidFill>
                            <a:schemeClr val="bg1"/>
                          </a:solidFill>
                          <a:miter lim="800000"/>
                          <a:headEnd/>
                          <a:tailEnd/>
                        </a:ln>
                      </wps:spPr>
                      <wps:txbx>
                        <w:txbxContent>
                          <w:p w14:paraId="5B2C4BD0" w14:textId="77777777" w:rsidR="002B29A4" w:rsidRPr="00411E56" w:rsidRDefault="002B29A4" w:rsidP="002B29A4">
                            <w:pPr>
                              <w:jc w:val="center"/>
                              <w:rPr>
                                <w:rFonts w:ascii="Source Sans Pro" w:hAnsi="Source Sans Pro"/>
                              </w:rPr>
                            </w:pPr>
                            <w:r w:rsidRPr="00411E56">
                              <w:rPr>
                                <w:rFonts w:ascii="Source Sans Pro" w:hAnsi="Source Sans Pro"/>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A9A98" id="_x0000_s1032" type="#_x0000_t202" style="position:absolute;left:0;text-align:left;margin-left:0;margin-top:89.6pt;width:36.75pt;height:25.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" strokecolor="white [3212]">
                <v:textbox>
                  <w:txbxContent>
                    <w:p w14:paraId="5B2C4BD0" w14:textId="77777777" w:rsidR="002B29A4" w:rsidRPr="00411E56" w:rsidRDefault="002B29A4" w:rsidP="002B29A4">
                      <w:pPr>
                        <w:jc w:val="center"/>
                        <w:rPr>
                          <w:rFonts w:ascii="Source Sans Pro" w:hAnsi="Source Sans Pro"/>
                        </w:rPr>
                      </w:pPr>
                      <w:r w:rsidRPr="00411E56">
                        <w:rPr>
                          <w:rFonts w:ascii="Source Sans Pro" w:hAnsi="Source Sans Pro"/>
                        </w:rPr>
                        <w:t>No</w:t>
                      </w:r>
                    </w:p>
                  </w:txbxContent>
                </v:textbox>
                <w10:wrap anchorx="margin"/>
              </v:shape>
            </w:pict>
          </mc:Fallback>
        </mc:AlternateContent>
      </w:r>
      <w:r w:rsidR="004419D1" w:rsidRPr="00411E56">
        <w:rPr>
          <w:rFonts w:ascii="Source Sans Pro" w:hAnsi="Source Sans Pro"/>
          <w:noProof/>
          <w:lang w:eastAsia="en-AU"/>
        </w:rPr>
        <mc:AlternateContent>
          <mc:Choice Requires="wps">
            <w:drawing>
              <wp:anchor distT="0" distB="0" distL="114300" distR="114300" simplePos="0" relativeHeight="251679744" behindDoc="0" locked="0" layoutInCell="1" allowOverlap="1" wp14:anchorId="5ECE358B" wp14:editId="7A083BD1">
                <wp:simplePos x="0" y="0"/>
                <wp:positionH relativeFrom="column">
                  <wp:posOffset>936097</wp:posOffset>
                </wp:positionH>
                <wp:positionV relativeFrom="paragraph">
                  <wp:posOffset>1819167</wp:posOffset>
                </wp:positionV>
                <wp:extent cx="419100" cy="267419"/>
                <wp:effectExtent l="0" t="0" r="19050" b="18415"/>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7419"/>
                        </a:xfrm>
                        <a:prstGeom prst="rect">
                          <a:avLst/>
                        </a:prstGeom>
                        <a:solidFill>
                          <a:srgbClr val="FFFFFF"/>
                        </a:solidFill>
                        <a:ln w="9525">
                          <a:solidFill>
                            <a:schemeClr val="bg1"/>
                          </a:solidFill>
                          <a:miter lim="800000"/>
                          <a:headEnd/>
                          <a:tailEnd/>
                        </a:ln>
                      </wps:spPr>
                      <wps:txbx>
                        <w:txbxContent>
                          <w:p w14:paraId="6ED01F36" w14:textId="77777777" w:rsidR="002B29A4" w:rsidRPr="00DE27E0" w:rsidRDefault="002B29A4" w:rsidP="002B29A4">
                            <w:pPr>
                              <w:rPr>
                                <w:rFonts w:ascii="Source Sans Pro" w:hAnsi="Source Sans Pro"/>
                                <w:color w:val="A81C26"/>
                              </w:rPr>
                            </w:pPr>
                            <w:r w:rsidRPr="00DE27E0">
                              <w:rPr>
                                <w:rFonts w:ascii="Source Sans Pro" w:hAnsi="Source Sans Pro"/>
                                <w:color w:val="A81C2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E358B" id="_x0000_s1033" type="#_x0000_t202" style="position:absolute;left:0;text-align:left;margin-left:73.7pt;margin-top:143.25pt;width:33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" strokecolor="white [3212]">
                <v:textbox>
                  <w:txbxContent>
                    <w:p w14:paraId="6ED01F36" w14:textId="77777777" w:rsidR="002B29A4" w:rsidRPr="00DE27E0" w:rsidRDefault="002B29A4" w:rsidP="002B29A4">
                      <w:pPr>
                        <w:rPr>
                          <w:rFonts w:ascii="Source Sans Pro" w:hAnsi="Source Sans Pro"/>
                          <w:color w:val="A81C26"/>
                        </w:rPr>
                      </w:pPr>
                      <w:r w:rsidRPr="00DE27E0">
                        <w:rPr>
                          <w:rFonts w:ascii="Source Sans Pro" w:hAnsi="Source Sans Pro"/>
                          <w:color w:val="A81C26"/>
                        </w:rPr>
                        <w:t>Yes</w:t>
                      </w:r>
                    </w:p>
                  </w:txbxContent>
                </v:textbox>
              </v:shape>
            </w:pict>
          </mc:Fallback>
        </mc:AlternateContent>
      </w:r>
      <w:r w:rsidR="00C92380">
        <w:rPr>
          <w:rFonts w:ascii="Source Sans Pro" w:hAnsi="Source Sans Pro"/>
          <w:noProof/>
          <w:lang w:eastAsia="en-AU"/>
        </w:rPr>
        <mc:AlternateContent>
          <mc:Choice Requires="wps">
            <w:drawing>
              <wp:anchor distT="0" distB="0" distL="114300" distR="114300" simplePos="0" relativeHeight="251678720" behindDoc="0" locked="0" layoutInCell="1" allowOverlap="1" wp14:anchorId="69D28A2E" wp14:editId="4D0C0869">
                <wp:simplePos x="0" y="0"/>
                <wp:positionH relativeFrom="column">
                  <wp:posOffset>-138430</wp:posOffset>
                </wp:positionH>
                <wp:positionV relativeFrom="paragraph">
                  <wp:posOffset>7121525</wp:posOffset>
                </wp:positionV>
                <wp:extent cx="5715000" cy="390525"/>
                <wp:effectExtent l="0" t="0" r="0" b="0"/>
                <wp:wrapNone/>
                <wp:docPr id="353" name="Rounded Rectangle 353"/>
                <wp:cNvGraphicFramePr/>
                <a:graphic xmlns:a="http://schemas.openxmlformats.org/drawingml/2006/main">
                  <a:graphicData uri="http://schemas.microsoft.com/office/word/2010/wordprocessingShape">
                    <wps:wsp>
                      <wps:cNvSpPr/>
                      <wps:spPr>
                        <a:xfrm>
                          <a:off x="0" y="0"/>
                          <a:ext cx="5715000" cy="3905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ABF265" w14:textId="77777777" w:rsidR="002B29A4" w:rsidRPr="00C51DA9" w:rsidRDefault="002B29A4" w:rsidP="002B29A4">
                            <w:pPr>
                              <w:rPr>
                                <w:rFonts w:ascii="Source Sans Pro" w:hAnsi="Source Sans Pro"/>
                                <w:color w:val="A21C26"/>
                                <w:lang w:val="en-US"/>
                              </w:rPr>
                            </w:pPr>
                            <w:r w:rsidRPr="00C51DA9">
                              <w:rPr>
                                <w:rFonts w:ascii="Source Sans Pro" w:hAnsi="Source Sans Pro"/>
                                <w:color w:val="A21C26"/>
                                <w:lang w:val="en-US"/>
                              </w:rPr>
                              <w:t xml:space="preserve">Note: If the worker requires time off work, a </w:t>
                            </w:r>
                            <w:r w:rsidRPr="00C51DA9">
                              <w:rPr>
                                <w:rFonts w:ascii="Source Sans Pro" w:hAnsi="Source Sans Pro"/>
                                <w:i/>
                                <w:iCs/>
                                <w:color w:val="A21C26"/>
                                <w:lang w:val="en-US"/>
                              </w:rPr>
                              <w:t xml:space="preserve">Work Capacity Certificate </w:t>
                            </w:r>
                            <w:r w:rsidRPr="00C51DA9">
                              <w:rPr>
                                <w:rFonts w:ascii="Source Sans Pro" w:hAnsi="Source Sans Pro"/>
                                <w:color w:val="A21C26"/>
                                <w:lang w:val="en-US"/>
                              </w:rPr>
                              <w:t>(WCC) must be issued.</w:t>
                            </w:r>
                          </w:p>
                          <w:p w14:paraId="4E7EE28F" w14:textId="77777777" w:rsidR="002B29A4" w:rsidRDefault="002B29A4" w:rsidP="002B29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D28A2E" id="Rounded Rectangle 353" o:spid="_x0000_s1034" style="position:absolute;left:0;text-align:left;margin-left:-10.9pt;margin-top:560.75pt;width:450pt;height:30.7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" filled="f" stroked="f" strokeweight="1pt">
                <v:stroke joinstyle="miter"/>
                <v:textbox>
                  <w:txbxContent>
                    <w:p w14:paraId="3BABF265" w14:textId="77777777" w:rsidR="002B29A4" w:rsidRPr="00C51DA9" w:rsidRDefault="002B29A4" w:rsidP="002B29A4">
                      <w:pPr>
                        <w:rPr>
                          <w:rFonts w:ascii="Source Sans Pro" w:hAnsi="Source Sans Pro"/>
                          <w:color w:val="A21C26"/>
                          <w:lang w:val="en-US"/>
                        </w:rPr>
                      </w:pPr>
                      <w:r w:rsidRPr="00C51DA9">
                        <w:rPr>
                          <w:rFonts w:ascii="Source Sans Pro" w:hAnsi="Source Sans Pro"/>
                          <w:color w:val="A21C26"/>
                          <w:lang w:val="en-US"/>
                        </w:rPr>
                        <w:t xml:space="preserve">Note: If the worker requires time off work, a </w:t>
                      </w:r>
                      <w:r w:rsidRPr="00C51DA9">
                        <w:rPr>
                          <w:rFonts w:ascii="Source Sans Pro" w:hAnsi="Source Sans Pro"/>
                          <w:i/>
                          <w:iCs/>
                          <w:color w:val="A21C26"/>
                          <w:lang w:val="en-US"/>
                        </w:rPr>
                        <w:t xml:space="preserve">Work Capacity Certificate </w:t>
                      </w:r>
                      <w:r w:rsidRPr="00C51DA9">
                        <w:rPr>
                          <w:rFonts w:ascii="Source Sans Pro" w:hAnsi="Source Sans Pro"/>
                          <w:color w:val="A21C26"/>
                          <w:lang w:val="en-US"/>
                        </w:rPr>
                        <w:t>(WCC) must be issued.</w:t>
                      </w:r>
                    </w:p>
                    <w:p w14:paraId="4E7EE28F" w14:textId="77777777" w:rsidR="002B29A4" w:rsidRDefault="002B29A4" w:rsidP="002B29A4">
                      <w:pPr>
                        <w:jc w:val="center"/>
                      </w:pPr>
                    </w:p>
                  </w:txbxContent>
                </v:textbox>
              </v:roundrect>
            </w:pict>
          </mc:Fallback>
        </mc:AlternateContent>
      </w:r>
      <w:r w:rsidR="00C92380" w:rsidRPr="00411E56">
        <w:rPr>
          <w:rFonts w:ascii="Source Sans Pro" w:hAnsi="Source Sans Pro"/>
          <w:noProof/>
          <w:lang w:eastAsia="en-AU"/>
        </w:rPr>
        <mc:AlternateContent>
          <mc:Choice Requires="wps">
            <w:drawing>
              <wp:anchor distT="0" distB="0" distL="114300" distR="114300" simplePos="0" relativeHeight="251672576" behindDoc="0" locked="0" layoutInCell="1" allowOverlap="1" wp14:anchorId="61AB8E17" wp14:editId="7B4D1FFA">
                <wp:simplePos x="0" y="0"/>
                <wp:positionH relativeFrom="column">
                  <wp:posOffset>3519170</wp:posOffset>
                </wp:positionH>
                <wp:positionV relativeFrom="paragraph">
                  <wp:posOffset>2177415</wp:posOffset>
                </wp:positionV>
                <wp:extent cx="2228850" cy="1143000"/>
                <wp:effectExtent l="0" t="0" r="19050" b="19050"/>
                <wp:wrapNone/>
                <wp:docPr id="297" name="Rounded Rectangle 297"/>
                <wp:cNvGraphicFramePr/>
                <a:graphic xmlns:a="http://schemas.openxmlformats.org/drawingml/2006/main">
                  <a:graphicData uri="http://schemas.microsoft.com/office/word/2010/wordprocessingShape">
                    <wps:wsp>
                      <wps:cNvSpPr/>
                      <wps:spPr>
                        <a:xfrm>
                          <a:off x="0" y="0"/>
                          <a:ext cx="2228850" cy="114300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7A8E0972" w14:textId="77777777" w:rsidR="002B29A4" w:rsidRPr="00075176" w:rsidRDefault="002B29A4" w:rsidP="002B29A4">
                            <w:pPr>
                              <w:spacing w:before="60" w:line="240" w:lineRule="auto"/>
                              <w:jc w:val="center"/>
                              <w:rPr>
                                <w:rFonts w:ascii="Source Sans Pro" w:hAnsi="Source Sans Pro"/>
                                <w:b/>
                              </w:rPr>
                            </w:pPr>
                            <w:r w:rsidRPr="00075176">
                              <w:rPr>
                                <w:rFonts w:ascii="Source Sans Pro" w:hAnsi="Source Sans Pro"/>
                                <w:b/>
                              </w:rPr>
                              <w:t>Payment</w:t>
                            </w:r>
                          </w:p>
                          <w:p w14:paraId="360D6183" w14:textId="77777777" w:rsidR="002B29A4" w:rsidRDefault="002B29A4" w:rsidP="002B29A4">
                            <w:pPr>
                              <w:spacing w:before="60" w:line="240" w:lineRule="auto"/>
                              <w:jc w:val="center"/>
                              <w:rPr>
                                <w:rFonts w:ascii="Source Sans Pro" w:hAnsi="Source Sans Pro"/>
                              </w:rPr>
                            </w:pPr>
                            <w:r w:rsidRPr="00492DEC">
                              <w:rPr>
                                <w:rFonts w:ascii="Source Sans Pro" w:hAnsi="Source Sans Pro"/>
                              </w:rPr>
                              <w:t>Liability for payment</w:t>
                            </w:r>
                            <w:r w:rsidRPr="00075176">
                              <w:rPr>
                                <w:rFonts w:ascii="Source Sans Pro" w:hAnsi="Source Sans Pro"/>
                              </w:rPr>
                              <w:t xml:space="preserve"> rests solely with the patient until the claim is accepted.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AB8E17" id="Rounded Rectangle 297" o:spid="_x0000_s1035" style="position:absolute;left:0;text-align:left;margin-left:277.1pt;margin-top:171.45pt;width:175.5pt;height:9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" fillcolor="#d8d8d8 [2732]" strokecolor="black [3200]" strokeweight="1pt">
                <v:stroke joinstyle="miter"/>
                <v:textbox>
                  <w:txbxContent>
                    <w:p w14:paraId="7A8E0972" w14:textId="77777777" w:rsidR="002B29A4" w:rsidRPr="00075176" w:rsidRDefault="002B29A4" w:rsidP="002B29A4">
                      <w:pPr>
                        <w:spacing w:before="60" w:line="240" w:lineRule="auto"/>
                        <w:jc w:val="center"/>
                        <w:rPr>
                          <w:rFonts w:ascii="Source Sans Pro" w:hAnsi="Source Sans Pro"/>
                          <w:b/>
                        </w:rPr>
                      </w:pPr>
                      <w:r w:rsidRPr="00075176">
                        <w:rPr>
                          <w:rFonts w:ascii="Source Sans Pro" w:hAnsi="Source Sans Pro"/>
                          <w:b/>
                        </w:rPr>
                        <w:t>Payment</w:t>
                      </w:r>
                    </w:p>
                    <w:p w14:paraId="360D6183" w14:textId="77777777" w:rsidR="002B29A4" w:rsidRDefault="002B29A4" w:rsidP="002B29A4">
                      <w:pPr>
                        <w:spacing w:before="60" w:line="240" w:lineRule="auto"/>
                        <w:jc w:val="center"/>
                        <w:rPr>
                          <w:rFonts w:ascii="Source Sans Pro" w:hAnsi="Source Sans Pro"/>
                        </w:rPr>
                      </w:pPr>
                      <w:r w:rsidRPr="00492DEC">
                        <w:rPr>
                          <w:rFonts w:ascii="Source Sans Pro" w:hAnsi="Source Sans Pro"/>
                        </w:rPr>
                        <w:t>Liability for payment</w:t>
                      </w:r>
                      <w:r w:rsidRPr="00075176">
                        <w:rPr>
                          <w:rFonts w:ascii="Source Sans Pro" w:hAnsi="Source Sans Pro"/>
                        </w:rPr>
                        <w:t xml:space="preserve"> rests solely with the patient until the claim is accepted.</w:t>
                      </w:r>
                    </w:p>
                  </w:txbxContent>
                </v:textbox>
              </v:roundrect>
            </w:pict>
          </mc:Fallback>
        </mc:AlternateContent>
      </w:r>
      <w:r w:rsidR="00C92380" w:rsidRPr="00411E56">
        <w:rPr>
          <w:rFonts w:ascii="Source Sans Pro" w:hAnsi="Source Sans Pro"/>
          <w:noProof/>
          <w:lang w:eastAsia="en-AU"/>
        </w:rPr>
        <mc:AlternateContent>
          <mc:Choice Requires="wps">
            <w:drawing>
              <wp:anchor distT="0" distB="0" distL="114300" distR="114300" simplePos="0" relativeHeight="251680768" behindDoc="1" locked="0" layoutInCell="1" allowOverlap="1" wp14:anchorId="29A4723A" wp14:editId="24BEED1E">
                <wp:simplePos x="0" y="0"/>
                <wp:positionH relativeFrom="column">
                  <wp:posOffset>2976245</wp:posOffset>
                </wp:positionH>
                <wp:positionV relativeFrom="paragraph">
                  <wp:posOffset>3872865</wp:posOffset>
                </wp:positionV>
                <wp:extent cx="819150" cy="523875"/>
                <wp:effectExtent l="0" t="0" r="19050" b="28575"/>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23875"/>
                        </a:xfrm>
                        <a:prstGeom prst="rect">
                          <a:avLst/>
                        </a:prstGeom>
                        <a:solidFill>
                          <a:srgbClr val="FFFFFF"/>
                        </a:solidFill>
                        <a:ln w="9525">
                          <a:solidFill>
                            <a:schemeClr val="bg1"/>
                          </a:solidFill>
                          <a:miter lim="800000"/>
                          <a:headEnd/>
                          <a:tailEnd/>
                        </a:ln>
                      </wps:spPr>
                      <wps:txbx>
                        <w:txbxContent>
                          <w:p w14:paraId="756A46BD" w14:textId="77777777" w:rsidR="002B29A4" w:rsidRPr="00411E56" w:rsidRDefault="002B29A4" w:rsidP="002B29A4">
                            <w:pPr>
                              <w:jc w:val="center"/>
                              <w:rPr>
                                <w:rFonts w:ascii="Source Sans Pro" w:hAnsi="Source Sans Pro"/>
                              </w:rPr>
                            </w:pPr>
                            <w:r w:rsidRPr="00411E56">
                              <w:rPr>
                                <w:rFonts w:ascii="Source Sans Pro" w:hAnsi="Source Sans Pro"/>
                              </w:rPr>
                              <w:t xml:space="preserve">No, claim </w:t>
                            </w:r>
                            <w:r w:rsidRPr="00411E56">
                              <w:rPr>
                                <w:rFonts w:ascii="Source Sans Pro" w:hAnsi="Source Sans Pro"/>
                              </w:rPr>
                              <w:br/>
                              <w:t>is rejected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4723A" id="_x0000_s1036" type="#_x0000_t202" style="position:absolute;left:0;text-align:left;margin-left:234.35pt;margin-top:304.95pt;width:64.5pt;height:41.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" strokecolor="white [3212]">
                <v:textbox>
                  <w:txbxContent>
                    <w:p w14:paraId="756A46BD" w14:textId="77777777" w:rsidR="002B29A4" w:rsidRPr="00411E56" w:rsidRDefault="002B29A4" w:rsidP="002B29A4">
                      <w:pPr>
                        <w:jc w:val="center"/>
                        <w:rPr>
                          <w:rFonts w:ascii="Source Sans Pro" w:hAnsi="Source Sans Pro"/>
                        </w:rPr>
                      </w:pPr>
                      <w:r w:rsidRPr="00411E56">
                        <w:rPr>
                          <w:rFonts w:ascii="Source Sans Pro" w:hAnsi="Source Sans Pro"/>
                        </w:rPr>
                        <w:t xml:space="preserve">No, claim </w:t>
                      </w:r>
                      <w:r w:rsidRPr="00411E56">
                        <w:rPr>
                          <w:rFonts w:ascii="Source Sans Pro" w:hAnsi="Source Sans Pro"/>
                        </w:rPr>
                        <w:br/>
                        <w:t>is rejected</w:t>
                      </w:r>
                    </w:p>
                  </w:txbxContent>
                </v:textbox>
                <w10:wrap type="square"/>
              </v:shape>
            </w:pict>
          </mc:Fallback>
        </mc:AlternateContent>
      </w:r>
      <w:r w:rsidR="00C92380" w:rsidRPr="00411E56">
        <w:rPr>
          <w:rFonts w:ascii="Source Sans Pro" w:hAnsi="Source Sans Pro"/>
          <w:noProof/>
          <w:lang w:eastAsia="en-AU"/>
        </w:rPr>
        <mc:AlternateContent>
          <mc:Choice Requires="wps">
            <w:drawing>
              <wp:anchor distT="0" distB="0" distL="114300" distR="114300" simplePos="0" relativeHeight="251675648" behindDoc="0" locked="0" layoutInCell="1" allowOverlap="1" wp14:anchorId="4B9B6DC4" wp14:editId="24CED830">
                <wp:simplePos x="0" y="0"/>
                <wp:positionH relativeFrom="column">
                  <wp:posOffset>2414270</wp:posOffset>
                </wp:positionH>
                <wp:positionV relativeFrom="paragraph">
                  <wp:posOffset>2348865</wp:posOffset>
                </wp:positionV>
                <wp:extent cx="885825" cy="647700"/>
                <wp:effectExtent l="0" t="0" r="28575" b="1905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647700"/>
                        </a:xfrm>
                        <a:prstGeom prst="rect">
                          <a:avLst/>
                        </a:prstGeom>
                        <a:solidFill>
                          <a:srgbClr val="FFFFFF"/>
                        </a:solidFill>
                        <a:ln w="9525">
                          <a:solidFill>
                            <a:schemeClr val="bg1"/>
                          </a:solidFill>
                          <a:miter lim="800000"/>
                          <a:headEnd/>
                          <a:tailEnd/>
                        </a:ln>
                      </wps:spPr>
                      <wps:txbx>
                        <w:txbxContent>
                          <w:p w14:paraId="788A91EA" w14:textId="77777777" w:rsidR="002B29A4" w:rsidRPr="00411E56" w:rsidRDefault="002B29A4" w:rsidP="002B29A4">
                            <w:pPr>
                              <w:jc w:val="center"/>
                              <w:rPr>
                                <w:rFonts w:ascii="Source Sans Pro" w:hAnsi="Source Sans Pro"/>
                              </w:rPr>
                            </w:pPr>
                            <w:r w:rsidRPr="00411E56">
                              <w:rPr>
                                <w:rFonts w:ascii="Source Sans Pro" w:hAnsi="Source Sans Pro"/>
                              </w:rPr>
                              <w:t>No, claim not yet determined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B6DC4" id="_x0000_s1037" type="#_x0000_t202" style="position:absolute;left:0;text-align:left;margin-left:190.1pt;margin-top:184.95pt;width:69.7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" strokecolor="white [3212]">
                <v:textbox>
                  <w:txbxContent>
                    <w:p w14:paraId="788A91EA" w14:textId="77777777" w:rsidR="002B29A4" w:rsidRPr="00411E56" w:rsidRDefault="002B29A4" w:rsidP="002B29A4">
                      <w:pPr>
                        <w:jc w:val="center"/>
                        <w:rPr>
                          <w:rFonts w:ascii="Source Sans Pro" w:hAnsi="Source Sans Pro"/>
                        </w:rPr>
                      </w:pPr>
                      <w:r w:rsidRPr="00411E56">
                        <w:rPr>
                          <w:rFonts w:ascii="Source Sans Pro" w:hAnsi="Source Sans Pro"/>
                        </w:rPr>
                        <w:t>No, claim not yet determined</w:t>
                      </w:r>
                    </w:p>
                  </w:txbxContent>
                </v:textbox>
              </v:shape>
            </w:pict>
          </mc:Fallback>
        </mc:AlternateContent>
      </w:r>
    </w:p>
    <w:p w14:paraId="5A4103A5" w14:textId="77777777" w:rsidR="005259DF" w:rsidRPr="005259DF" w:rsidRDefault="005259DF" w:rsidP="005259DF">
      <w:pPr>
        <w:rPr>
          <w:rFonts w:ascii="Source Sans Pro" w:hAnsi="Source Sans Pro"/>
          <w:sz w:val="20"/>
          <w:szCs w:val="20"/>
          <w:lang w:val="en-US"/>
        </w:rPr>
      </w:pPr>
    </w:p>
    <w:p w14:paraId="25FC5FC9" w14:textId="77777777" w:rsidR="005259DF" w:rsidRPr="005259DF" w:rsidRDefault="005259DF" w:rsidP="005259DF">
      <w:pPr>
        <w:rPr>
          <w:rFonts w:ascii="Source Sans Pro" w:hAnsi="Source Sans Pro"/>
          <w:sz w:val="20"/>
          <w:szCs w:val="20"/>
          <w:lang w:val="en-US"/>
        </w:rPr>
      </w:pPr>
    </w:p>
    <w:p w14:paraId="5E68352C" w14:textId="77777777" w:rsidR="005259DF" w:rsidRPr="005259DF" w:rsidRDefault="005259DF" w:rsidP="005259DF">
      <w:pPr>
        <w:rPr>
          <w:rFonts w:ascii="Source Sans Pro" w:hAnsi="Source Sans Pro"/>
          <w:sz w:val="20"/>
          <w:szCs w:val="20"/>
          <w:lang w:val="en-US"/>
        </w:rPr>
      </w:pPr>
    </w:p>
    <w:p w14:paraId="72254A15" w14:textId="77777777" w:rsidR="005259DF" w:rsidRPr="005259DF" w:rsidRDefault="005259DF" w:rsidP="005259DF">
      <w:pPr>
        <w:rPr>
          <w:rFonts w:ascii="Source Sans Pro" w:hAnsi="Source Sans Pro"/>
          <w:sz w:val="20"/>
          <w:szCs w:val="20"/>
          <w:lang w:val="en-US"/>
        </w:rPr>
      </w:pPr>
    </w:p>
    <w:p w14:paraId="31FB6D81" w14:textId="77777777" w:rsidR="005259DF" w:rsidRPr="005259DF" w:rsidRDefault="005259DF" w:rsidP="005259DF">
      <w:pPr>
        <w:rPr>
          <w:rFonts w:ascii="Source Sans Pro" w:hAnsi="Source Sans Pro"/>
          <w:sz w:val="20"/>
          <w:szCs w:val="20"/>
          <w:lang w:val="en-US"/>
        </w:rPr>
      </w:pPr>
    </w:p>
    <w:p w14:paraId="6C26C63A" w14:textId="77777777" w:rsidR="005259DF" w:rsidRPr="005259DF" w:rsidRDefault="005259DF" w:rsidP="005259DF">
      <w:pPr>
        <w:rPr>
          <w:rFonts w:ascii="Source Sans Pro" w:hAnsi="Source Sans Pro"/>
          <w:sz w:val="20"/>
          <w:szCs w:val="20"/>
          <w:lang w:val="en-US"/>
        </w:rPr>
      </w:pPr>
    </w:p>
    <w:p w14:paraId="6B8298C5" w14:textId="77777777" w:rsidR="005259DF" w:rsidRPr="005259DF" w:rsidRDefault="005259DF" w:rsidP="005259DF">
      <w:pPr>
        <w:rPr>
          <w:rFonts w:ascii="Source Sans Pro" w:hAnsi="Source Sans Pro"/>
          <w:sz w:val="20"/>
          <w:szCs w:val="20"/>
          <w:lang w:val="en-US"/>
        </w:rPr>
      </w:pPr>
    </w:p>
    <w:p w14:paraId="7FFA5B7D" w14:textId="77777777" w:rsidR="005259DF" w:rsidRPr="005259DF" w:rsidRDefault="005259DF" w:rsidP="005259DF">
      <w:pPr>
        <w:rPr>
          <w:rFonts w:ascii="Source Sans Pro" w:hAnsi="Source Sans Pro"/>
          <w:sz w:val="20"/>
          <w:szCs w:val="20"/>
          <w:lang w:val="en-US"/>
        </w:rPr>
      </w:pPr>
    </w:p>
    <w:p w14:paraId="5DFA7FB7" w14:textId="77777777" w:rsidR="005259DF" w:rsidRPr="005259DF" w:rsidRDefault="005259DF" w:rsidP="005259DF">
      <w:pPr>
        <w:rPr>
          <w:rFonts w:ascii="Source Sans Pro" w:hAnsi="Source Sans Pro"/>
          <w:sz w:val="20"/>
          <w:szCs w:val="20"/>
          <w:lang w:val="en-US"/>
        </w:rPr>
      </w:pPr>
    </w:p>
    <w:p w14:paraId="6D5E62A8" w14:textId="77777777" w:rsidR="005259DF" w:rsidRPr="005259DF" w:rsidRDefault="005259DF" w:rsidP="005259DF">
      <w:pPr>
        <w:rPr>
          <w:rFonts w:ascii="Source Sans Pro" w:hAnsi="Source Sans Pro"/>
          <w:sz w:val="20"/>
          <w:szCs w:val="20"/>
          <w:lang w:val="en-US"/>
        </w:rPr>
      </w:pPr>
    </w:p>
    <w:p w14:paraId="4D08E6B3" w14:textId="77777777" w:rsidR="005259DF" w:rsidRPr="005259DF" w:rsidRDefault="005259DF" w:rsidP="005259DF">
      <w:pPr>
        <w:rPr>
          <w:rFonts w:ascii="Source Sans Pro" w:hAnsi="Source Sans Pro"/>
          <w:sz w:val="20"/>
          <w:szCs w:val="20"/>
          <w:lang w:val="en-US"/>
        </w:rPr>
      </w:pPr>
    </w:p>
    <w:p w14:paraId="0573F69B" w14:textId="77777777" w:rsidR="005259DF" w:rsidRPr="005259DF" w:rsidRDefault="005259DF" w:rsidP="005259DF">
      <w:pPr>
        <w:rPr>
          <w:rFonts w:ascii="Source Sans Pro" w:hAnsi="Source Sans Pro"/>
          <w:sz w:val="20"/>
          <w:szCs w:val="20"/>
          <w:lang w:val="en-US"/>
        </w:rPr>
      </w:pPr>
    </w:p>
    <w:p w14:paraId="3C9FBDB7" w14:textId="77777777" w:rsidR="005259DF" w:rsidRPr="005259DF" w:rsidRDefault="005259DF" w:rsidP="005259DF">
      <w:pPr>
        <w:rPr>
          <w:rFonts w:ascii="Source Sans Pro" w:hAnsi="Source Sans Pro"/>
          <w:sz w:val="20"/>
          <w:szCs w:val="20"/>
          <w:lang w:val="en-US"/>
        </w:rPr>
      </w:pPr>
    </w:p>
    <w:p w14:paraId="7E664AB5" w14:textId="77777777" w:rsidR="005259DF" w:rsidRPr="005259DF" w:rsidRDefault="005259DF" w:rsidP="005259DF">
      <w:pPr>
        <w:rPr>
          <w:rFonts w:ascii="Source Sans Pro" w:hAnsi="Source Sans Pro"/>
          <w:sz w:val="20"/>
          <w:szCs w:val="20"/>
          <w:lang w:val="en-US"/>
        </w:rPr>
      </w:pPr>
    </w:p>
    <w:p w14:paraId="65960E3B" w14:textId="77777777" w:rsidR="005259DF" w:rsidRPr="005259DF" w:rsidRDefault="005259DF" w:rsidP="005259DF">
      <w:pPr>
        <w:rPr>
          <w:rFonts w:ascii="Source Sans Pro" w:hAnsi="Source Sans Pro"/>
          <w:sz w:val="20"/>
          <w:szCs w:val="20"/>
          <w:lang w:val="en-US"/>
        </w:rPr>
      </w:pPr>
    </w:p>
    <w:p w14:paraId="295123FD" w14:textId="77777777" w:rsidR="005259DF" w:rsidRPr="005259DF" w:rsidRDefault="005259DF" w:rsidP="005259DF">
      <w:pPr>
        <w:rPr>
          <w:rFonts w:ascii="Source Sans Pro" w:hAnsi="Source Sans Pro"/>
          <w:sz w:val="20"/>
          <w:szCs w:val="20"/>
          <w:lang w:val="en-US"/>
        </w:rPr>
      </w:pPr>
    </w:p>
    <w:p w14:paraId="77E762A3" w14:textId="1E240AC7" w:rsidR="005259DF" w:rsidRPr="005259DF" w:rsidRDefault="005259DF" w:rsidP="005259DF">
      <w:pPr>
        <w:rPr>
          <w:rFonts w:ascii="Source Sans Pro" w:hAnsi="Source Sans Pro"/>
          <w:sz w:val="20"/>
          <w:szCs w:val="20"/>
          <w:lang w:val="en-US"/>
        </w:rPr>
      </w:pPr>
      <w:r w:rsidRPr="00411E56">
        <w:rPr>
          <w:rFonts w:ascii="Source Sans Pro" w:hAnsi="Source Sans Pro"/>
          <w:noProof/>
          <w:lang w:eastAsia="en-AU"/>
        </w:rPr>
        <mc:AlternateContent>
          <mc:Choice Requires="wps">
            <w:drawing>
              <wp:anchor distT="0" distB="0" distL="114300" distR="114300" simplePos="0" relativeHeight="251664384" behindDoc="0" locked="0" layoutInCell="1" allowOverlap="1" wp14:anchorId="2E487711" wp14:editId="67BE3361">
                <wp:simplePos x="0" y="0"/>
                <wp:positionH relativeFrom="margin">
                  <wp:align>right</wp:align>
                </wp:positionH>
                <wp:positionV relativeFrom="paragraph">
                  <wp:posOffset>40712</wp:posOffset>
                </wp:positionV>
                <wp:extent cx="2228850" cy="1026543"/>
                <wp:effectExtent l="0" t="0" r="19050" b="21590"/>
                <wp:wrapNone/>
                <wp:docPr id="19" name="Rounded Rectangle 19"/>
                <wp:cNvGraphicFramePr/>
                <a:graphic xmlns:a="http://schemas.openxmlformats.org/drawingml/2006/main">
                  <a:graphicData uri="http://schemas.microsoft.com/office/word/2010/wordprocessingShape">
                    <wps:wsp>
                      <wps:cNvSpPr/>
                      <wps:spPr>
                        <a:xfrm>
                          <a:off x="0" y="0"/>
                          <a:ext cx="2228850" cy="1026543"/>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3AF8FCAF" w14:textId="77777777" w:rsidR="002B29A4" w:rsidRPr="00075176" w:rsidRDefault="002B29A4" w:rsidP="002B29A4">
                            <w:pPr>
                              <w:spacing w:before="60" w:line="240" w:lineRule="auto"/>
                              <w:jc w:val="center"/>
                              <w:rPr>
                                <w:rFonts w:ascii="Source Sans Pro" w:hAnsi="Source Sans Pro"/>
                              </w:rPr>
                            </w:pPr>
                            <w:r w:rsidRPr="00075176">
                              <w:rPr>
                                <w:rFonts w:ascii="Source Sans Pro" w:hAnsi="Source Sans Pro"/>
                                <w:b/>
                              </w:rPr>
                              <w:t>Payment</w:t>
                            </w:r>
                            <w:r w:rsidRPr="00075176">
                              <w:rPr>
                                <w:rFonts w:ascii="Source Sans Pro" w:hAnsi="Source Sans Pro"/>
                              </w:rPr>
                              <w:br/>
                              <w:t xml:space="preserve">Provider has the option to </w:t>
                            </w:r>
                            <w:r>
                              <w:rPr>
                                <w:rFonts w:ascii="Source Sans Pro" w:hAnsi="Source Sans Pro"/>
                              </w:rPr>
                              <w:br/>
                            </w:r>
                            <w:r w:rsidRPr="00075176">
                              <w:rPr>
                                <w:rFonts w:ascii="Source Sans Pro" w:hAnsi="Source Sans Pro"/>
                              </w:rPr>
                              <w:t>re-bill the patient as a private patient.</w:t>
                            </w:r>
                          </w:p>
                          <w:p w14:paraId="7D0293B9" w14:textId="77777777" w:rsidR="002B29A4" w:rsidRPr="00075176" w:rsidRDefault="002B29A4" w:rsidP="002B29A4">
                            <w:pPr>
                              <w:spacing w:before="60" w:line="240" w:lineRule="auto"/>
                              <w:jc w:val="center"/>
                              <w:rPr>
                                <w:rFonts w:ascii="Source Sans Pro" w:hAnsi="Source Sans Pro"/>
                              </w:rPr>
                            </w:pPr>
                          </w:p>
                          <w:p w14:paraId="66EA0B5A" w14:textId="77777777" w:rsidR="002B29A4" w:rsidRDefault="002B29A4" w:rsidP="002B29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487711" id="Rounded Rectangle 19" o:spid="_x0000_s1038" style="position:absolute;margin-left:124.3pt;margin-top:3.2pt;width:175.5pt;height:80.8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" fillcolor="#d8d8d8 [2732]" strokecolor="black [3200]" strokeweight="1pt">
                <v:stroke joinstyle="miter"/>
                <v:textbox>
                  <w:txbxContent>
                    <w:p w14:paraId="3AF8FCAF" w14:textId="77777777" w:rsidR="002B29A4" w:rsidRPr="00075176" w:rsidRDefault="002B29A4" w:rsidP="002B29A4">
                      <w:pPr>
                        <w:spacing w:before="60" w:line="240" w:lineRule="auto"/>
                        <w:jc w:val="center"/>
                        <w:rPr>
                          <w:rFonts w:ascii="Source Sans Pro" w:hAnsi="Source Sans Pro"/>
                        </w:rPr>
                      </w:pPr>
                      <w:r w:rsidRPr="00075176">
                        <w:rPr>
                          <w:rFonts w:ascii="Source Sans Pro" w:hAnsi="Source Sans Pro"/>
                          <w:b/>
                        </w:rPr>
                        <w:t>Payment</w:t>
                      </w:r>
                      <w:r w:rsidRPr="00075176">
                        <w:rPr>
                          <w:rFonts w:ascii="Source Sans Pro" w:hAnsi="Source Sans Pro"/>
                        </w:rPr>
                        <w:br/>
                        <w:t xml:space="preserve">Provider has the option to </w:t>
                      </w:r>
                      <w:r>
                        <w:rPr>
                          <w:rFonts w:ascii="Source Sans Pro" w:hAnsi="Source Sans Pro"/>
                        </w:rPr>
                        <w:br/>
                      </w:r>
                      <w:r w:rsidRPr="00075176">
                        <w:rPr>
                          <w:rFonts w:ascii="Source Sans Pro" w:hAnsi="Source Sans Pro"/>
                        </w:rPr>
                        <w:t>re-bill the patient as a private patient.</w:t>
                      </w:r>
                    </w:p>
                    <w:p w14:paraId="7D0293B9" w14:textId="77777777" w:rsidR="002B29A4" w:rsidRPr="00075176" w:rsidRDefault="002B29A4" w:rsidP="002B29A4">
                      <w:pPr>
                        <w:spacing w:before="60" w:line="240" w:lineRule="auto"/>
                        <w:jc w:val="center"/>
                        <w:rPr>
                          <w:rFonts w:ascii="Source Sans Pro" w:hAnsi="Source Sans Pro"/>
                        </w:rPr>
                      </w:pPr>
                    </w:p>
                    <w:p w14:paraId="66EA0B5A" w14:textId="77777777" w:rsidR="002B29A4" w:rsidRDefault="002B29A4" w:rsidP="002B29A4">
                      <w:pPr>
                        <w:jc w:val="center"/>
                      </w:pPr>
                    </w:p>
                  </w:txbxContent>
                </v:textbox>
                <w10:wrap anchorx="margin"/>
              </v:roundrect>
            </w:pict>
          </mc:Fallback>
        </mc:AlternateContent>
      </w:r>
    </w:p>
    <w:p w14:paraId="1B8A89F7" w14:textId="77777777" w:rsidR="005259DF" w:rsidRPr="005259DF" w:rsidRDefault="005259DF" w:rsidP="005259DF">
      <w:pPr>
        <w:rPr>
          <w:rFonts w:ascii="Source Sans Pro" w:hAnsi="Source Sans Pro"/>
          <w:sz w:val="20"/>
          <w:szCs w:val="20"/>
          <w:lang w:val="en-US"/>
        </w:rPr>
      </w:pPr>
    </w:p>
    <w:p w14:paraId="7AA08CC8" w14:textId="77777777" w:rsidR="005259DF" w:rsidRPr="005259DF" w:rsidRDefault="005259DF" w:rsidP="005259DF">
      <w:pPr>
        <w:rPr>
          <w:rFonts w:ascii="Source Sans Pro" w:hAnsi="Source Sans Pro"/>
          <w:sz w:val="20"/>
          <w:szCs w:val="20"/>
          <w:lang w:val="en-US"/>
        </w:rPr>
      </w:pPr>
    </w:p>
    <w:p w14:paraId="1AD37266" w14:textId="77777777" w:rsidR="005259DF" w:rsidRPr="005259DF" w:rsidRDefault="005259DF" w:rsidP="005259DF">
      <w:pPr>
        <w:rPr>
          <w:rFonts w:ascii="Source Sans Pro" w:hAnsi="Source Sans Pro"/>
          <w:sz w:val="20"/>
          <w:szCs w:val="20"/>
          <w:lang w:val="en-US"/>
        </w:rPr>
      </w:pPr>
    </w:p>
    <w:p w14:paraId="58CA9412" w14:textId="77777777" w:rsidR="005259DF" w:rsidRPr="005259DF" w:rsidRDefault="005259DF" w:rsidP="005259DF">
      <w:pPr>
        <w:rPr>
          <w:rFonts w:ascii="Source Sans Pro" w:hAnsi="Source Sans Pro"/>
          <w:sz w:val="20"/>
          <w:szCs w:val="20"/>
          <w:lang w:val="en-US"/>
        </w:rPr>
      </w:pPr>
    </w:p>
    <w:p w14:paraId="745682D1" w14:textId="77777777" w:rsidR="005259DF" w:rsidRDefault="005259DF" w:rsidP="005259DF">
      <w:pPr>
        <w:rPr>
          <w:rFonts w:ascii="Source Sans Pro" w:hAnsi="Source Sans Pro"/>
          <w:sz w:val="20"/>
          <w:szCs w:val="20"/>
          <w:lang w:val="en-US"/>
        </w:rPr>
      </w:pPr>
    </w:p>
    <w:p w14:paraId="4071B46D" w14:textId="6523A126" w:rsidR="005259DF" w:rsidRPr="005259DF" w:rsidRDefault="005259DF" w:rsidP="005259DF">
      <w:pPr>
        <w:tabs>
          <w:tab w:val="left" w:pos="7608"/>
        </w:tabs>
        <w:rPr>
          <w:rFonts w:ascii="Source Sans Pro" w:hAnsi="Source Sans Pro"/>
          <w:sz w:val="20"/>
          <w:szCs w:val="20"/>
          <w:lang w:val="en-US"/>
        </w:rPr>
      </w:pPr>
      <w:r>
        <w:rPr>
          <w:rFonts w:ascii="Source Sans Pro" w:hAnsi="Source Sans Pro"/>
          <w:sz w:val="20"/>
          <w:szCs w:val="20"/>
          <w:lang w:val="en-US"/>
        </w:rPr>
        <w:tab/>
      </w:r>
    </w:p>
    <w:sectPr w:rsidR="005259DF" w:rsidRPr="005259DF" w:rsidSect="004A08F8">
      <w:headerReference w:type="even" r:id="rId8"/>
      <w:headerReference w:type="default" r:id="rId9"/>
      <w:footerReference w:type="even" r:id="rId10"/>
      <w:footerReference w:type="default" r:id="rId11"/>
      <w:headerReference w:type="first" r:id="rId12"/>
      <w:footerReference w:type="first" r:id="rId13"/>
      <w:pgSz w:w="11906" w:h="16838"/>
      <w:pgMar w:top="1986" w:right="1440" w:bottom="1440" w:left="1418"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BA1A6" w14:textId="77777777" w:rsidR="00A0498F" w:rsidRDefault="00A0498F" w:rsidP="005B0D17">
      <w:pPr>
        <w:spacing w:after="0" w:line="240" w:lineRule="auto"/>
      </w:pPr>
      <w:r>
        <w:separator/>
      </w:r>
    </w:p>
  </w:endnote>
  <w:endnote w:type="continuationSeparator" w:id="0">
    <w:p w14:paraId="184B0FC5" w14:textId="77777777" w:rsidR="00A0498F" w:rsidRDefault="00A0498F" w:rsidP="005B0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6138E" w14:textId="77777777" w:rsidR="005259DF" w:rsidRDefault="00525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F6A7C" w14:textId="77777777" w:rsidR="005259DF" w:rsidRDefault="00525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E253C" w14:textId="77777777" w:rsidR="005259DF" w:rsidRDefault="00525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81727" w14:textId="77777777" w:rsidR="00A0498F" w:rsidRDefault="00A0498F" w:rsidP="005B0D17">
      <w:pPr>
        <w:spacing w:after="0" w:line="240" w:lineRule="auto"/>
      </w:pPr>
      <w:r>
        <w:separator/>
      </w:r>
    </w:p>
  </w:footnote>
  <w:footnote w:type="continuationSeparator" w:id="0">
    <w:p w14:paraId="3FF772D1" w14:textId="77777777" w:rsidR="00A0498F" w:rsidRDefault="00A0498F" w:rsidP="005B0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7782F" w14:textId="77777777" w:rsidR="005259DF" w:rsidRDefault="00525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728EC" w14:textId="23A95953" w:rsidR="005259DF" w:rsidRDefault="005259DF">
    <w:pPr>
      <w:pStyle w:val="Header"/>
    </w:pPr>
    <w:r>
      <w:rPr>
        <w:noProof/>
      </w:rPr>
      <mc:AlternateContent>
        <mc:Choice Requires="wps">
          <w:drawing>
            <wp:anchor distT="0" distB="0" distL="114300" distR="114300" simplePos="0" relativeHeight="251659264" behindDoc="0" locked="1" layoutInCell="0" allowOverlap="1" wp14:anchorId="32D49A7F" wp14:editId="28F96EA3">
              <wp:simplePos x="0" y="0"/>
              <wp:positionH relativeFrom="margin">
                <wp:align>center</wp:align>
              </wp:positionH>
              <wp:positionV relativeFrom="topMargin">
                <wp:posOffset>127000</wp:posOffset>
              </wp:positionV>
              <wp:extent cx="775335" cy="356870"/>
              <wp:effectExtent l="0" t="0" r="0" b="5080"/>
              <wp:wrapNone/>
              <wp:docPr id="647934673" name="janusSEAL SC Header"/>
              <wp:cNvGraphicFramePr/>
              <a:graphic xmlns:a="http://schemas.openxmlformats.org/drawingml/2006/main">
                <a:graphicData uri="http://schemas.microsoft.com/office/word/2010/wordprocessingShape">
                  <wps:wsp>
                    <wps:cNvSpPr txBox="1"/>
                    <wps:spPr>
                      <a:xfrm>
                        <a:off x="0" y="0"/>
                        <a:ext cx="775335" cy="3568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EFD3ED" w14:textId="615134DD" w:rsidR="005259DF" w:rsidRPr="005259DF" w:rsidRDefault="005259DF" w:rsidP="005259D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2D49A7F" id="_x0000_t202" coordsize="21600,21600" o:spt="202" path="m,l,21600r21600,l21600,xe">
              <v:stroke joinstyle="miter"/>
              <v:path gradientshapeok="t" o:connecttype="rect"/>
            </v:shapetype>
            <v:shape id="janusSEAL SC Header" o:spid="_x0000_s1039" type="#_x0000_t202" style="position:absolute;margin-left:0;margin-top:10pt;width:61.05pt;height:28.1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" o:allowincell="f" filled="f" stroked="f" strokeweight=".5pt">
              <v:fill o:detectmouseclick="t"/>
              <v:textbox style="mso-fit-shape-to-text:t">
                <w:txbxContent>
                  <w:p w14:paraId="4CEFD3ED" w14:textId="615134DD" w:rsidR="005259DF" w:rsidRPr="005259DF" w:rsidRDefault="005259DF" w:rsidP="005259D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D2591" w14:textId="788928F6" w:rsidR="004A08F8" w:rsidRDefault="005259DF">
    <w:pPr>
      <w:pStyle w:val="Header"/>
    </w:pPr>
    <w:r>
      <w:rPr>
        <w:noProof/>
        <w:lang w:eastAsia="en-AU"/>
      </w:rPr>
      <mc:AlternateContent>
        <mc:Choice Requires="wps">
          <w:drawing>
            <wp:anchor distT="0" distB="0" distL="114300" distR="114300" simplePos="0" relativeHeight="251660288" behindDoc="0" locked="1" layoutInCell="0" allowOverlap="1" wp14:anchorId="40F56AAA" wp14:editId="1903807E">
              <wp:simplePos x="0" y="0"/>
              <wp:positionH relativeFrom="margin">
                <wp:align>center</wp:align>
              </wp:positionH>
              <wp:positionV relativeFrom="topMargin">
                <wp:posOffset>127000</wp:posOffset>
              </wp:positionV>
              <wp:extent cx="775335" cy="356870"/>
              <wp:effectExtent l="0" t="0" r="0" b="5080"/>
              <wp:wrapNone/>
              <wp:docPr id="1557289762" name="janusSEAL SC H_FirstPage"/>
              <wp:cNvGraphicFramePr/>
              <a:graphic xmlns:a="http://schemas.openxmlformats.org/drawingml/2006/main">
                <a:graphicData uri="http://schemas.microsoft.com/office/word/2010/wordprocessingShape">
                  <wps:wsp>
                    <wps:cNvSpPr txBox="1"/>
                    <wps:spPr>
                      <a:xfrm>
                        <a:off x="0" y="0"/>
                        <a:ext cx="775335" cy="3568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33FF22" w14:textId="6330A0CF" w:rsidR="005259DF" w:rsidRPr="005259DF" w:rsidRDefault="005259DF" w:rsidP="005259D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F56AAA" id="_x0000_t202" coordsize="21600,21600" o:spt="202" path="m,l,21600r21600,l21600,xe">
              <v:stroke joinstyle="miter"/>
              <v:path gradientshapeok="t" o:connecttype="rect"/>
            </v:shapetype>
            <v:shape id="janusSEAL SC H_FirstPage" o:spid="_x0000_s1040" type="#_x0000_t202" style="position:absolute;margin-left:0;margin-top:10pt;width:61.05pt;height:28.1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" o:allowincell="f" filled="f" stroked="f" strokeweight=".5pt">
              <v:fill o:detectmouseclick="t"/>
              <v:textbox style="mso-fit-shape-to-text:t">
                <w:txbxContent>
                  <w:p w14:paraId="3033FF22" w14:textId="6330A0CF" w:rsidR="005259DF" w:rsidRPr="005259DF" w:rsidRDefault="005259DF" w:rsidP="005259D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sidR="00033A99" w:rsidRPr="00033A99">
      <w:rPr>
        <w:noProof/>
        <w:lang w:eastAsia="en-AU"/>
      </w:rPr>
      <w:drawing>
        <wp:inline distT="0" distB="0" distL="0" distR="0" wp14:anchorId="095D5C7D" wp14:editId="5DB1E081">
          <wp:extent cx="5745480" cy="727594"/>
          <wp:effectExtent l="0" t="0" r="0" b="0"/>
          <wp:docPr id="2" name="Picture 2" descr="\\headoffice.corporate.local\DFS\Users\doherja\Desktop\templates\RTWSA Banner No phone nu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office.corporate.local\DFS\Users\doherja\Desktop\templates\RTWSA Banner No phone numb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5480" cy="7275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C54C2"/>
    <w:multiLevelType w:val="hybridMultilevel"/>
    <w:tmpl w:val="8496F6B8"/>
    <w:lvl w:ilvl="0" w:tplc="97AE8580">
      <w:start w:val="1"/>
      <w:numFmt w:val="decimal"/>
      <w:lvlText w:val="%1."/>
      <w:lvlJc w:val="left"/>
      <w:pPr>
        <w:tabs>
          <w:tab w:val="num" w:pos="720"/>
        </w:tabs>
        <w:ind w:left="720" w:hanging="360"/>
      </w:pPr>
      <w:rPr>
        <w:rFonts w:hint="default"/>
        <w:b/>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EBE3F79"/>
    <w:multiLevelType w:val="hybridMultilevel"/>
    <w:tmpl w:val="6FD23408"/>
    <w:lvl w:ilvl="0" w:tplc="3078C2DC">
      <w:start w:val="6"/>
      <w:numFmt w:val="decimal"/>
      <w:lvlText w:val="%1."/>
      <w:lvlJc w:val="left"/>
      <w:pPr>
        <w:tabs>
          <w:tab w:val="num" w:pos="360"/>
        </w:tabs>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2D51BB"/>
    <w:multiLevelType w:val="hybridMultilevel"/>
    <w:tmpl w:val="7902A0F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577924"/>
    <w:multiLevelType w:val="hybridMultilevel"/>
    <w:tmpl w:val="3FF4FC28"/>
    <w:lvl w:ilvl="0" w:tplc="DC401C24">
      <w:start w:val="1"/>
      <w:numFmt w:val="bullet"/>
      <w:lvlText w:val=""/>
      <w:lvlJc w:val="left"/>
      <w:pPr>
        <w:ind w:left="720" w:hanging="360"/>
      </w:pPr>
      <w:rPr>
        <w:rFonts w:ascii="Symbol" w:hAnsi="Symbol" w:hint="default"/>
        <w:b w:val="0"/>
        <w:i w:val="0"/>
        <w:strike w:val="0"/>
        <w:dstrike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6C4DAC"/>
    <w:multiLevelType w:val="hybridMultilevel"/>
    <w:tmpl w:val="1FD8FECE"/>
    <w:lvl w:ilvl="0" w:tplc="91BC72F4">
      <w:start w:val="4"/>
      <w:numFmt w:val="decimal"/>
      <w:lvlText w:val="%1."/>
      <w:lvlJc w:val="left"/>
      <w:pPr>
        <w:tabs>
          <w:tab w:val="num" w:pos="720"/>
        </w:tabs>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AA3D4B"/>
    <w:multiLevelType w:val="hybridMultilevel"/>
    <w:tmpl w:val="6560A5F8"/>
    <w:lvl w:ilvl="0" w:tplc="4CCA586C">
      <w:start w:val="3"/>
      <w:numFmt w:val="decimal"/>
      <w:lvlText w:val="%1."/>
      <w:lvlJc w:val="left"/>
      <w:pPr>
        <w:tabs>
          <w:tab w:val="num" w:pos="360"/>
        </w:tabs>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8535E3"/>
    <w:multiLevelType w:val="hybridMultilevel"/>
    <w:tmpl w:val="1598BF8E"/>
    <w:lvl w:ilvl="0" w:tplc="3162DD7C">
      <w:start w:val="3"/>
      <w:numFmt w:val="bullet"/>
      <w:lvlText w:val="-"/>
      <w:lvlJc w:val="left"/>
      <w:pPr>
        <w:ind w:left="1267" w:hanging="360"/>
      </w:pPr>
      <w:rPr>
        <w:rFonts w:ascii="Arial" w:eastAsia="Times" w:hAnsi="Arial" w:cs="Arial" w:hint="default"/>
      </w:rPr>
    </w:lvl>
    <w:lvl w:ilvl="1" w:tplc="0C090003">
      <w:start w:val="1"/>
      <w:numFmt w:val="bullet"/>
      <w:lvlText w:val="o"/>
      <w:lvlJc w:val="left"/>
      <w:pPr>
        <w:ind w:left="1987" w:hanging="360"/>
      </w:pPr>
      <w:rPr>
        <w:rFonts w:ascii="Courier New" w:hAnsi="Courier New" w:cs="Courier New" w:hint="default"/>
      </w:rPr>
    </w:lvl>
    <w:lvl w:ilvl="2" w:tplc="0C090005" w:tentative="1">
      <w:start w:val="1"/>
      <w:numFmt w:val="bullet"/>
      <w:lvlText w:val=""/>
      <w:lvlJc w:val="left"/>
      <w:pPr>
        <w:ind w:left="2707" w:hanging="360"/>
      </w:pPr>
      <w:rPr>
        <w:rFonts w:ascii="Wingdings" w:hAnsi="Wingdings" w:hint="default"/>
      </w:rPr>
    </w:lvl>
    <w:lvl w:ilvl="3" w:tplc="0C090001" w:tentative="1">
      <w:start w:val="1"/>
      <w:numFmt w:val="bullet"/>
      <w:lvlText w:val=""/>
      <w:lvlJc w:val="left"/>
      <w:pPr>
        <w:ind w:left="3427" w:hanging="360"/>
      </w:pPr>
      <w:rPr>
        <w:rFonts w:ascii="Symbol" w:hAnsi="Symbol" w:hint="default"/>
      </w:rPr>
    </w:lvl>
    <w:lvl w:ilvl="4" w:tplc="0C090003" w:tentative="1">
      <w:start w:val="1"/>
      <w:numFmt w:val="bullet"/>
      <w:lvlText w:val="o"/>
      <w:lvlJc w:val="left"/>
      <w:pPr>
        <w:ind w:left="4147" w:hanging="360"/>
      </w:pPr>
      <w:rPr>
        <w:rFonts w:ascii="Courier New" w:hAnsi="Courier New" w:cs="Courier New" w:hint="default"/>
      </w:rPr>
    </w:lvl>
    <w:lvl w:ilvl="5" w:tplc="0C090005" w:tentative="1">
      <w:start w:val="1"/>
      <w:numFmt w:val="bullet"/>
      <w:lvlText w:val=""/>
      <w:lvlJc w:val="left"/>
      <w:pPr>
        <w:ind w:left="4867" w:hanging="360"/>
      </w:pPr>
      <w:rPr>
        <w:rFonts w:ascii="Wingdings" w:hAnsi="Wingdings" w:hint="default"/>
      </w:rPr>
    </w:lvl>
    <w:lvl w:ilvl="6" w:tplc="0C090001" w:tentative="1">
      <w:start w:val="1"/>
      <w:numFmt w:val="bullet"/>
      <w:lvlText w:val=""/>
      <w:lvlJc w:val="left"/>
      <w:pPr>
        <w:ind w:left="5587" w:hanging="360"/>
      </w:pPr>
      <w:rPr>
        <w:rFonts w:ascii="Symbol" w:hAnsi="Symbol" w:hint="default"/>
      </w:rPr>
    </w:lvl>
    <w:lvl w:ilvl="7" w:tplc="0C090003" w:tentative="1">
      <w:start w:val="1"/>
      <w:numFmt w:val="bullet"/>
      <w:lvlText w:val="o"/>
      <w:lvlJc w:val="left"/>
      <w:pPr>
        <w:ind w:left="6307" w:hanging="360"/>
      </w:pPr>
      <w:rPr>
        <w:rFonts w:ascii="Courier New" w:hAnsi="Courier New" w:cs="Courier New" w:hint="default"/>
      </w:rPr>
    </w:lvl>
    <w:lvl w:ilvl="8" w:tplc="0C090005" w:tentative="1">
      <w:start w:val="1"/>
      <w:numFmt w:val="bullet"/>
      <w:lvlText w:val=""/>
      <w:lvlJc w:val="left"/>
      <w:pPr>
        <w:ind w:left="7027" w:hanging="360"/>
      </w:pPr>
      <w:rPr>
        <w:rFonts w:ascii="Wingdings" w:hAnsi="Wingdings" w:hint="default"/>
      </w:rPr>
    </w:lvl>
  </w:abstractNum>
  <w:abstractNum w:abstractNumId="7" w15:restartNumberingAfterBreak="0">
    <w:nsid w:val="59A020BA"/>
    <w:multiLevelType w:val="hybridMultilevel"/>
    <w:tmpl w:val="5F56F1E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 w15:restartNumberingAfterBreak="0">
    <w:nsid w:val="5B587795"/>
    <w:multiLevelType w:val="hybridMultilevel"/>
    <w:tmpl w:val="DEB0B272"/>
    <w:lvl w:ilvl="0" w:tplc="DC401C24">
      <w:start w:val="1"/>
      <w:numFmt w:val="bullet"/>
      <w:lvlText w:val=""/>
      <w:lvlJc w:val="left"/>
      <w:pPr>
        <w:ind w:left="1440" w:hanging="360"/>
      </w:pPr>
      <w:rPr>
        <w:rFonts w:ascii="Symbol" w:hAnsi="Symbol" w:hint="default"/>
        <w:b w:val="0"/>
        <w:i w:val="0"/>
        <w:strike w:val="0"/>
        <w:dstrike w:val="0"/>
        <w:color w:val="auto"/>
        <w:sz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8BC3068"/>
    <w:multiLevelType w:val="hybridMultilevel"/>
    <w:tmpl w:val="7D5828FA"/>
    <w:lvl w:ilvl="0" w:tplc="8814DDDC">
      <w:start w:val="7"/>
      <w:numFmt w:val="decimal"/>
      <w:lvlText w:val="%1."/>
      <w:lvlJc w:val="left"/>
      <w:pPr>
        <w:tabs>
          <w:tab w:val="num" w:pos="720"/>
        </w:tabs>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22E30B3"/>
    <w:multiLevelType w:val="hybridMultilevel"/>
    <w:tmpl w:val="768EAA82"/>
    <w:lvl w:ilvl="0" w:tplc="D2E402E0">
      <w:start w:val="1"/>
      <w:numFmt w:val="bullet"/>
      <w:lvlText w:val=""/>
      <w:lvlJc w:val="left"/>
      <w:pPr>
        <w:ind w:left="720" w:hanging="360"/>
      </w:pPr>
      <w:rPr>
        <w:rFonts w:ascii="Symbol" w:hAnsi="Symbol" w:hint="default"/>
        <w:b w:val="0"/>
        <w:i w:val="0"/>
        <w:strike w:val="0"/>
        <w:dstrike w:val="0"/>
        <w:color w:val="A21C26"/>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4888459">
    <w:abstractNumId w:val="8"/>
  </w:num>
  <w:num w:numId="2" w16cid:durableId="156310465">
    <w:abstractNumId w:val="3"/>
  </w:num>
  <w:num w:numId="3" w16cid:durableId="242033642">
    <w:abstractNumId w:val="10"/>
  </w:num>
  <w:num w:numId="4" w16cid:durableId="1956213078">
    <w:abstractNumId w:val="0"/>
  </w:num>
  <w:num w:numId="5" w16cid:durableId="2134472499">
    <w:abstractNumId w:val="2"/>
  </w:num>
  <w:num w:numId="6" w16cid:durableId="955257441">
    <w:abstractNumId w:val="7"/>
  </w:num>
  <w:num w:numId="7" w16cid:durableId="1748111060">
    <w:abstractNumId w:val="6"/>
  </w:num>
  <w:num w:numId="8" w16cid:durableId="1802570861">
    <w:abstractNumId w:val="5"/>
  </w:num>
  <w:num w:numId="9" w16cid:durableId="643703371">
    <w:abstractNumId w:val="4"/>
  </w:num>
  <w:num w:numId="10" w16cid:durableId="135605454">
    <w:abstractNumId w:val="1"/>
  </w:num>
  <w:num w:numId="11" w16cid:durableId="3134129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55"/>
    <w:rsid w:val="00005C3C"/>
    <w:rsid w:val="000178C1"/>
    <w:rsid w:val="0003317C"/>
    <w:rsid w:val="00033A99"/>
    <w:rsid w:val="0008481D"/>
    <w:rsid w:val="001313E2"/>
    <w:rsid w:val="00147BF0"/>
    <w:rsid w:val="001D0297"/>
    <w:rsid w:val="001F6438"/>
    <w:rsid w:val="00211B36"/>
    <w:rsid w:val="002716CC"/>
    <w:rsid w:val="002B29A4"/>
    <w:rsid w:val="003171FD"/>
    <w:rsid w:val="003628E3"/>
    <w:rsid w:val="00380D5F"/>
    <w:rsid w:val="00383F91"/>
    <w:rsid w:val="003871E3"/>
    <w:rsid w:val="00411E56"/>
    <w:rsid w:val="00421A13"/>
    <w:rsid w:val="004419D1"/>
    <w:rsid w:val="004730D3"/>
    <w:rsid w:val="0047463C"/>
    <w:rsid w:val="00492DEC"/>
    <w:rsid w:val="004A08F8"/>
    <w:rsid w:val="004F0EBA"/>
    <w:rsid w:val="005259DF"/>
    <w:rsid w:val="00530191"/>
    <w:rsid w:val="00573D50"/>
    <w:rsid w:val="005915C2"/>
    <w:rsid w:val="005B0D17"/>
    <w:rsid w:val="005B3CD4"/>
    <w:rsid w:val="00606CDE"/>
    <w:rsid w:val="00663680"/>
    <w:rsid w:val="006C2D6A"/>
    <w:rsid w:val="006F5640"/>
    <w:rsid w:val="00713609"/>
    <w:rsid w:val="00751062"/>
    <w:rsid w:val="007A49C2"/>
    <w:rsid w:val="007C1930"/>
    <w:rsid w:val="007C6AAD"/>
    <w:rsid w:val="007D2F63"/>
    <w:rsid w:val="0081706E"/>
    <w:rsid w:val="008567E7"/>
    <w:rsid w:val="008C2919"/>
    <w:rsid w:val="009A387C"/>
    <w:rsid w:val="009D4155"/>
    <w:rsid w:val="009E0972"/>
    <w:rsid w:val="009F722E"/>
    <w:rsid w:val="00A0498F"/>
    <w:rsid w:val="00A23061"/>
    <w:rsid w:val="00A31C6F"/>
    <w:rsid w:val="00A420D2"/>
    <w:rsid w:val="00A56FCC"/>
    <w:rsid w:val="00A83237"/>
    <w:rsid w:val="00AC4E69"/>
    <w:rsid w:val="00AF2A8E"/>
    <w:rsid w:val="00AF7F2E"/>
    <w:rsid w:val="00B16D74"/>
    <w:rsid w:val="00B40CA5"/>
    <w:rsid w:val="00B94DC0"/>
    <w:rsid w:val="00C03791"/>
    <w:rsid w:val="00C04D27"/>
    <w:rsid w:val="00C11C32"/>
    <w:rsid w:val="00C17921"/>
    <w:rsid w:val="00C42F74"/>
    <w:rsid w:val="00C51DA9"/>
    <w:rsid w:val="00C858C1"/>
    <w:rsid w:val="00C92380"/>
    <w:rsid w:val="00CD49E9"/>
    <w:rsid w:val="00D2501F"/>
    <w:rsid w:val="00D6071F"/>
    <w:rsid w:val="00DB04D3"/>
    <w:rsid w:val="00DB163C"/>
    <w:rsid w:val="00E57887"/>
    <w:rsid w:val="00EE5126"/>
    <w:rsid w:val="00EE7E36"/>
    <w:rsid w:val="00F03C23"/>
    <w:rsid w:val="00F07C58"/>
    <w:rsid w:val="00F129CF"/>
    <w:rsid w:val="00F50C15"/>
    <w:rsid w:val="00F63273"/>
    <w:rsid w:val="00F961B3"/>
    <w:rsid w:val="00F96704"/>
    <w:rsid w:val="00FB735C"/>
    <w:rsid w:val="00FD6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9503D"/>
  <w15:chartTrackingRefBased/>
  <w15:docId w15:val="{44D24245-3AE6-44B1-93DA-85EBFF26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F129CF"/>
    <w:pPr>
      <w:keepNext/>
      <w:tabs>
        <w:tab w:val="left" w:pos="227"/>
        <w:tab w:val="left" w:pos="454"/>
        <w:tab w:val="left" w:pos="680"/>
        <w:tab w:val="left" w:pos="907"/>
        <w:tab w:val="left" w:pos="1134"/>
        <w:tab w:val="left" w:pos="1361"/>
        <w:tab w:val="left" w:pos="1588"/>
        <w:tab w:val="left" w:pos="1814"/>
        <w:tab w:val="left" w:pos="2041"/>
      </w:tabs>
      <w:spacing w:before="200" w:after="120" w:line="240" w:lineRule="auto"/>
      <w:outlineLvl w:val="1"/>
    </w:pPr>
    <w:rPr>
      <w:rFonts w:ascii="Source Sans Pro" w:eastAsia="Times" w:hAnsi="Source Sans Pro" w:cs="Arial"/>
      <w:b/>
      <w:bCs/>
      <w:iCs/>
      <w:sz w:val="28"/>
      <w:szCs w:val="28"/>
      <w:lang w:val="en-US"/>
    </w:rPr>
  </w:style>
  <w:style w:type="paragraph" w:styleId="Heading4">
    <w:name w:val="heading 4"/>
    <w:basedOn w:val="Normal"/>
    <w:next w:val="Normal"/>
    <w:link w:val="Heading4Char"/>
    <w:uiPriority w:val="9"/>
    <w:semiHidden/>
    <w:unhideWhenUsed/>
    <w:qFormat/>
    <w:rsid w:val="00FD6B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155"/>
    <w:pPr>
      <w:ind w:left="720"/>
      <w:contextualSpacing/>
    </w:pPr>
  </w:style>
  <w:style w:type="character" w:customStyle="1" w:styleId="Heading2Char">
    <w:name w:val="Heading 2 Char"/>
    <w:basedOn w:val="DefaultParagraphFont"/>
    <w:link w:val="Heading2"/>
    <w:rsid w:val="00F129CF"/>
    <w:rPr>
      <w:rFonts w:ascii="Source Sans Pro" w:eastAsia="Times" w:hAnsi="Source Sans Pro" w:cs="Arial"/>
      <w:b/>
      <w:bCs/>
      <w:iCs/>
      <w:sz w:val="28"/>
      <w:szCs w:val="28"/>
      <w:lang w:val="en-US"/>
    </w:rPr>
  </w:style>
  <w:style w:type="paragraph" w:styleId="Header">
    <w:name w:val="header"/>
    <w:basedOn w:val="Normal"/>
    <w:link w:val="HeaderChar"/>
    <w:uiPriority w:val="99"/>
    <w:unhideWhenUsed/>
    <w:rsid w:val="005B0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D17"/>
  </w:style>
  <w:style w:type="paragraph" w:styleId="Footer">
    <w:name w:val="footer"/>
    <w:basedOn w:val="Normal"/>
    <w:link w:val="FooterChar"/>
    <w:uiPriority w:val="99"/>
    <w:unhideWhenUsed/>
    <w:rsid w:val="005B0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D17"/>
  </w:style>
  <w:style w:type="character" w:customStyle="1" w:styleId="Heading4Char">
    <w:name w:val="Heading 4 Char"/>
    <w:basedOn w:val="DefaultParagraphFont"/>
    <w:link w:val="Heading4"/>
    <w:uiPriority w:val="9"/>
    <w:semiHidden/>
    <w:rsid w:val="00FD6BFA"/>
    <w:rPr>
      <w:rFonts w:asciiTheme="majorHAnsi" w:eastAsiaTheme="majorEastAsia" w:hAnsiTheme="majorHAnsi" w:cstheme="majorBidi"/>
      <w:i/>
      <w:iCs/>
      <w:color w:val="2E74B5" w:themeColor="accent1" w:themeShade="BF"/>
    </w:rPr>
  </w:style>
  <w:style w:type="character" w:styleId="Hyperlink">
    <w:name w:val="Hyperlink"/>
    <w:uiPriority w:val="99"/>
    <w:rsid w:val="00FD6BFA"/>
    <w:rPr>
      <w:color w:val="000000"/>
      <w:u w:val="single"/>
    </w:rPr>
  </w:style>
  <w:style w:type="paragraph" w:styleId="BalloonText">
    <w:name w:val="Balloon Text"/>
    <w:basedOn w:val="Normal"/>
    <w:link w:val="BalloonTextChar"/>
    <w:uiPriority w:val="99"/>
    <w:semiHidden/>
    <w:unhideWhenUsed/>
    <w:rsid w:val="00D60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twsa.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828</Words>
  <Characters>4050</Characters>
  <Application>Microsoft Office Word</Application>
  <DocSecurity>0</DocSecurity>
  <Lines>96</Lines>
  <Paragraphs>23</Paragraphs>
  <ScaleCrop>false</ScaleCrop>
  <HeadingPairs>
    <vt:vector size="2" baseType="variant">
      <vt:variant>
        <vt:lpstr>Title</vt:lpstr>
      </vt:variant>
      <vt:variant>
        <vt:i4>1</vt:i4>
      </vt:variant>
    </vt:vector>
  </HeadingPairs>
  <TitlesOfParts>
    <vt:vector size="1" baseType="lpstr">
      <vt:lpstr/>
    </vt:vector>
  </TitlesOfParts>
  <Company>Return To Work SA</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Medical Fee Schedule</dc:title>
  <dc:subject/>
  <dc:creator>ReturnToWorkSA</dc:creator>
  <cp:keywords>FAQs Medical Fee Schedule [SEC=OFFICIAL]</cp:keywords>
  <dc:description/>
  <cp:lastModifiedBy>Lloyd, Elyse</cp:lastModifiedBy>
  <cp:revision>15</cp:revision>
  <cp:lastPrinted>2017-04-10T02:33:00Z</cp:lastPrinted>
  <dcterms:created xsi:type="dcterms:W3CDTF">2016-11-21T03:10:00Z</dcterms:created>
  <dcterms:modified xsi:type="dcterms:W3CDTF">2024-06-14T03:31:00Z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4DA43EE8ED10455B81695A1824FF2DBA</vt:lpwstr>
  </property>
  <property fmtid="{D5CDD505-2E9C-101B-9397-08002B2CF9AE}" pid="9" name="PM_ProtectiveMarkingValue_Footer">
    <vt:lpwstr>OFFICIAL</vt:lpwstr>
  </property>
  <property fmtid="{D5CDD505-2E9C-101B-9397-08002B2CF9AE}" pid="10" name="PM_Originator_Hash_SHA1">
    <vt:lpwstr>BFEE75F218BB485C502B4A4C4BD03A9D0BB0080B</vt:lpwstr>
  </property>
  <property fmtid="{D5CDD505-2E9C-101B-9397-08002B2CF9AE}" pid="11" name="PM_OriginationTimeStamp">
    <vt:lpwstr>2024-06-14T03:30:37Z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2019.1.sa.gov.au</vt:lpwstr>
  </property>
  <property fmtid="{D5CDD505-2E9C-101B-9397-08002B2CF9AE}" pid="15" name="PM_Version">
    <vt:lpwstr>2018.1</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8814C2C35293273C5D9E716A09BB8723</vt:lpwstr>
  </property>
  <property fmtid="{D5CDD505-2E9C-101B-9397-08002B2CF9AE}" pid="20" name="PM_Hash_Salt">
    <vt:lpwstr>1512A626FB7D447F9F02ABEC389C7DC7</vt:lpwstr>
  </property>
  <property fmtid="{D5CDD505-2E9C-101B-9397-08002B2CF9AE}" pid="21" name="PM_Hash_SHA1">
    <vt:lpwstr>127CAA83CD4D315954A9158CD7FA4D3E8314EF19</vt:lpwstr>
  </property>
  <property fmtid="{D5CDD505-2E9C-101B-9397-08002B2CF9AE}" pid="22" name="PM_SecurityClassification_Prev">
    <vt:lpwstr>OFFICIAL</vt:lpwstr>
  </property>
  <property fmtid="{D5CDD505-2E9C-101B-9397-08002B2CF9AE}" pid="23" name="PM_Qualifier_Prev">
    <vt:lpwstr/>
  </property>
</Properties>
</file>