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2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24"/>
        <w:gridCol w:w="7197"/>
      </w:tblGrid>
      <w:tr w:rsidR="005C1A8C" w14:paraId="30D30764" w14:textId="77777777" w:rsidTr="00510E07">
        <w:trPr>
          <w:trHeight w:val="454"/>
        </w:trPr>
        <w:tc>
          <w:tcPr>
            <w:tcW w:w="3024" w:type="dxa"/>
            <w:tcBorders>
              <w:bottom w:val="single" w:sz="18" w:space="0" w:color="C8D300" w:themeColor="accent3"/>
            </w:tcBorders>
          </w:tcPr>
          <w:p w14:paraId="2A4BA362" w14:textId="145BB203" w:rsidR="005C1A8C" w:rsidRDefault="005C1A8C" w:rsidP="009E7283">
            <w:pPr>
              <w:pStyle w:val="Heading1"/>
              <w:spacing w:after="0" w:line="216" w:lineRule="auto"/>
            </w:pPr>
            <w:r w:rsidRPr="005C1A8C">
              <w:t>Work Injury Checklist</w:t>
            </w:r>
          </w:p>
        </w:tc>
        <w:sdt>
          <w:sdtPr>
            <w:id w:val="-1271158281"/>
            <w:showingPlcHdr/>
            <w:picture/>
          </w:sdtPr>
          <w:sdtContent>
            <w:tc>
              <w:tcPr>
                <w:tcW w:w="7197" w:type="dxa"/>
                <w:vMerge w:val="restart"/>
              </w:tcPr>
              <w:p w14:paraId="32C7AA0A" w14:textId="7F3C687F" w:rsidR="005C1A8C" w:rsidRDefault="005C1A8C" w:rsidP="009E7283">
                <w:pPr>
                  <w:pStyle w:val="Heading1"/>
                  <w:jc w:val="right"/>
                </w:pPr>
                <w:r>
                  <w:rPr>
                    <w:noProof/>
                  </w:rPr>
                  <w:drawing>
                    <wp:inline distT="0" distB="0" distL="0" distR="0" wp14:anchorId="201E37EB" wp14:editId="2CEAF3CC">
                      <wp:extent cx="928440" cy="525600"/>
                      <wp:effectExtent l="0" t="0" r="5080" b="8255"/>
                      <wp:docPr id="1" name="Pictur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8440" cy="52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5C1A8C" w14:paraId="5AC43468" w14:textId="77777777" w:rsidTr="00510E07">
        <w:trPr>
          <w:trHeight w:hRule="exact" w:val="397"/>
        </w:trPr>
        <w:tc>
          <w:tcPr>
            <w:tcW w:w="3024" w:type="dxa"/>
            <w:tcBorders>
              <w:top w:val="single" w:sz="18" w:space="0" w:color="C8D300" w:themeColor="accent3"/>
            </w:tcBorders>
            <w:vAlign w:val="bottom"/>
          </w:tcPr>
          <w:p w14:paraId="6B4F9DED" w14:textId="77777777" w:rsidR="005C1A8C" w:rsidRPr="005C1A8C" w:rsidRDefault="005C1A8C" w:rsidP="005C1A8C"/>
        </w:tc>
        <w:tc>
          <w:tcPr>
            <w:tcW w:w="7197" w:type="dxa"/>
            <w:vMerge/>
          </w:tcPr>
          <w:p w14:paraId="686A8D86" w14:textId="77777777" w:rsidR="005C1A8C" w:rsidRDefault="005C1A8C" w:rsidP="00DF46E1">
            <w:pPr>
              <w:pStyle w:val="Heading1"/>
            </w:pPr>
          </w:p>
        </w:tc>
      </w:tr>
    </w:tbl>
    <w:p w14:paraId="4F42CFC2" w14:textId="2EB01A86" w:rsidR="00CB78D9" w:rsidRPr="00292CF6" w:rsidRDefault="005C1A8C" w:rsidP="009E7283">
      <w:pPr>
        <w:pStyle w:val="Heading2"/>
        <w:spacing w:before="160"/>
      </w:pPr>
      <w:r w:rsidRPr="00292CF6">
        <w:t>Notification of Injury</w:t>
      </w:r>
      <w:r w:rsidR="009E7283" w:rsidRPr="009E7283">
        <w:rPr>
          <w:noProof/>
        </w:rPr>
        <w:t xml:space="preserve"> </w:t>
      </w: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8192"/>
        <w:gridCol w:w="1993"/>
      </w:tblGrid>
      <w:tr w:rsidR="005C1A8C" w14:paraId="3FB630AA" w14:textId="77777777" w:rsidTr="00707230">
        <w:trPr>
          <w:trHeight w:val="20"/>
        </w:trPr>
        <w:tc>
          <w:tcPr>
            <w:tcW w:w="8192" w:type="dxa"/>
            <w:shd w:val="clear" w:color="auto" w:fill="EAEAEA" w:themeFill="accent2"/>
          </w:tcPr>
          <w:p w14:paraId="1FC4B536" w14:textId="017ED03C" w:rsidR="005C1A8C" w:rsidRDefault="005C1A8C" w:rsidP="00292CF6">
            <w:pPr>
              <w:pStyle w:val="bodycopy"/>
            </w:pPr>
            <w:r>
              <w:t>Is the injury of a nature that needs to be reported to SafeWork SA?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586898AE" w14:textId="47C2FF9E" w:rsidR="005C1A8C" w:rsidRPr="00EB2D4C" w:rsidRDefault="005C1A8C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1549496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0E07"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 </w:t>
            </w:r>
            <w:sdt>
              <w:sdtPr>
                <w:id w:val="2146467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5C1A8C" w14:paraId="6DF53068" w14:textId="77777777" w:rsidTr="00707230">
        <w:trPr>
          <w:trHeight w:val="20"/>
        </w:trPr>
        <w:tc>
          <w:tcPr>
            <w:tcW w:w="8192" w:type="dxa"/>
            <w:shd w:val="clear" w:color="auto" w:fill="EAEAEA" w:themeFill="accent2"/>
          </w:tcPr>
          <w:p w14:paraId="7F875A21" w14:textId="4A91DA0E" w:rsidR="005C1A8C" w:rsidRDefault="005C1A8C" w:rsidP="00584D5D">
            <w:pPr>
              <w:pStyle w:val="bodycopy"/>
            </w:pPr>
            <w:r>
              <w:t xml:space="preserve">If yes, has this been </w:t>
            </w:r>
            <w:proofErr w:type="gramStart"/>
            <w:r>
              <w:t>reported  by</w:t>
            </w:r>
            <w:proofErr w:type="gramEnd"/>
            <w:r>
              <w:t xml:space="preserve"> the </w:t>
            </w:r>
            <w:proofErr w:type="spellStart"/>
            <w:r>
              <w:t>organisation</w:t>
            </w:r>
            <w:proofErr w:type="spellEnd"/>
            <w:r>
              <w:t>?</w:t>
            </w:r>
            <w:r w:rsidR="00584D5D"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i/>
                <w:iCs/>
                <w:color w:val="BF0000"/>
              </w:rPr>
              <w:t>–</w:t>
            </w:r>
            <w:r>
              <w:rPr>
                <w:i/>
                <w:iCs/>
              </w:rPr>
              <w:t xml:space="preserve"> </w:t>
            </w:r>
            <w:r>
              <w:rPr>
                <w:i/>
                <w:iCs/>
                <w:color w:val="BF0000"/>
              </w:rPr>
              <w:t xml:space="preserve">Information on </w:t>
            </w:r>
            <w:hyperlink r:id="rId7" w:history="1">
              <w:r w:rsidRPr="005C1A8C">
                <w:rPr>
                  <w:rStyle w:val="Hyperlink"/>
                  <w:rFonts w:asciiTheme="majorHAnsi" w:hAnsiTheme="majorHAnsi"/>
                  <w:b/>
                  <w:bCs/>
                  <w:i/>
                  <w:iCs/>
                  <w:color w:val="BE1622" w:themeColor="accent1"/>
                </w:rPr>
                <w:t>SafeWork SA</w:t>
              </w:r>
            </w:hyperlink>
            <w:r w:rsidRPr="005C1A8C">
              <w:rPr>
                <w:rStyle w:val="Hyperlink"/>
                <w:rFonts w:asciiTheme="majorHAnsi" w:hAnsiTheme="majorHAnsi"/>
                <w:b/>
                <w:bCs/>
                <w:i/>
                <w:iCs/>
                <w:color w:val="BE1622" w:themeColor="accent1"/>
              </w:rPr>
              <w:t xml:space="preserve"> </w:t>
            </w:r>
            <w:r>
              <w:rPr>
                <w:i/>
                <w:iCs/>
                <w:color w:val="BF0000"/>
              </w:rPr>
              <w:t>website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0699AC49" w14:textId="56B73FD7" w:rsidR="005C1A8C" w:rsidRPr="00EB2D4C" w:rsidRDefault="005C1A8C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1731187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 </w:t>
            </w:r>
            <w:sdt>
              <w:sdtPr>
                <w:id w:val="-1038510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</w:p>
          <w:p w14:paraId="50732F94" w14:textId="05F271AC" w:rsidR="005C1A8C" w:rsidRPr="00EB2D4C" w:rsidRDefault="005C1A8C" w:rsidP="00EB2D4C">
            <w:pPr>
              <w:pStyle w:val="Unlocked"/>
            </w:pPr>
            <w:r w:rsidRPr="00EB2D4C">
              <w:t xml:space="preserve">NA  </w:t>
            </w:r>
            <w:sdt>
              <w:sdtPr>
                <w:id w:val="-1484081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5C1A8C" w14:paraId="6A42E393" w14:textId="77777777" w:rsidTr="00707230">
        <w:trPr>
          <w:trHeight w:val="20"/>
        </w:trPr>
        <w:tc>
          <w:tcPr>
            <w:tcW w:w="8192" w:type="dxa"/>
          </w:tcPr>
          <w:p w14:paraId="724EF858" w14:textId="77777777" w:rsidR="005C1A8C" w:rsidRDefault="005C1A8C" w:rsidP="00292CF6">
            <w:pPr>
              <w:pStyle w:val="bodycopy"/>
            </w:pPr>
            <w:r>
              <w:t>Has an incident report been completed?</w:t>
            </w:r>
          </w:p>
        </w:tc>
        <w:tc>
          <w:tcPr>
            <w:tcW w:w="1993" w:type="dxa"/>
            <w:vAlign w:val="center"/>
          </w:tcPr>
          <w:p w14:paraId="5A9A3DD4" w14:textId="4EE40D1D" w:rsidR="005C1A8C" w:rsidRPr="00EB2D4C" w:rsidRDefault="005C1A8C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1908445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-644505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5C1A8C" w14:paraId="576B25E6" w14:textId="77777777" w:rsidTr="00707230">
        <w:trPr>
          <w:trHeight w:val="20"/>
        </w:trPr>
        <w:tc>
          <w:tcPr>
            <w:tcW w:w="8192" w:type="dxa"/>
            <w:shd w:val="clear" w:color="auto" w:fill="EAEAEA" w:themeFill="accent2"/>
          </w:tcPr>
          <w:p w14:paraId="23217E62" w14:textId="753EBCE9" w:rsidR="005C1A8C" w:rsidRDefault="005C1A8C" w:rsidP="00C677F3">
            <w:pPr>
              <w:pStyle w:val="bodycopy"/>
              <w:tabs>
                <w:tab w:val="left" w:pos="529"/>
              </w:tabs>
            </w:pPr>
            <w:r>
              <w:rPr>
                <w:spacing w:val="-5"/>
              </w:rPr>
              <w:t>Does the worker require treatment off-site? If yes, support the worker to make an appointment to see a doctor or access hospital treatment. If no, report as First Aid in accordance with your internal process.</w:t>
            </w:r>
            <w:r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i/>
                <w:iCs/>
                <w:color w:val="BF0000"/>
              </w:rPr>
              <w:t xml:space="preserve">– Worker has the right to choose their doctor, but an employer can recommend </w:t>
            </w:r>
            <w:r>
              <w:rPr>
                <w:i/>
                <w:iCs/>
                <w:color w:val="BF0000"/>
              </w:rPr>
              <w:br/>
            </w:r>
            <w:r w:rsidR="00767217">
              <w:rPr>
                <w:i/>
                <w:iCs/>
                <w:color w:val="BF0000"/>
              </w:rPr>
              <w:tab/>
            </w:r>
            <w:r>
              <w:rPr>
                <w:i/>
                <w:iCs/>
                <w:color w:val="BF0000"/>
              </w:rPr>
              <w:t>(see ‘Choosing your treatment team’ sheet)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56FA325E" w14:textId="6E26EE48" w:rsidR="005C1A8C" w:rsidRPr="00EB2D4C" w:rsidRDefault="005C1A8C" w:rsidP="00EB2D4C">
            <w:pPr>
              <w:pStyle w:val="Unlocked"/>
            </w:pPr>
            <w:r w:rsidRPr="00EB2D4C">
              <w:t>Yes</w:t>
            </w:r>
            <w:r w:rsidR="00292CF6" w:rsidRPr="00EB2D4C">
              <w:t xml:space="preserve"> </w:t>
            </w:r>
            <w:sdt>
              <w:sdtPr>
                <w:id w:val="-998264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</w:t>
            </w:r>
            <w:r w:rsidR="00292CF6" w:rsidRPr="00EB2D4C">
              <w:t xml:space="preserve">  </w:t>
            </w:r>
            <w:r w:rsidRPr="00EB2D4C">
              <w:t xml:space="preserve">No </w:t>
            </w:r>
            <w:sdt>
              <w:sdtPr>
                <w:id w:val="-739251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5C1A8C" w14:paraId="0B7F35C9" w14:textId="77777777" w:rsidTr="00707230">
        <w:trPr>
          <w:trHeight w:val="20"/>
        </w:trPr>
        <w:tc>
          <w:tcPr>
            <w:tcW w:w="8192" w:type="dxa"/>
          </w:tcPr>
          <w:p w14:paraId="4499DC05" w14:textId="683D9CB2" w:rsidR="005C1A8C" w:rsidRDefault="005C1A8C" w:rsidP="00292CF6">
            <w:pPr>
              <w:pStyle w:val="bodycopy"/>
            </w:pPr>
            <w:r>
              <w:rPr>
                <w:spacing w:val="-4"/>
              </w:rPr>
              <w:t>If the worker attended for treatment with a doctor or hospital was a Work Capacity Certificate issued?</w:t>
            </w:r>
            <w:r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color w:val="BF0000"/>
              </w:rPr>
              <w:t xml:space="preserve">– </w:t>
            </w:r>
            <w:r>
              <w:rPr>
                <w:rFonts w:ascii="Source Sans Pro" w:hAnsi="Source Sans Pro" w:cs="Source Sans Pro"/>
                <w:i/>
                <w:iCs/>
                <w:color w:val="BF0000"/>
              </w:rPr>
              <w:t>A Work Capacity Certificate is required to proceed with a claim.</w:t>
            </w:r>
          </w:p>
        </w:tc>
        <w:tc>
          <w:tcPr>
            <w:tcW w:w="1993" w:type="dxa"/>
            <w:vAlign w:val="center"/>
          </w:tcPr>
          <w:p w14:paraId="5D9A8222" w14:textId="2E2A89A3" w:rsidR="005C1A8C" w:rsidRPr="00EB2D4C" w:rsidRDefault="005C1A8C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514852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541172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CF6"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</w:tbl>
    <w:p w14:paraId="24CE2E01" w14:textId="020E130B" w:rsidR="005C1A8C" w:rsidRDefault="00292CF6" w:rsidP="009E7283">
      <w:pPr>
        <w:pStyle w:val="Heading2"/>
      </w:pPr>
      <w:r w:rsidRPr="00292CF6">
        <w:t>Reporting an injury &amp; lodging a claim</w:t>
      </w: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8192"/>
        <w:gridCol w:w="1993"/>
      </w:tblGrid>
      <w:tr w:rsidR="00292CF6" w14:paraId="45377823" w14:textId="77777777" w:rsidTr="00DF46E1">
        <w:trPr>
          <w:trHeight w:val="20"/>
        </w:trPr>
        <w:tc>
          <w:tcPr>
            <w:tcW w:w="8192" w:type="dxa"/>
            <w:shd w:val="clear" w:color="auto" w:fill="EAEAEA" w:themeFill="accent2"/>
          </w:tcPr>
          <w:p w14:paraId="3762FE69" w14:textId="2D20AB83" w:rsidR="00292CF6" w:rsidRDefault="00292CF6" w:rsidP="00C677F3">
            <w:pPr>
              <w:pStyle w:val="bodycopy"/>
              <w:tabs>
                <w:tab w:val="left" w:pos="501"/>
              </w:tabs>
            </w:pPr>
            <w:r>
              <w:t>Does the worker want to make a claim? If yes, you will need to lodge the claim within 5 business days. If no, you may still need to notify the agent of the injury.</w:t>
            </w:r>
            <w:r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i/>
                <w:iCs/>
                <w:color w:val="BF0000"/>
              </w:rPr>
              <w:t>– It’s important that if the worker has restrictions and doesn’t want to lodge a claim, that the</w:t>
            </w:r>
            <w:r w:rsidR="009E7283">
              <w:rPr>
                <w:i/>
                <w:iCs/>
                <w:color w:val="BF0000"/>
              </w:rPr>
              <w:br/>
            </w:r>
            <w:r w:rsidR="009E7283">
              <w:rPr>
                <w:i/>
                <w:iCs/>
                <w:color w:val="BF0000"/>
              </w:rPr>
              <w:tab/>
            </w:r>
            <w:r>
              <w:rPr>
                <w:i/>
                <w:iCs/>
                <w:color w:val="BF0000"/>
              </w:rPr>
              <w:t>organisation still provides safe work duties where reasonably able to do so.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6BC6D071" w14:textId="4F398863" w:rsidR="00292CF6" w:rsidRPr="00EB2D4C" w:rsidRDefault="00292CF6" w:rsidP="00EB2D4C">
            <w:pPr>
              <w:pStyle w:val="Unlocked"/>
            </w:pPr>
            <w:r w:rsidRPr="00EB2D4C">
              <w:t xml:space="preserve">Yes make claim  </w:t>
            </w:r>
            <w:r w:rsidRPr="00EB2D4C">
              <w:br/>
              <w:t>Notify only</w:t>
            </w:r>
          </w:p>
        </w:tc>
      </w:tr>
      <w:tr w:rsidR="00292CF6" w14:paraId="40EEBCC2" w14:textId="77777777" w:rsidTr="00DF46E1">
        <w:trPr>
          <w:trHeight w:val="20"/>
        </w:trPr>
        <w:tc>
          <w:tcPr>
            <w:tcW w:w="8192" w:type="dxa"/>
          </w:tcPr>
          <w:p w14:paraId="7C089E91" w14:textId="6E17B789" w:rsidR="00292CF6" w:rsidRDefault="00292CF6">
            <w:pPr>
              <w:pStyle w:val="bodycopy"/>
            </w:pPr>
            <w:r>
              <w:t>Was the claim lodged within 5 working days of the worker advising of their intention to claim?</w:t>
            </w:r>
            <w:r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i/>
                <w:iCs/>
                <w:color w:val="BF0000"/>
              </w:rPr>
              <w:t>– Claims can be lodged online or via phone with or on behalf of the worker.</w:t>
            </w:r>
          </w:p>
        </w:tc>
        <w:tc>
          <w:tcPr>
            <w:tcW w:w="1993" w:type="dxa"/>
            <w:vAlign w:val="center"/>
          </w:tcPr>
          <w:p w14:paraId="71B8284B" w14:textId="7D5E21B8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1455750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1455206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br/>
              <w:t>Date:</w:t>
            </w:r>
            <w:sdt>
              <w:sdtPr>
                <w:id w:val="-1823347372"/>
                <w:placeholder>
                  <w:docPart w:val="32DD2248F0D14941AFA349A2CD43C2C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EB2D4C">
                  <w:rPr>
                    <w:rStyle w:val="PlaceholderText"/>
                    <w:color w:val="000000"/>
                  </w:rPr>
                  <w:t>[date]</w:t>
                </w:r>
              </w:sdtContent>
            </w:sdt>
          </w:p>
        </w:tc>
      </w:tr>
      <w:tr w:rsidR="00292CF6" w14:paraId="30FB5FB9" w14:textId="77777777" w:rsidTr="00292CF6">
        <w:trPr>
          <w:trHeight w:val="20"/>
        </w:trPr>
        <w:tc>
          <w:tcPr>
            <w:tcW w:w="10185" w:type="dxa"/>
            <w:gridSpan w:val="2"/>
            <w:shd w:val="clear" w:color="auto" w:fill="EAEAEA" w:themeFill="accent2"/>
          </w:tcPr>
          <w:p w14:paraId="21CC2D87" w14:textId="69245EA8" w:rsidR="00292CF6" w:rsidRPr="009E7283" w:rsidRDefault="00292CF6" w:rsidP="00510E07">
            <w:pPr>
              <w:pStyle w:val="Heading3"/>
            </w:pPr>
            <w:r w:rsidRPr="009E7283">
              <w:t>If the worker chooses to make a claim, complete the necessary documentation and provide relevant documents</w:t>
            </w:r>
            <w:r w:rsidR="009E7283" w:rsidRPr="009E7283">
              <w:t xml:space="preserve"> </w:t>
            </w:r>
            <w:r w:rsidRPr="009E7283">
              <w:t>within the work injury toolkit to help the worker feel informed and supported:</w:t>
            </w:r>
          </w:p>
        </w:tc>
      </w:tr>
      <w:tr w:rsidR="00292CF6" w14:paraId="72DDBAB0" w14:textId="77777777" w:rsidTr="00DF46E1">
        <w:trPr>
          <w:trHeight w:val="20"/>
        </w:trPr>
        <w:tc>
          <w:tcPr>
            <w:tcW w:w="8192" w:type="dxa"/>
          </w:tcPr>
          <w:p w14:paraId="36940138" w14:textId="77777777" w:rsidR="00292CF6" w:rsidRDefault="00292CF6">
            <w:pPr>
              <w:pStyle w:val="bodycopy"/>
            </w:pPr>
            <w:r>
              <w:t>Is an interpreter required?</w:t>
            </w:r>
          </w:p>
        </w:tc>
        <w:tc>
          <w:tcPr>
            <w:tcW w:w="1993" w:type="dxa"/>
            <w:vAlign w:val="center"/>
          </w:tcPr>
          <w:p w14:paraId="66FF7FFB" w14:textId="606CAB7A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1597819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-584449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0DC645DE" w14:textId="77777777" w:rsidTr="00DF46E1">
        <w:trPr>
          <w:trHeight w:val="20"/>
        </w:trPr>
        <w:tc>
          <w:tcPr>
            <w:tcW w:w="8192" w:type="dxa"/>
            <w:shd w:val="clear" w:color="auto" w:fill="EAEAEA" w:themeFill="accent2"/>
          </w:tcPr>
          <w:p w14:paraId="3F4FF177" w14:textId="77777777" w:rsidR="00292CF6" w:rsidRDefault="00292CF6">
            <w:pPr>
              <w:pStyle w:val="bodycopy"/>
            </w:pPr>
            <w:r>
              <w:t>Was the Medical Authority completed?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78EF4210" w14:textId="40C1C936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1539050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-67356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46DFB8B2" w14:textId="77777777" w:rsidTr="00DF46E1">
        <w:trPr>
          <w:trHeight w:val="20"/>
        </w:trPr>
        <w:tc>
          <w:tcPr>
            <w:tcW w:w="8192" w:type="dxa"/>
          </w:tcPr>
          <w:p w14:paraId="0A73186A" w14:textId="77777777" w:rsidR="00292CF6" w:rsidRDefault="00292CF6">
            <w:pPr>
              <w:pStyle w:val="bodycopy"/>
            </w:pPr>
            <w:r>
              <w:t>Did you go through documents for a worker and explain accordingly?</w:t>
            </w:r>
          </w:p>
        </w:tc>
        <w:tc>
          <w:tcPr>
            <w:tcW w:w="1993" w:type="dxa"/>
            <w:vAlign w:val="center"/>
          </w:tcPr>
          <w:p w14:paraId="7C7C47E9" w14:textId="28B08BBF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684130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1307907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7812A26E" w14:textId="77777777" w:rsidTr="00DF46E1">
        <w:trPr>
          <w:trHeight w:val="20"/>
        </w:trPr>
        <w:tc>
          <w:tcPr>
            <w:tcW w:w="8192" w:type="dxa"/>
            <w:shd w:val="clear" w:color="auto" w:fill="EAEAEA" w:themeFill="accent2"/>
          </w:tcPr>
          <w:p w14:paraId="0FBD52AB" w14:textId="77777777" w:rsidR="00292CF6" w:rsidRDefault="00292CF6">
            <w:pPr>
              <w:pStyle w:val="bodycopy"/>
            </w:pPr>
            <w:r>
              <w:t>Did you explain processes, procedures and timeframes for claims communications and decisions?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6D1920F7" w14:textId="56E24ECE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863864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-1968344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3CED2D0D" w14:textId="77777777" w:rsidTr="00DF46E1">
        <w:trPr>
          <w:trHeight w:val="20"/>
        </w:trPr>
        <w:tc>
          <w:tcPr>
            <w:tcW w:w="8192" w:type="dxa"/>
          </w:tcPr>
          <w:p w14:paraId="7DEE5C27" w14:textId="7BC66F1F" w:rsidR="00292CF6" w:rsidRDefault="00292CF6" w:rsidP="009E7283">
            <w:pPr>
              <w:pStyle w:val="bodycopy"/>
              <w:tabs>
                <w:tab w:val="left" w:pos="488"/>
              </w:tabs>
            </w:pPr>
            <w:r>
              <w:t xml:space="preserve">Are there any concerns or potential barriers that need to be addressed? </w:t>
            </w:r>
            <w:r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i/>
                <w:iCs/>
                <w:color w:val="BF0000"/>
              </w:rPr>
              <w:t>– Note down any concerns raised by the worker that require follow up or any services</w:t>
            </w:r>
            <w:r w:rsidR="009E7283">
              <w:rPr>
                <w:i/>
                <w:iCs/>
                <w:color w:val="BF0000"/>
              </w:rPr>
              <w:br/>
            </w:r>
            <w:r w:rsidR="009E7283">
              <w:rPr>
                <w:i/>
                <w:iCs/>
                <w:color w:val="BF0000"/>
              </w:rPr>
              <w:tab/>
            </w:r>
            <w:r>
              <w:rPr>
                <w:i/>
                <w:iCs/>
                <w:color w:val="BF0000"/>
              </w:rPr>
              <w:t>recommended (See ‘Health &amp; Wellbeing Supports &amp; Services?’)</w:t>
            </w:r>
          </w:p>
        </w:tc>
        <w:tc>
          <w:tcPr>
            <w:tcW w:w="1993" w:type="dxa"/>
            <w:vAlign w:val="center"/>
          </w:tcPr>
          <w:p w14:paraId="3C5250A9" w14:textId="1FF1F1F4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1624142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1899469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</w:tbl>
    <w:p w14:paraId="5B697B0B" w14:textId="77777777" w:rsidR="0029017C" w:rsidRDefault="0029017C">
      <w:pPr>
        <w:sectPr w:rsidR="0029017C" w:rsidSect="009E7283">
          <w:footerReference w:type="default" r:id="rId8"/>
          <w:pgSz w:w="11906" w:h="16838"/>
          <w:pgMar w:top="851" w:right="851" w:bottom="851" w:left="851" w:header="284" w:footer="284" w:gutter="0"/>
          <w:cols w:space="708"/>
          <w:docGrid w:linePitch="360"/>
        </w:sectPr>
      </w:pP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8192"/>
        <w:gridCol w:w="1993"/>
      </w:tblGrid>
      <w:tr w:rsidR="00292CF6" w14:paraId="37859272" w14:textId="77777777" w:rsidTr="00DF46E1">
        <w:trPr>
          <w:trHeight w:val="20"/>
        </w:trPr>
        <w:tc>
          <w:tcPr>
            <w:tcW w:w="8192" w:type="dxa"/>
            <w:shd w:val="clear" w:color="auto" w:fill="EAEAEA" w:themeFill="accent2"/>
          </w:tcPr>
          <w:p w14:paraId="3DAFC4C6" w14:textId="77777777" w:rsidR="00292CF6" w:rsidRDefault="00292CF6" w:rsidP="00DF46E1">
            <w:pPr>
              <w:pStyle w:val="bodycopy"/>
              <w:keepNext/>
            </w:pPr>
            <w:r>
              <w:lastRenderedPageBreak/>
              <w:t xml:space="preserve">Is the worker likely to lose time because of the injury and require income support? If yes, worker’s payslips will need to be provided to Claims Agent. </w:t>
            </w:r>
            <w:r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i/>
                <w:iCs/>
                <w:color w:val="BF0000"/>
              </w:rPr>
              <w:t>– This can be provided at time of lodgement or after when requested by Claims Manager.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1B1CB62D" w14:textId="1305C977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86008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1122882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267DD9D2" w14:textId="77777777" w:rsidTr="00DF46E1">
        <w:trPr>
          <w:trHeight w:val="20"/>
        </w:trPr>
        <w:tc>
          <w:tcPr>
            <w:tcW w:w="8192" w:type="dxa"/>
          </w:tcPr>
          <w:p w14:paraId="1A4FFECD" w14:textId="77777777" w:rsidR="00292CF6" w:rsidRDefault="00292CF6">
            <w:pPr>
              <w:pStyle w:val="bodycopy"/>
            </w:pPr>
            <w:r>
              <w:t>Does the worker have any pre-planned annual leave? If yes, notify your Claims Agent at lodgement or as soon as possible.</w:t>
            </w:r>
          </w:p>
        </w:tc>
        <w:tc>
          <w:tcPr>
            <w:tcW w:w="1993" w:type="dxa"/>
            <w:vAlign w:val="center"/>
          </w:tcPr>
          <w:p w14:paraId="09EEBAB8" w14:textId="3757048F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555161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-1806534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4D2EC942" w14:textId="77777777" w:rsidTr="00DF46E1">
        <w:trPr>
          <w:trHeight w:val="20"/>
        </w:trPr>
        <w:tc>
          <w:tcPr>
            <w:tcW w:w="8192" w:type="dxa"/>
            <w:shd w:val="clear" w:color="auto" w:fill="EAEAEA" w:themeFill="accent2"/>
          </w:tcPr>
          <w:p w14:paraId="451A10E0" w14:textId="77777777" w:rsidR="00292CF6" w:rsidRDefault="00292CF6">
            <w:pPr>
              <w:pStyle w:val="bodycopy"/>
            </w:pPr>
            <w:r>
              <w:t xml:space="preserve">Has the worker been advised of the need for current Work Capacity Certificates throughout their claim? 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14063513" w14:textId="60F3C35E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73514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-331603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0618CB59" w14:textId="77777777" w:rsidTr="00DF46E1">
        <w:trPr>
          <w:trHeight w:val="20"/>
        </w:trPr>
        <w:tc>
          <w:tcPr>
            <w:tcW w:w="8192" w:type="dxa"/>
          </w:tcPr>
          <w:p w14:paraId="16EBBB07" w14:textId="615FD614" w:rsidR="00292CF6" w:rsidRDefault="00292CF6" w:rsidP="00C677F3">
            <w:pPr>
              <w:pStyle w:val="bodycopy"/>
              <w:tabs>
                <w:tab w:val="left" w:pos="501"/>
              </w:tabs>
            </w:pPr>
            <w:r>
              <w:t xml:space="preserve">Have you engaged with the worker’s </w:t>
            </w:r>
            <w:proofErr w:type="gramStart"/>
            <w:r>
              <w:t>treating</w:t>
            </w:r>
            <w:proofErr w:type="gramEnd"/>
            <w:r>
              <w:t xml:space="preserve"> doctor? </w:t>
            </w:r>
            <w:r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i/>
                <w:iCs/>
                <w:color w:val="BF0000"/>
              </w:rPr>
              <w:t>–</w:t>
            </w:r>
            <w:r>
              <w:rPr>
                <w:i/>
                <w:iCs/>
              </w:rPr>
              <w:t xml:space="preserve"> </w:t>
            </w:r>
            <w:r>
              <w:rPr>
                <w:i/>
                <w:iCs/>
                <w:color w:val="BF0000"/>
              </w:rPr>
              <w:t>You can attend at the end of the medical review, at a case conference or send a letter (See</w:t>
            </w:r>
            <w:r w:rsidR="00C677F3">
              <w:rPr>
                <w:i/>
                <w:iCs/>
                <w:color w:val="BF0000"/>
              </w:rPr>
              <w:br/>
            </w:r>
            <w:r w:rsidR="00C677F3">
              <w:rPr>
                <w:i/>
                <w:iCs/>
                <w:color w:val="BF0000"/>
              </w:rPr>
              <w:tab/>
            </w:r>
            <w:r>
              <w:rPr>
                <w:i/>
                <w:iCs/>
                <w:color w:val="BF0000"/>
              </w:rPr>
              <w:t>‘Letter to treating doctor’)</w:t>
            </w:r>
          </w:p>
        </w:tc>
        <w:tc>
          <w:tcPr>
            <w:tcW w:w="1993" w:type="dxa"/>
            <w:vAlign w:val="center"/>
          </w:tcPr>
          <w:p w14:paraId="6C72AB0C" w14:textId="475A14F7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1710568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-1920632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</w:tbl>
    <w:p w14:paraId="624ADE80" w14:textId="1B1D1066" w:rsidR="00292CF6" w:rsidRDefault="00292CF6" w:rsidP="009E7283">
      <w:pPr>
        <w:pStyle w:val="Heading2"/>
      </w:pPr>
      <w:r w:rsidRPr="00292CF6">
        <w:t>Supporting return to work</w:t>
      </w:r>
      <w:r w:rsidR="009E7283" w:rsidRPr="009E7283">
        <w:rPr>
          <w:noProof/>
        </w:rPr>
        <w:t xml:space="preserve"> </w:t>
      </w: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8192"/>
        <w:gridCol w:w="1993"/>
      </w:tblGrid>
      <w:tr w:rsidR="00292CF6" w14:paraId="56D4D39F" w14:textId="77777777" w:rsidTr="00DF46E1">
        <w:trPr>
          <w:trHeight w:val="624"/>
        </w:trPr>
        <w:tc>
          <w:tcPr>
            <w:tcW w:w="8192" w:type="dxa"/>
            <w:shd w:val="clear" w:color="auto" w:fill="EAEAEA" w:themeFill="accent2"/>
          </w:tcPr>
          <w:p w14:paraId="5A4C5646" w14:textId="77777777" w:rsidR="00292CF6" w:rsidRDefault="00292CF6">
            <w:pPr>
              <w:pStyle w:val="bodycopy"/>
            </w:pPr>
            <w:r>
              <w:t>Does the worker have transport restrictions? If yes, speak with the Claims Manager to discuss possible solutions.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3D96A215" w14:textId="3F8004C3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1558781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341362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2EE2CB21" w14:textId="77777777" w:rsidTr="00DF46E1">
        <w:trPr>
          <w:trHeight w:val="624"/>
        </w:trPr>
        <w:tc>
          <w:tcPr>
            <w:tcW w:w="8192" w:type="dxa"/>
          </w:tcPr>
          <w:p w14:paraId="3DC76C5A" w14:textId="77777777" w:rsidR="00292CF6" w:rsidRDefault="00292CF6">
            <w:pPr>
              <w:pStyle w:val="bodycopy"/>
            </w:pPr>
            <w:r>
              <w:t xml:space="preserve">Can you identify suitable duties based on the Work Capacity Certificate? If </w:t>
            </w:r>
            <w:proofErr w:type="gramStart"/>
            <w:r>
              <w:t>no</w:t>
            </w:r>
            <w:proofErr w:type="gramEnd"/>
            <w:r>
              <w:t>, seek help from your Claims Manager or clarity from the GP.</w:t>
            </w:r>
          </w:p>
        </w:tc>
        <w:tc>
          <w:tcPr>
            <w:tcW w:w="1993" w:type="dxa"/>
            <w:vAlign w:val="center"/>
          </w:tcPr>
          <w:p w14:paraId="2694A09F" w14:textId="0FC013A8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1002627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1920057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325338EB" w14:textId="77777777" w:rsidTr="00DF46E1">
        <w:trPr>
          <w:trHeight w:val="624"/>
        </w:trPr>
        <w:tc>
          <w:tcPr>
            <w:tcW w:w="8192" w:type="dxa"/>
            <w:shd w:val="clear" w:color="auto" w:fill="EAEAEA" w:themeFill="accent2"/>
          </w:tcPr>
          <w:p w14:paraId="4D9782E2" w14:textId="77777777" w:rsidR="00292CF6" w:rsidRDefault="00292CF6">
            <w:pPr>
              <w:pStyle w:val="bodycopy"/>
            </w:pPr>
            <w:r>
              <w:t>Has there been a discussion with the worker’s Supervisor/Manager regarding the identification of potential suitable duties for the worker?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48850665" w14:textId="511D7B4F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-18934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-225836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325B7730" w14:textId="77777777" w:rsidTr="00DF46E1">
        <w:trPr>
          <w:trHeight w:val="624"/>
        </w:trPr>
        <w:tc>
          <w:tcPr>
            <w:tcW w:w="8192" w:type="dxa"/>
          </w:tcPr>
          <w:p w14:paraId="3DBB5C3F" w14:textId="58942DF5" w:rsidR="00292CF6" w:rsidRDefault="00292CF6" w:rsidP="00C677F3">
            <w:pPr>
              <w:pStyle w:val="bodycopy"/>
            </w:pPr>
            <w:r>
              <w:t xml:space="preserve">Are you a labour hire organisation? If </w:t>
            </w:r>
            <w:proofErr w:type="gramStart"/>
            <w:r>
              <w:t>Yes</w:t>
            </w:r>
            <w:proofErr w:type="gramEnd"/>
            <w:r>
              <w:t xml:space="preserve">, host employer involvement is crucial to RTW outcomes - work with the host employer to source suitable duties for the worker. </w:t>
            </w:r>
            <w:r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i/>
                <w:iCs/>
                <w:color w:val="BF0000"/>
              </w:rPr>
              <w:t>– The Host employer may have obligations to support your worker return to work. For more</w:t>
            </w:r>
            <w:r w:rsidR="00C677F3">
              <w:rPr>
                <w:i/>
                <w:iCs/>
                <w:color w:val="BF0000"/>
              </w:rPr>
              <w:br/>
            </w:r>
            <w:r w:rsidR="00C677F3">
              <w:rPr>
                <w:i/>
                <w:iCs/>
                <w:color w:val="BF0000"/>
              </w:rPr>
              <w:tab/>
            </w:r>
            <w:r>
              <w:rPr>
                <w:i/>
                <w:iCs/>
                <w:color w:val="BF0000"/>
              </w:rPr>
              <w:t xml:space="preserve">information </w:t>
            </w:r>
            <w:proofErr w:type="gramStart"/>
            <w:r>
              <w:rPr>
                <w:i/>
                <w:iCs/>
                <w:color w:val="BF0000"/>
              </w:rPr>
              <w:t>visit</w:t>
            </w:r>
            <w:proofErr w:type="gramEnd"/>
            <w:r>
              <w:rPr>
                <w:i/>
                <w:iCs/>
                <w:color w:val="BF0000"/>
              </w:rPr>
              <w:t xml:space="preserve"> ReturnToWorkSA website or contact Employer Education team for support.</w:t>
            </w:r>
          </w:p>
        </w:tc>
        <w:tc>
          <w:tcPr>
            <w:tcW w:w="1993" w:type="dxa"/>
            <w:vAlign w:val="center"/>
          </w:tcPr>
          <w:p w14:paraId="57CEC4A9" w14:textId="6D077160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936562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74846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292CF6" w14:paraId="70B8CD54" w14:textId="77777777" w:rsidTr="00DF46E1">
        <w:trPr>
          <w:trHeight w:val="624"/>
        </w:trPr>
        <w:tc>
          <w:tcPr>
            <w:tcW w:w="8192" w:type="dxa"/>
            <w:shd w:val="clear" w:color="auto" w:fill="EAEAEA" w:themeFill="accent2"/>
          </w:tcPr>
          <w:p w14:paraId="79F84693" w14:textId="77777777" w:rsidR="00292CF6" w:rsidRDefault="00292CF6">
            <w:pPr>
              <w:pStyle w:val="bodycopy"/>
            </w:pPr>
            <w:r>
              <w:t>Have you set expectations around communication with the worker?</w:t>
            </w:r>
            <w:r>
              <w:br/>
            </w:r>
            <w:r>
              <w:rPr>
                <w:rFonts w:ascii="Source Sans Pro" w:hAnsi="Source Sans Pro" w:cs="Source Sans Pro"/>
                <w:b/>
                <w:bCs/>
                <w:color w:val="BF0000"/>
              </w:rPr>
              <w:t>TIP!</w:t>
            </w:r>
            <w:r>
              <w:t xml:space="preserve"> </w:t>
            </w:r>
            <w:r>
              <w:rPr>
                <w:i/>
                <w:iCs/>
                <w:color w:val="BF0000"/>
              </w:rPr>
              <w:t>– Refer to ‘Communicating with the worker’ sheet.</w:t>
            </w:r>
          </w:p>
        </w:tc>
        <w:tc>
          <w:tcPr>
            <w:tcW w:w="1993" w:type="dxa"/>
            <w:shd w:val="clear" w:color="auto" w:fill="EAEAEA" w:themeFill="accent2"/>
            <w:vAlign w:val="center"/>
          </w:tcPr>
          <w:p w14:paraId="44B862F3" w14:textId="69A9DD44" w:rsidR="00292CF6" w:rsidRPr="00EB2D4C" w:rsidRDefault="00292CF6" w:rsidP="00EB2D4C">
            <w:pPr>
              <w:pStyle w:val="Unlocked"/>
            </w:pPr>
            <w:r w:rsidRPr="00EB2D4C">
              <w:t xml:space="preserve">Yes </w:t>
            </w:r>
            <w:sdt>
              <w:sdtPr>
                <w:id w:val="1112092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  <w:r w:rsidRPr="00EB2D4C">
              <w:t xml:space="preserve">     No </w:t>
            </w:r>
            <w:sdt>
              <w:sdtPr>
                <w:id w:val="1553664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B2D4C">
                  <w:rPr>
                    <w:rFonts w:hint="eastAsia"/>
                  </w:rPr>
                  <w:t>☐</w:t>
                </w:r>
              </w:sdtContent>
            </w:sdt>
          </w:p>
        </w:tc>
      </w:tr>
    </w:tbl>
    <w:p w14:paraId="741E29B0" w14:textId="39481055" w:rsidR="00292CF6" w:rsidRDefault="00292CF6" w:rsidP="009E7283">
      <w:pPr>
        <w:pStyle w:val="Heading2"/>
      </w:pPr>
      <w:r w:rsidRPr="00292CF6">
        <w:t>Notes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4"/>
      </w:tblGrid>
      <w:tr w:rsidR="00292CF6" w14:paraId="53BA346C" w14:textId="77777777" w:rsidTr="009E7283">
        <w:trPr>
          <w:trHeight w:hRule="exact" w:val="3062"/>
        </w:trPr>
        <w:sdt>
          <w:sdtPr>
            <w:id w:val="639392276"/>
            <w:placeholder>
              <w:docPart w:val="DefaultPlaceholder_-1854013440"/>
            </w:placeholder>
            <w:showingPlcHdr/>
          </w:sdtPr>
          <w:sdtContent>
            <w:tc>
              <w:tcPr>
                <w:tcW w:w="10194" w:type="dxa"/>
                <w:tcBorders>
                  <w:top w:val="single" w:sz="8" w:space="0" w:color="EAEAEA" w:themeColor="background2"/>
                  <w:left w:val="single" w:sz="8" w:space="0" w:color="EAEAEA" w:themeColor="background2"/>
                  <w:bottom w:val="single" w:sz="8" w:space="0" w:color="EAEAEA" w:themeColor="background2"/>
                  <w:right w:val="single" w:sz="8" w:space="0" w:color="EAEAEA" w:themeColor="background2"/>
                </w:tcBorders>
              </w:tcPr>
              <w:p w14:paraId="5960055A" w14:textId="6E4B0046" w:rsidR="00292CF6" w:rsidRDefault="006C2416" w:rsidP="00707230">
                <w:pPr>
                  <w:pStyle w:val="Unlocked"/>
                  <w:jc w:val="left"/>
                </w:pPr>
                <w:r w:rsidRPr="00F6071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1742046" w14:textId="77777777" w:rsidR="00292CF6" w:rsidRPr="00292CF6" w:rsidRDefault="00292CF6" w:rsidP="00292CF6"/>
    <w:sectPr w:rsidR="00292CF6" w:rsidRPr="00292CF6" w:rsidSect="009E7283">
      <w:footerReference w:type="default" r:id="rId9"/>
      <w:pgSz w:w="11906" w:h="16838"/>
      <w:pgMar w:top="851" w:right="851" w:bottom="851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167B1" w14:textId="77777777" w:rsidR="00393225" w:rsidRDefault="00393225" w:rsidP="005C1A8C">
      <w:pPr>
        <w:spacing w:after="0" w:line="240" w:lineRule="auto"/>
      </w:pPr>
      <w:r>
        <w:separator/>
      </w:r>
    </w:p>
  </w:endnote>
  <w:endnote w:type="continuationSeparator" w:id="0">
    <w:p w14:paraId="6EA531D0" w14:textId="77777777" w:rsidR="00393225" w:rsidRDefault="00393225" w:rsidP="005C1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C5BBF6A-2820-41DF-A62F-54B3358C8C1F}"/>
  </w:font>
  <w:font w:name="Source Sans Pro Light">
    <w:panose1 w:val="020B04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00"/>
    <w:family w:val="auto"/>
    <w:pitch w:val="variable"/>
    <w:sig w:usb0="E00002FF" w:usb1="1200A1FF" w:usb2="00000001" w:usb3="00000000" w:csb0="0000019F" w:csb1="00000000"/>
    <w:embedBold r:id="rId2" w:fontKey="{958CE171-63F0-443F-A1FC-4C70143181D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4B666" w14:textId="5BBEC1E6" w:rsidR="00292CF6" w:rsidRPr="00292CF6" w:rsidRDefault="00292CF6" w:rsidP="00292CF6">
    <w:pPr>
      <w:pStyle w:val="Footer"/>
    </w:pPr>
    <w:r w:rsidRPr="00292CF6">
      <w:t>Work injury Toolkit</w:t>
    </w:r>
    <w:r w:rsidR="0029017C">
      <w:t xml:space="preserve">  </w:t>
    </w:r>
    <w:r>
      <w:t xml:space="preserve"> </w:t>
    </w:r>
    <w:r w:rsidRPr="00292CF6">
      <w:rPr>
        <w:rFonts w:ascii="Inter" w:hAnsi="Inter"/>
        <w:color w:val="BE1622" w:themeColor="accent1"/>
        <w:position w:val="2"/>
        <w:sz w:val="8"/>
        <w:szCs w:val="8"/>
      </w:rPr>
      <w:t>◆</w:t>
    </w:r>
    <w:r>
      <w:rPr>
        <w:rFonts w:ascii="Inter" w:hAnsi="Inter"/>
        <w:color w:val="E73643" w:themeColor="accent1" w:themeTint="BF"/>
        <w:position w:val="2"/>
        <w:sz w:val="8"/>
        <w:szCs w:val="8"/>
      </w:rPr>
      <w:t xml:space="preserve"> </w:t>
    </w:r>
    <w:r w:rsidR="0029017C">
      <w:rPr>
        <w:rFonts w:ascii="Inter" w:hAnsi="Inter"/>
        <w:color w:val="E73643" w:themeColor="accent1" w:themeTint="BF"/>
        <w:position w:val="2"/>
        <w:sz w:val="8"/>
        <w:szCs w:val="8"/>
      </w:rPr>
      <w:t xml:space="preserve">  </w:t>
    </w:r>
    <w:r w:rsidR="0029017C">
      <w:t>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04A00" w14:textId="6410EBCA" w:rsidR="0029017C" w:rsidRPr="00292CF6" w:rsidRDefault="0029017C" w:rsidP="00292CF6">
    <w:pPr>
      <w:pStyle w:val="Footer"/>
    </w:pPr>
    <w:r w:rsidRPr="00292CF6">
      <w:t>Work injury Toolkit</w:t>
    </w:r>
    <w:r>
      <w:t xml:space="preserve">   </w:t>
    </w:r>
    <w:r w:rsidRPr="00292CF6">
      <w:rPr>
        <w:rFonts w:ascii="Inter" w:hAnsi="Inter"/>
        <w:color w:val="BE1622" w:themeColor="accent1"/>
        <w:position w:val="2"/>
        <w:sz w:val="8"/>
        <w:szCs w:val="8"/>
      </w:rPr>
      <w:t>◆</w:t>
    </w:r>
    <w:r>
      <w:rPr>
        <w:rFonts w:ascii="Inter" w:hAnsi="Inter"/>
        <w:color w:val="E73643" w:themeColor="accent1" w:themeTint="BF"/>
        <w:position w:val="2"/>
        <w:sz w:val="8"/>
        <w:szCs w:val="8"/>
      </w:rPr>
      <w:t xml:space="preserve">   </w:t>
    </w:r>
    <w: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5D0A8" w14:textId="77777777" w:rsidR="00393225" w:rsidRDefault="00393225" w:rsidP="005C1A8C">
      <w:pPr>
        <w:spacing w:after="0" w:line="240" w:lineRule="auto"/>
      </w:pPr>
      <w:r>
        <w:separator/>
      </w:r>
    </w:p>
  </w:footnote>
  <w:footnote w:type="continuationSeparator" w:id="0">
    <w:p w14:paraId="7A2FE536" w14:textId="77777777" w:rsidR="00393225" w:rsidRDefault="00393225" w:rsidP="005C1A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embedTrueTypeFonts/>
  <w:proofState w:spelling="clean" w:grammar="clean"/>
  <w:documentProtection w:edit="forms" w:enforcement="1" w:cryptProviderType="rsaAES" w:cryptAlgorithmClass="hash" w:cryptAlgorithmType="typeAny" w:cryptAlgorithmSid="14" w:cryptSpinCount="100000" w:hash="nrNiFYM6d3X85vjYllcAcZqgCZ7Rt0fS6Fn1dXSs0Borny0tPqcIDIyZTfl8tqLS/UBz8eZbkqmcn5jqoVyLQQ==" w:salt="TViJt2suGPuXKNXw6+vk7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A8C"/>
    <w:rsid w:val="00013183"/>
    <w:rsid w:val="00013537"/>
    <w:rsid w:val="00014267"/>
    <w:rsid w:val="00041B28"/>
    <w:rsid w:val="00060A08"/>
    <w:rsid w:val="00065C35"/>
    <w:rsid w:val="000C2974"/>
    <w:rsid w:val="000D6A1C"/>
    <w:rsid w:val="00102544"/>
    <w:rsid w:val="00113109"/>
    <w:rsid w:val="00116125"/>
    <w:rsid w:val="00165490"/>
    <w:rsid w:val="00186B82"/>
    <w:rsid w:val="001A57E4"/>
    <w:rsid w:val="001B54D7"/>
    <w:rsid w:val="001D7CF5"/>
    <w:rsid w:val="00237431"/>
    <w:rsid w:val="00247DD7"/>
    <w:rsid w:val="0029017C"/>
    <w:rsid w:val="0029046E"/>
    <w:rsid w:val="00292CF6"/>
    <w:rsid w:val="002C79D0"/>
    <w:rsid w:val="00320BD4"/>
    <w:rsid w:val="00334B20"/>
    <w:rsid w:val="003826F4"/>
    <w:rsid w:val="00393225"/>
    <w:rsid w:val="0039467A"/>
    <w:rsid w:val="003C42F6"/>
    <w:rsid w:val="003D6071"/>
    <w:rsid w:val="004236D4"/>
    <w:rsid w:val="00462216"/>
    <w:rsid w:val="00472D34"/>
    <w:rsid w:val="00472F28"/>
    <w:rsid w:val="00484297"/>
    <w:rsid w:val="004C4EA3"/>
    <w:rsid w:val="00510E07"/>
    <w:rsid w:val="00533538"/>
    <w:rsid w:val="00556B09"/>
    <w:rsid w:val="00584D5D"/>
    <w:rsid w:val="005B2489"/>
    <w:rsid w:val="005B55A8"/>
    <w:rsid w:val="005C1A8C"/>
    <w:rsid w:val="005D7CFB"/>
    <w:rsid w:val="005F038F"/>
    <w:rsid w:val="00601130"/>
    <w:rsid w:val="00621FA2"/>
    <w:rsid w:val="006239E8"/>
    <w:rsid w:val="00656A57"/>
    <w:rsid w:val="00672773"/>
    <w:rsid w:val="006839B7"/>
    <w:rsid w:val="006C1685"/>
    <w:rsid w:val="006C2416"/>
    <w:rsid w:val="00707230"/>
    <w:rsid w:val="007344D1"/>
    <w:rsid w:val="00767217"/>
    <w:rsid w:val="007813BF"/>
    <w:rsid w:val="00786E13"/>
    <w:rsid w:val="007A3E52"/>
    <w:rsid w:val="007C2624"/>
    <w:rsid w:val="007E7887"/>
    <w:rsid w:val="008156FC"/>
    <w:rsid w:val="00833CB6"/>
    <w:rsid w:val="00834C83"/>
    <w:rsid w:val="0084267F"/>
    <w:rsid w:val="008E78A9"/>
    <w:rsid w:val="009308BF"/>
    <w:rsid w:val="009347E0"/>
    <w:rsid w:val="009645B1"/>
    <w:rsid w:val="00986816"/>
    <w:rsid w:val="009A54F7"/>
    <w:rsid w:val="009E6E37"/>
    <w:rsid w:val="009E6EC8"/>
    <w:rsid w:val="009E7283"/>
    <w:rsid w:val="009F29E4"/>
    <w:rsid w:val="00A04155"/>
    <w:rsid w:val="00A334BE"/>
    <w:rsid w:val="00A756EC"/>
    <w:rsid w:val="00AC5D29"/>
    <w:rsid w:val="00AD0EFD"/>
    <w:rsid w:val="00C06CAA"/>
    <w:rsid w:val="00C200FB"/>
    <w:rsid w:val="00C37BC8"/>
    <w:rsid w:val="00C54469"/>
    <w:rsid w:val="00C677F3"/>
    <w:rsid w:val="00CB78D9"/>
    <w:rsid w:val="00CC69FE"/>
    <w:rsid w:val="00CD2719"/>
    <w:rsid w:val="00D00729"/>
    <w:rsid w:val="00D24ABD"/>
    <w:rsid w:val="00D403C3"/>
    <w:rsid w:val="00D41437"/>
    <w:rsid w:val="00D47292"/>
    <w:rsid w:val="00D733DF"/>
    <w:rsid w:val="00DA17DD"/>
    <w:rsid w:val="00DF46E1"/>
    <w:rsid w:val="00E00434"/>
    <w:rsid w:val="00E817F2"/>
    <w:rsid w:val="00EB2D4C"/>
    <w:rsid w:val="00EE7BD1"/>
    <w:rsid w:val="00F43714"/>
    <w:rsid w:val="00F44713"/>
    <w:rsid w:val="00F73C40"/>
    <w:rsid w:val="00F87ACF"/>
    <w:rsid w:val="00FC484A"/>
    <w:rsid w:val="00FD5E17"/>
    <w:rsid w:val="00FE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AA5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color w:val="000000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before="200" w:after="20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locked="0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locked="0" w:uiPriority="21" w:qFormat="1"/>
    <w:lsdException w:name="Subtle Reference" w:uiPriority="31" w:qFormat="1"/>
    <w:lsdException w:name="Intense Reference" w:locked="0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E1"/>
    <w:pPr>
      <w:spacing w:before="0" w:after="120" w:line="280" w:lineRule="atLeast"/>
    </w:pPr>
    <w:rPr>
      <w:rFonts w:asciiTheme="minorHAnsi" w:hAnsiTheme="minorHAns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46E1"/>
    <w:pPr>
      <w:spacing w:after="20"/>
      <w:outlineLvl w:val="0"/>
    </w:pPr>
    <w:rPr>
      <w:rFonts w:asciiTheme="majorHAnsi" w:hAnsiTheme="majorHAnsi"/>
      <w:b/>
      <w:bCs/>
      <w:color w:val="BE1622" w:themeColor="accent1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E7283"/>
    <w:pPr>
      <w:spacing w:before="720" w:after="160"/>
      <w:outlineLvl w:val="1"/>
    </w:pPr>
    <w:rPr>
      <w:sz w:val="28"/>
      <w:szCs w:val="28"/>
    </w:rPr>
  </w:style>
  <w:style w:type="paragraph" w:styleId="Heading3">
    <w:name w:val="heading 3"/>
    <w:basedOn w:val="Unlocked"/>
    <w:next w:val="Normal"/>
    <w:link w:val="Heading3Char"/>
    <w:uiPriority w:val="9"/>
    <w:unhideWhenUsed/>
    <w:qFormat/>
    <w:rsid w:val="00510E07"/>
    <w:pPr>
      <w:spacing w:line="240" w:lineRule="auto"/>
      <w:jc w:val="left"/>
      <w:outlineLvl w:val="2"/>
    </w:pPr>
    <w:rPr>
      <w:rFonts w:ascii="Source Sans Pro" w:hAnsi="Source Sans Pro" w:cs="Source Sans Pro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5C1A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8E1019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5C1A8C"/>
    <w:pPr>
      <w:keepNext/>
      <w:keepLines/>
      <w:spacing w:before="80" w:after="40"/>
      <w:outlineLvl w:val="4"/>
    </w:pPr>
    <w:rPr>
      <w:rFonts w:eastAsiaTheme="majorEastAsia" w:cstheme="majorBidi"/>
      <w:color w:val="8E101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5C1A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5C1A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5C1A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5C1A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lienttable1">
    <w:name w:val="Client table 1"/>
    <w:basedOn w:val="TableNormal"/>
    <w:uiPriority w:val="99"/>
    <w:locked/>
    <w:rsid w:val="00DF46E1"/>
    <w:pPr>
      <w:spacing w:before="0" w:after="0"/>
    </w:pPr>
    <w:rPr>
      <w:rFonts w:ascii="Arial" w:hAnsi="Arial"/>
      <w:kern w:val="0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pPr>
        <w:jc w:val="left"/>
      </w:pPr>
      <w:rPr>
        <w:b/>
        <w:color w:val="FFFFFF" w:themeColor="background1"/>
      </w:rPr>
      <w:tblPr/>
      <w:tcPr>
        <w:shd w:val="clear" w:color="auto" w:fill="BE1622" w:themeFill="accent1"/>
        <w:vAlign w:val="bottom"/>
      </w:tcPr>
    </w:tblStylePr>
    <w:tblStylePr w:type="lastRow">
      <w:rPr>
        <w:rFonts w:asciiTheme="minorHAnsi" w:hAnsiTheme="minorHAnsi"/>
        <w:b/>
        <w:color w:val="000000" w:themeColor="text1"/>
        <w:sz w:val="20"/>
      </w:rPr>
      <w:tblPr/>
      <w:tcPr>
        <w:tcBorders>
          <w:bottom w:val="single" w:sz="4" w:space="0" w:color="EAEAEA" w:themeColor="accent2"/>
        </w:tcBorders>
      </w:tcPr>
    </w:tblStylePr>
    <w:tblStylePr w:type="firstCol">
      <w:rPr>
        <w:rFonts w:asciiTheme="minorHAnsi" w:hAnsiTheme="minorHAnsi"/>
        <w:b/>
        <w:color w:val="000000"/>
        <w:sz w:val="20"/>
      </w:rPr>
    </w:tblStylePr>
  </w:style>
  <w:style w:type="paragraph" w:styleId="MacroText">
    <w:name w:val="macro"/>
    <w:link w:val="MacroTextChar"/>
    <w:uiPriority w:val="99"/>
    <w:semiHidden/>
    <w:locked/>
    <w:rsid w:val="00186B8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Theme="minorHAnsi" w:hAnsiTheme="minorHAnsi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86B82"/>
    <w:rPr>
      <w:rFonts w:asciiTheme="minorHAnsi" w:hAnsiTheme="minorHAnsi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DF46E1"/>
    <w:rPr>
      <w:rFonts w:asciiTheme="majorHAnsi" w:hAnsiTheme="majorHAnsi"/>
      <w:b/>
      <w:bCs/>
      <w:color w:val="BE1622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E7283"/>
    <w:rPr>
      <w:rFonts w:asciiTheme="majorHAnsi" w:hAnsiTheme="majorHAnsi"/>
      <w:b/>
      <w:bCs/>
      <w:color w:val="BE1622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10E07"/>
    <w:rPr>
      <w:rFonts w:ascii="Source Sans Pro" w:hAnsi="Source Sans Pro" w:cs="Source Sans Pro"/>
      <w:b/>
      <w:bCs/>
      <w:kern w:val="0"/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1A8C"/>
    <w:rPr>
      <w:rFonts w:asciiTheme="minorHAnsi" w:eastAsiaTheme="majorEastAsia" w:hAnsiTheme="minorHAnsi" w:cstheme="majorBidi"/>
      <w:i/>
      <w:iCs/>
      <w:color w:val="8E1019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A8C"/>
    <w:rPr>
      <w:rFonts w:asciiTheme="minorHAnsi" w:eastAsiaTheme="majorEastAsia" w:hAnsiTheme="minorHAnsi" w:cstheme="majorBidi"/>
      <w:color w:val="8E1019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1A8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1A8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A8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1A8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5C1A8C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1A8C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5C1A8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1A8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locked/>
    <w:rsid w:val="005C1A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1A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locked/>
    <w:rsid w:val="005C1A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locked/>
    <w:rsid w:val="005C1A8C"/>
    <w:rPr>
      <w:i/>
      <w:iCs/>
      <w:color w:val="8E101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locked/>
    <w:rsid w:val="005C1A8C"/>
    <w:pPr>
      <w:pBdr>
        <w:top w:val="single" w:sz="4" w:space="10" w:color="8E1019" w:themeColor="accent1" w:themeShade="BF"/>
        <w:bottom w:val="single" w:sz="4" w:space="10" w:color="8E1019" w:themeColor="accent1" w:themeShade="BF"/>
      </w:pBdr>
      <w:spacing w:before="360" w:after="360"/>
      <w:ind w:left="864" w:right="864"/>
      <w:jc w:val="center"/>
    </w:pPr>
    <w:rPr>
      <w:i/>
      <w:iCs/>
      <w:color w:val="8E101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1A8C"/>
    <w:rPr>
      <w:i/>
      <w:iCs/>
      <w:color w:val="8E1019" w:themeColor="accent1" w:themeShade="BF"/>
    </w:rPr>
  </w:style>
  <w:style w:type="character" w:styleId="IntenseReference">
    <w:name w:val="Intense Reference"/>
    <w:basedOn w:val="DefaultParagraphFont"/>
    <w:uiPriority w:val="32"/>
    <w:qFormat/>
    <w:locked/>
    <w:rsid w:val="005C1A8C"/>
    <w:rPr>
      <w:b/>
      <w:bCs/>
      <w:smallCaps/>
      <w:color w:val="8E1019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locked/>
    <w:rsid w:val="005C1A8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C1A8C"/>
  </w:style>
  <w:style w:type="paragraph" w:styleId="Footer">
    <w:name w:val="footer"/>
    <w:basedOn w:val="Normal"/>
    <w:link w:val="FooterChar"/>
    <w:uiPriority w:val="99"/>
    <w:unhideWhenUsed/>
    <w:locked/>
    <w:rsid w:val="00292CF6"/>
    <w:pPr>
      <w:tabs>
        <w:tab w:val="center" w:pos="4513"/>
        <w:tab w:val="right" w:pos="9026"/>
      </w:tabs>
      <w:spacing w:after="0"/>
      <w:jc w:val="center"/>
    </w:pPr>
    <w:rPr>
      <w:rFonts w:asciiTheme="majorHAnsi" w:hAnsiTheme="majorHAnsi"/>
      <w:b/>
      <w:bCs/>
      <w:caps/>
      <w:color w:val="404040" w:themeColor="text1" w:themeTint="BF"/>
      <w:sz w:val="14"/>
      <w:szCs w:val="14"/>
    </w:rPr>
  </w:style>
  <w:style w:type="character" w:customStyle="1" w:styleId="FooterChar">
    <w:name w:val="Footer Char"/>
    <w:basedOn w:val="DefaultParagraphFont"/>
    <w:link w:val="Footer"/>
    <w:uiPriority w:val="99"/>
    <w:rsid w:val="00292CF6"/>
    <w:rPr>
      <w:rFonts w:asciiTheme="majorHAnsi" w:hAnsiTheme="majorHAnsi"/>
      <w:b/>
      <w:bCs/>
      <w:caps/>
      <w:color w:val="404040" w:themeColor="text1" w:themeTint="BF"/>
      <w:sz w:val="14"/>
      <w:szCs w:val="14"/>
    </w:rPr>
  </w:style>
  <w:style w:type="table" w:styleId="TableGrid">
    <w:name w:val="Table Grid"/>
    <w:basedOn w:val="TableNormal"/>
    <w:uiPriority w:val="39"/>
    <w:locked/>
    <w:rsid w:val="00767217"/>
    <w:pPr>
      <w:spacing w:before="0" w:after="0"/>
    </w:pPr>
    <w:rPr>
      <w:rFonts w:asciiTheme="minorHAnsi" w:hAnsiTheme="minorHAnsi"/>
      <w:sz w:val="20"/>
    </w:rPr>
    <w:tblPr>
      <w:tblCellMar>
        <w:top w:w="142" w:type="dxa"/>
        <w:left w:w="142" w:type="dxa"/>
        <w:bottom w:w="142" w:type="dxa"/>
        <w:right w:w="142" w:type="dxa"/>
      </w:tblCellMar>
    </w:tblPr>
  </w:style>
  <w:style w:type="paragraph" w:customStyle="1" w:styleId="bodycopy">
    <w:name w:val="body copy"/>
    <w:basedOn w:val="Normal"/>
    <w:uiPriority w:val="99"/>
    <w:rsid w:val="00292CF6"/>
    <w:pPr>
      <w:suppressAutoHyphens/>
      <w:autoSpaceDE w:val="0"/>
      <w:autoSpaceDN w:val="0"/>
      <w:adjustRightInd w:val="0"/>
      <w:spacing w:after="0"/>
      <w:textAlignment w:val="center"/>
    </w:pPr>
    <w:rPr>
      <w:rFonts w:ascii="Source Sans Pro Light" w:hAnsi="Source Sans Pro Light" w:cs="Source Sans Pro Light"/>
      <w:spacing w:val="-1"/>
      <w:kern w:val="0"/>
      <w:szCs w:val="20"/>
      <w:lang w:val="en-US"/>
    </w:rPr>
  </w:style>
  <w:style w:type="paragraph" w:customStyle="1" w:styleId="Unlocked">
    <w:name w:val="Unlocked"/>
    <w:uiPriority w:val="99"/>
    <w:locked/>
    <w:rsid w:val="00584D5D"/>
    <w:pPr>
      <w:autoSpaceDE w:val="0"/>
      <w:autoSpaceDN w:val="0"/>
      <w:adjustRightInd w:val="0"/>
      <w:spacing w:before="0" w:after="0" w:line="280" w:lineRule="atLeast"/>
      <w:jc w:val="center"/>
      <w:textAlignment w:val="center"/>
    </w:pPr>
    <w:rPr>
      <w:rFonts w:asciiTheme="majorHAnsi" w:hAnsiTheme="majorHAnsi"/>
      <w:kern w:val="0"/>
      <w:szCs w:val="24"/>
      <w:lang w:val="en-US"/>
    </w:rPr>
  </w:style>
  <w:style w:type="character" w:styleId="Hyperlink">
    <w:name w:val="Hyperlink"/>
    <w:basedOn w:val="DefaultParagraphFont"/>
    <w:uiPriority w:val="99"/>
    <w:locked/>
    <w:rsid w:val="005C1A8C"/>
    <w:rPr>
      <w:color w:val="0044D6"/>
      <w:u w:val="thick"/>
    </w:rPr>
  </w:style>
  <w:style w:type="character" w:styleId="PlaceholderText">
    <w:name w:val="Placeholder Text"/>
    <w:basedOn w:val="DefaultParagraphFont"/>
    <w:uiPriority w:val="99"/>
    <w:semiHidden/>
    <w:locked/>
    <w:rsid w:val="00292CF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s://safework.sa.gov.au/notify/workplace-inciden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2DD2248F0D14941AFA349A2CD43C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62B71D-DC63-41FB-A592-B39DA1FFA1AF}"/>
      </w:docPartPr>
      <w:docPartBody>
        <w:p w:rsidR="003F08CA" w:rsidRDefault="00C84344" w:rsidP="00C84344">
          <w:pPr>
            <w:pStyle w:val="32DD2248F0D14941AFA349A2CD43C2C7"/>
          </w:pPr>
          <w:r>
            <w:rPr>
              <w:rStyle w:val="PlaceholderText"/>
            </w:rPr>
            <w:t>[date]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5EB83-16BF-414D-8FD0-EAAC451B928B}"/>
      </w:docPartPr>
      <w:docPartBody>
        <w:p w:rsidR="003E32A8" w:rsidRDefault="003F08CA">
          <w:r w:rsidRPr="00F6071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ource Sans Pro Light">
    <w:panose1 w:val="020B04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344"/>
    <w:rsid w:val="00014267"/>
    <w:rsid w:val="000C2974"/>
    <w:rsid w:val="001C4492"/>
    <w:rsid w:val="00363A69"/>
    <w:rsid w:val="003811D6"/>
    <w:rsid w:val="003826F4"/>
    <w:rsid w:val="003E32A8"/>
    <w:rsid w:val="003F08CA"/>
    <w:rsid w:val="005510DC"/>
    <w:rsid w:val="005B1F3E"/>
    <w:rsid w:val="008157B2"/>
    <w:rsid w:val="009E6E37"/>
    <w:rsid w:val="00C06CAA"/>
    <w:rsid w:val="00C200FB"/>
    <w:rsid w:val="00C84344"/>
    <w:rsid w:val="00E00434"/>
    <w:rsid w:val="00E7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08CA"/>
    <w:rPr>
      <w:color w:val="666666"/>
    </w:rPr>
  </w:style>
  <w:style w:type="paragraph" w:customStyle="1" w:styleId="32DD2248F0D14941AFA349A2CD43C2C7">
    <w:name w:val="32DD2248F0D14941AFA349A2CD43C2C7"/>
    <w:rsid w:val="00C84344"/>
    <w:pPr>
      <w:autoSpaceDE w:val="0"/>
      <w:autoSpaceDN w:val="0"/>
      <w:adjustRightInd w:val="0"/>
      <w:spacing w:after="0" w:line="288" w:lineRule="auto"/>
      <w:textAlignment w:val="center"/>
    </w:pPr>
    <w:rPr>
      <w:rFonts w:ascii="Source Sans Pro Light" w:eastAsiaTheme="minorHAnsi" w:hAnsi="Source Sans Pro Light"/>
      <w:color w:val="000000"/>
      <w:kern w:val="0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633">
      <a:dk1>
        <a:srgbClr val="000000"/>
      </a:dk1>
      <a:lt1>
        <a:sysClr val="window" lastClr="FFFFFF"/>
      </a:lt1>
      <a:dk2>
        <a:srgbClr val="000000"/>
      </a:dk2>
      <a:lt2>
        <a:srgbClr val="EAEAEA"/>
      </a:lt2>
      <a:accent1>
        <a:srgbClr val="BE1622"/>
      </a:accent1>
      <a:accent2>
        <a:srgbClr val="EAEAEA"/>
      </a:accent2>
      <a:accent3>
        <a:srgbClr val="C8D300"/>
      </a:accent3>
      <a:accent4>
        <a:srgbClr val="BE1622"/>
      </a:accent4>
      <a:accent5>
        <a:srgbClr val="EAEAEA"/>
      </a:accent5>
      <a:accent6>
        <a:srgbClr val="C8D300"/>
      </a:accent6>
      <a:hlink>
        <a:srgbClr val="BE1622"/>
      </a:hlink>
      <a:folHlink>
        <a:srgbClr val="000000"/>
      </a:folHlink>
    </a:clrScheme>
    <a:fontScheme name="Custom 477">
      <a:majorFont>
        <a:latin typeface="Source Sans Pro"/>
        <a:ea typeface=""/>
        <a:cs typeface=""/>
      </a:majorFont>
      <a:minorFont>
        <a:latin typeface="Source Sans Pro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CB6A10FDEEA04EB0F9BACAF8C2CEA5" ma:contentTypeVersion="11" ma:contentTypeDescription="Create a new document." ma:contentTypeScope="" ma:versionID="5b1bf7502e028d2f3cae2e5b03a74601">
  <xsd:schema xmlns:xsd="http://www.w3.org/2001/XMLSchema" xmlns:xs="http://www.w3.org/2001/XMLSchema" xmlns:p="http://schemas.microsoft.com/office/2006/metadata/properties" xmlns:ns2="eab7549f-1b5f-40cd-a5f6-a89a3d0e55ce" xmlns:ns3="aba4c1d5-233c-48ad-bac1-41c7807837bd" targetNamespace="http://schemas.microsoft.com/office/2006/metadata/properties" ma:root="true" ma:fieldsID="625382862bf5ad32da9e091a8f70ce91" ns2:_="" ns3:_="">
    <xsd:import namespace="eab7549f-1b5f-40cd-a5f6-a89a3d0e55ce"/>
    <xsd:import namespace="aba4c1d5-233c-48ad-bac1-41c7807837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49f-1b5f-40cd-a5f6-a89a3d0e55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a83da9c-0495-4f17-8d57-530e200c2b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4c1d5-233c-48ad-bac1-41c7807837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9e06f5-d2c5-4cf3-b592-fdcd581abbc0}" ma:internalName="TaxCatchAll" ma:showField="CatchAllData" ma:web="aba4c1d5-233c-48ad-bac1-41c7807837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b7549f-1b5f-40cd-a5f6-a89a3d0e55ce">
      <Terms xmlns="http://schemas.microsoft.com/office/infopath/2007/PartnerControls"/>
    </lcf76f155ced4ddcb4097134ff3c332f>
    <TaxCatchAll xmlns="aba4c1d5-233c-48ad-bac1-41c7807837bd" xsi:nil="true"/>
  </documentManagement>
</p:properties>
</file>

<file path=customXml/itemProps1.xml><?xml version="1.0" encoding="utf-8"?>
<ds:datastoreItem xmlns:ds="http://schemas.openxmlformats.org/officeDocument/2006/customXml" ds:itemID="{AE0E3929-EEDC-434B-B1A6-AC4F3121C0E7}"/>
</file>

<file path=customXml/itemProps2.xml><?xml version="1.0" encoding="utf-8"?>
<ds:datastoreItem xmlns:ds="http://schemas.openxmlformats.org/officeDocument/2006/customXml" ds:itemID="{41FE9EEC-0BC4-49F1-A1AF-2B0AFE0A58FC}"/>
</file>

<file path=customXml/itemProps3.xml><?xml version="1.0" encoding="utf-8"?>
<ds:datastoreItem xmlns:ds="http://schemas.openxmlformats.org/officeDocument/2006/customXml" ds:itemID="{44288252-DD84-49D7-8E06-9AE8BC6840A5}"/>
</file>

<file path=docProps/app.xml><?xml version="1.0" encoding="utf-8"?>
<Properties xmlns="http://schemas.openxmlformats.org/officeDocument/2006/extended-properties" xmlns:vt="http://schemas.openxmlformats.org/officeDocument/2006/docPropsVTypes">
  <Template>2807 RTWSA Work Injury Toolkit v7_Part9&amp;10_Checked Boxes.dotx</Template>
  <TotalTime>8</TotalTime>
  <Pages>1</Pages>
  <Words>724</Words>
  <Characters>3348</Characters>
  <Application>Microsoft Office Word</Application>
  <DocSecurity>0</DocSecurity>
  <Lines>88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Ideaseed</dc:creator>
  <cp:keywords/>
  <dc:description/>
  <cp:lastModifiedBy>Ideaseed</cp:lastModifiedBy>
  <cp:revision>8</cp:revision>
  <dcterms:created xsi:type="dcterms:W3CDTF">2026-03-27T00:35:00Z</dcterms:created>
  <dcterms:modified xsi:type="dcterms:W3CDTF">2026-03-27T05:48:00Z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0x0101008ACB6A10FDEEA04EB0F9BACAF8C2CEA5</vt:lpwstr>
  </property>
</Properties>
</file>